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F5D99" w:rsidRDefault="006F5D99" w:rsidP="00705108">
      <w:pPr>
        <w:pStyle w:val="af5"/>
        <w:spacing w:afterLines="50"/>
        <w:jc w:val="center"/>
        <w:rPr>
          <w:rFonts w:ascii="黑体" w:eastAsia="黑体"/>
          <w:sz w:val="44"/>
        </w:rPr>
      </w:pPr>
      <w:bookmarkStart w:id="0" w:name="_Toc116876995"/>
      <w:bookmarkStart w:id="1" w:name="_Toc116871990"/>
      <w:bookmarkStart w:id="2" w:name="_Toc116442903"/>
    </w:p>
    <w:p w:rsidR="006F5D99" w:rsidRPr="006F5D99" w:rsidRDefault="006F5D99" w:rsidP="00705108">
      <w:pPr>
        <w:pStyle w:val="af5"/>
        <w:spacing w:afterLines="50"/>
        <w:jc w:val="center"/>
        <w:rPr>
          <w:rFonts w:asciiTheme="minorEastAsia" w:eastAsiaTheme="minorEastAsia" w:hAnsiTheme="minorEastAsia"/>
          <w:b/>
          <w:sz w:val="44"/>
          <w:szCs w:val="44"/>
        </w:rPr>
      </w:pPr>
      <w:r w:rsidRPr="006F5D99">
        <w:rPr>
          <w:rFonts w:asciiTheme="minorEastAsia" w:eastAsiaTheme="minorEastAsia" w:hAnsiTheme="minorEastAsia" w:hint="eastAsia"/>
          <w:b/>
          <w:sz w:val="44"/>
          <w:szCs w:val="44"/>
        </w:rPr>
        <w:t>TD-702 微机继电保护测试仪</w:t>
      </w:r>
    </w:p>
    <w:p w:rsidR="006F5D99" w:rsidRPr="006F5D99" w:rsidRDefault="006F5D99" w:rsidP="00705108">
      <w:pPr>
        <w:pStyle w:val="af5"/>
        <w:spacing w:afterLines="50"/>
        <w:jc w:val="center"/>
        <w:rPr>
          <w:rFonts w:asciiTheme="minorEastAsia" w:eastAsiaTheme="minorEastAsia" w:hAnsiTheme="minorEastAsia"/>
          <w:b/>
          <w:sz w:val="44"/>
          <w:szCs w:val="44"/>
        </w:rPr>
      </w:pPr>
    </w:p>
    <w:p w:rsidR="006F5D99" w:rsidRPr="006F5D99" w:rsidRDefault="006F5D99" w:rsidP="00705108">
      <w:pPr>
        <w:pStyle w:val="af5"/>
        <w:spacing w:afterLines="50"/>
        <w:jc w:val="center"/>
        <w:rPr>
          <w:rFonts w:asciiTheme="minorEastAsia" w:eastAsiaTheme="minorEastAsia" w:hAnsiTheme="minorEastAsia"/>
          <w:b/>
          <w:sz w:val="44"/>
          <w:szCs w:val="44"/>
        </w:rPr>
      </w:pPr>
    </w:p>
    <w:p w:rsidR="006F5D99" w:rsidRPr="006F5D99" w:rsidRDefault="006F5D99" w:rsidP="00705108">
      <w:pPr>
        <w:pStyle w:val="af5"/>
        <w:spacing w:afterLines="50"/>
        <w:jc w:val="center"/>
        <w:rPr>
          <w:rFonts w:asciiTheme="minorEastAsia" w:eastAsiaTheme="minorEastAsia" w:hAnsiTheme="minorEastAsia"/>
          <w:b/>
          <w:sz w:val="44"/>
          <w:szCs w:val="44"/>
        </w:rPr>
      </w:pPr>
      <w:r w:rsidRPr="006F5D99">
        <w:rPr>
          <w:rFonts w:asciiTheme="minorEastAsia" w:eastAsiaTheme="minorEastAsia" w:hAnsiTheme="minorEastAsia" w:hint="eastAsia"/>
          <w:b/>
          <w:sz w:val="44"/>
          <w:szCs w:val="44"/>
        </w:rPr>
        <w:t>使</w:t>
      </w:r>
    </w:p>
    <w:p w:rsidR="006F5D99" w:rsidRPr="006F5D99" w:rsidRDefault="006F5D99" w:rsidP="00705108">
      <w:pPr>
        <w:pStyle w:val="af5"/>
        <w:spacing w:afterLines="50"/>
        <w:jc w:val="center"/>
        <w:rPr>
          <w:rFonts w:asciiTheme="minorEastAsia" w:eastAsiaTheme="minorEastAsia" w:hAnsiTheme="minorEastAsia"/>
          <w:b/>
          <w:sz w:val="44"/>
          <w:szCs w:val="44"/>
        </w:rPr>
      </w:pPr>
    </w:p>
    <w:p w:rsidR="006F5D99" w:rsidRPr="006F5D99" w:rsidRDefault="006F5D99" w:rsidP="00705108">
      <w:pPr>
        <w:pStyle w:val="af5"/>
        <w:spacing w:afterLines="50"/>
        <w:jc w:val="center"/>
        <w:rPr>
          <w:rFonts w:asciiTheme="minorEastAsia" w:eastAsiaTheme="minorEastAsia" w:hAnsiTheme="minorEastAsia"/>
          <w:b/>
          <w:sz w:val="44"/>
          <w:szCs w:val="44"/>
        </w:rPr>
      </w:pPr>
      <w:r w:rsidRPr="006F5D99">
        <w:rPr>
          <w:rFonts w:asciiTheme="minorEastAsia" w:eastAsiaTheme="minorEastAsia" w:hAnsiTheme="minorEastAsia" w:hint="eastAsia"/>
          <w:b/>
          <w:sz w:val="44"/>
          <w:szCs w:val="44"/>
        </w:rPr>
        <w:t>用</w:t>
      </w:r>
    </w:p>
    <w:p w:rsidR="006F5D99" w:rsidRPr="006F5D99" w:rsidRDefault="006F5D99" w:rsidP="00705108">
      <w:pPr>
        <w:pStyle w:val="af5"/>
        <w:spacing w:afterLines="50"/>
        <w:jc w:val="center"/>
        <w:rPr>
          <w:rFonts w:asciiTheme="minorEastAsia" w:eastAsiaTheme="minorEastAsia" w:hAnsiTheme="minorEastAsia"/>
          <w:b/>
          <w:sz w:val="44"/>
          <w:szCs w:val="44"/>
        </w:rPr>
      </w:pPr>
    </w:p>
    <w:p w:rsidR="006F5D99" w:rsidRPr="006F5D99" w:rsidRDefault="006F5D99" w:rsidP="00705108">
      <w:pPr>
        <w:pStyle w:val="af5"/>
        <w:spacing w:afterLines="50"/>
        <w:jc w:val="center"/>
        <w:rPr>
          <w:rFonts w:asciiTheme="minorEastAsia" w:eastAsiaTheme="minorEastAsia" w:hAnsiTheme="minorEastAsia"/>
          <w:b/>
          <w:sz w:val="44"/>
          <w:szCs w:val="44"/>
        </w:rPr>
      </w:pPr>
      <w:r w:rsidRPr="006F5D99">
        <w:rPr>
          <w:rFonts w:asciiTheme="minorEastAsia" w:eastAsiaTheme="minorEastAsia" w:hAnsiTheme="minorEastAsia" w:hint="eastAsia"/>
          <w:b/>
          <w:sz w:val="44"/>
          <w:szCs w:val="44"/>
        </w:rPr>
        <w:t>手</w:t>
      </w:r>
    </w:p>
    <w:p w:rsidR="006F5D99" w:rsidRPr="006F5D99" w:rsidRDefault="006F5D99" w:rsidP="00705108">
      <w:pPr>
        <w:pStyle w:val="af5"/>
        <w:spacing w:afterLines="50"/>
        <w:jc w:val="center"/>
        <w:rPr>
          <w:rFonts w:asciiTheme="minorEastAsia" w:eastAsiaTheme="minorEastAsia" w:hAnsiTheme="minorEastAsia"/>
          <w:b/>
          <w:sz w:val="44"/>
          <w:szCs w:val="44"/>
        </w:rPr>
      </w:pPr>
    </w:p>
    <w:p w:rsidR="006F5D99" w:rsidRPr="006F5D99" w:rsidRDefault="006F5D99" w:rsidP="00705108">
      <w:pPr>
        <w:pStyle w:val="af5"/>
        <w:spacing w:afterLines="50"/>
        <w:jc w:val="center"/>
        <w:rPr>
          <w:rFonts w:asciiTheme="minorEastAsia" w:eastAsiaTheme="minorEastAsia" w:hAnsiTheme="minorEastAsia"/>
          <w:b/>
          <w:sz w:val="44"/>
          <w:szCs w:val="44"/>
        </w:rPr>
      </w:pPr>
      <w:r w:rsidRPr="006F5D99">
        <w:rPr>
          <w:rFonts w:asciiTheme="minorEastAsia" w:eastAsiaTheme="minorEastAsia" w:hAnsiTheme="minorEastAsia" w:hint="eastAsia"/>
          <w:b/>
          <w:sz w:val="44"/>
          <w:szCs w:val="44"/>
        </w:rPr>
        <w:t>册</w:t>
      </w:r>
    </w:p>
    <w:p w:rsidR="006F5D99" w:rsidRPr="006F5D99" w:rsidRDefault="006F5D99" w:rsidP="00705108">
      <w:pPr>
        <w:pStyle w:val="af5"/>
        <w:spacing w:afterLines="50"/>
        <w:jc w:val="center"/>
        <w:rPr>
          <w:rFonts w:asciiTheme="minorEastAsia" w:eastAsiaTheme="minorEastAsia" w:hAnsiTheme="minorEastAsia"/>
          <w:b/>
          <w:sz w:val="44"/>
          <w:szCs w:val="44"/>
        </w:rPr>
      </w:pPr>
    </w:p>
    <w:p w:rsidR="006F5D99" w:rsidRPr="006F5D99" w:rsidRDefault="006F5D99" w:rsidP="00705108">
      <w:pPr>
        <w:pStyle w:val="af5"/>
        <w:spacing w:afterLines="50"/>
        <w:jc w:val="center"/>
        <w:rPr>
          <w:rFonts w:asciiTheme="minorEastAsia" w:eastAsiaTheme="minorEastAsia" w:hAnsiTheme="minorEastAsia"/>
          <w:b/>
          <w:sz w:val="44"/>
          <w:szCs w:val="44"/>
        </w:rPr>
      </w:pPr>
    </w:p>
    <w:p w:rsidR="006F5D99" w:rsidRPr="006F5D99" w:rsidRDefault="006F5D99" w:rsidP="00705108">
      <w:pPr>
        <w:pStyle w:val="af5"/>
        <w:spacing w:afterLines="50"/>
        <w:rPr>
          <w:rFonts w:asciiTheme="minorEastAsia" w:eastAsiaTheme="minorEastAsia" w:hAnsiTheme="minorEastAsia"/>
          <w:b/>
          <w:sz w:val="44"/>
          <w:szCs w:val="44"/>
        </w:rPr>
      </w:pPr>
    </w:p>
    <w:p w:rsidR="006F5D99" w:rsidRPr="006F5D99" w:rsidRDefault="006F5D99" w:rsidP="00705108">
      <w:pPr>
        <w:pStyle w:val="af5"/>
        <w:spacing w:afterLines="50"/>
        <w:jc w:val="center"/>
        <w:rPr>
          <w:rFonts w:asciiTheme="minorEastAsia" w:eastAsiaTheme="minorEastAsia" w:hAnsiTheme="minorEastAsia"/>
          <w:b/>
          <w:sz w:val="44"/>
          <w:szCs w:val="44"/>
        </w:rPr>
      </w:pPr>
    </w:p>
    <w:p w:rsidR="006F5D99" w:rsidRPr="006F5D99" w:rsidRDefault="006F5D99" w:rsidP="00705108">
      <w:pPr>
        <w:pStyle w:val="af5"/>
        <w:spacing w:afterLines="50"/>
        <w:jc w:val="center"/>
        <w:rPr>
          <w:rFonts w:asciiTheme="minorEastAsia" w:eastAsiaTheme="minorEastAsia" w:hAnsiTheme="minorEastAsia"/>
          <w:b/>
          <w:sz w:val="44"/>
          <w:szCs w:val="44"/>
        </w:rPr>
      </w:pPr>
      <w:r w:rsidRPr="006F5D99">
        <w:rPr>
          <w:rFonts w:asciiTheme="minorEastAsia" w:eastAsiaTheme="minorEastAsia" w:hAnsiTheme="minorEastAsia" w:hint="eastAsia"/>
          <w:b/>
          <w:sz w:val="44"/>
          <w:szCs w:val="44"/>
        </w:rPr>
        <w:t>武汉通力天德电气设备有限公司</w:t>
      </w:r>
    </w:p>
    <w:p w:rsidR="006F5D99" w:rsidRDefault="006F5D99" w:rsidP="00705108">
      <w:pPr>
        <w:pStyle w:val="af5"/>
        <w:spacing w:afterLines="50"/>
        <w:jc w:val="center"/>
        <w:rPr>
          <w:rFonts w:ascii="黑体" w:eastAsia="黑体"/>
          <w:sz w:val="44"/>
        </w:rPr>
      </w:pPr>
    </w:p>
    <w:p w:rsidR="0041137F" w:rsidRDefault="00907560" w:rsidP="00705108">
      <w:pPr>
        <w:pStyle w:val="af5"/>
        <w:spacing w:afterLines="50"/>
        <w:jc w:val="center"/>
        <w:rPr>
          <w:rFonts w:ascii="黑体" w:eastAsia="黑体"/>
          <w:sz w:val="44"/>
        </w:rPr>
      </w:pPr>
      <w:r>
        <w:rPr>
          <w:rFonts w:ascii="黑体" w:eastAsia="黑体" w:hint="eastAsia"/>
          <w:sz w:val="44"/>
        </w:rPr>
        <w:lastRenderedPageBreak/>
        <w:t>目 录</w:t>
      </w:r>
    </w:p>
    <w:p w:rsidR="0041137F" w:rsidRDefault="00907560">
      <w:pPr>
        <w:pStyle w:val="af5"/>
        <w:spacing w:after="50" w:line="292" w:lineRule="exact"/>
        <w:jc w:val="distribute"/>
        <w:rPr>
          <w:rFonts w:hAnsi="宋体"/>
          <w:b/>
          <w:bCs/>
        </w:rPr>
      </w:pPr>
      <w:r>
        <w:rPr>
          <w:rFonts w:hAnsi="宋体" w:hint="eastAsia"/>
          <w:b/>
          <w:bCs/>
        </w:rPr>
        <w:t>目 录……………………………………………………………………………………………………………1</w:t>
      </w:r>
    </w:p>
    <w:p w:rsidR="0041137F" w:rsidRDefault="00907560">
      <w:pPr>
        <w:pStyle w:val="af5"/>
        <w:spacing w:after="50" w:line="292" w:lineRule="exact"/>
        <w:jc w:val="distribute"/>
        <w:rPr>
          <w:rFonts w:hAnsi="宋体"/>
          <w:b/>
          <w:bCs/>
        </w:rPr>
      </w:pPr>
      <w:r>
        <w:rPr>
          <w:rFonts w:hAnsi="宋体" w:hint="eastAsia"/>
          <w:b/>
          <w:bCs/>
        </w:rPr>
        <w:t>继电保护试验项目索引…………………………………………………………………………………………2</w:t>
      </w:r>
    </w:p>
    <w:p w:rsidR="0041137F" w:rsidRDefault="00907560">
      <w:pPr>
        <w:pStyle w:val="af5"/>
        <w:spacing w:after="50" w:line="292" w:lineRule="exact"/>
        <w:jc w:val="left"/>
        <w:rPr>
          <w:rFonts w:hAnsi="宋体"/>
          <w:b/>
          <w:bCs/>
        </w:rPr>
      </w:pPr>
      <w:r>
        <w:rPr>
          <w:rFonts w:hAnsi="宋体" w:hint="eastAsia"/>
          <w:b/>
          <w:bCs/>
        </w:rPr>
        <w:t>第一部分    继电保护测试仪使用说明………………………………………………………………………5</w:t>
      </w:r>
    </w:p>
    <w:p w:rsidR="0041137F" w:rsidRDefault="00907560">
      <w:pPr>
        <w:pStyle w:val="af5"/>
        <w:spacing w:after="50" w:line="292" w:lineRule="exact"/>
        <w:ind w:firstLineChars="100" w:firstLine="210"/>
        <w:jc w:val="distribute"/>
      </w:pPr>
      <w:r>
        <w:rPr>
          <w:rFonts w:hint="eastAsia"/>
        </w:rPr>
        <w:t>第一章    装置特点与技术参数</w:t>
      </w:r>
      <w:r>
        <w:rPr>
          <w:rFonts w:hAnsi="宋体" w:hint="eastAsia"/>
          <w:b/>
          <w:bCs/>
        </w:rPr>
        <w:t>……………………………………………………………………………</w:t>
      </w:r>
      <w:r>
        <w:rPr>
          <w:rFonts w:hint="eastAsia"/>
        </w:rPr>
        <w:t>7</w:t>
      </w:r>
    </w:p>
    <w:p w:rsidR="0041137F" w:rsidRDefault="00907560">
      <w:pPr>
        <w:pStyle w:val="af5"/>
        <w:spacing w:after="50" w:line="292" w:lineRule="exact"/>
        <w:ind w:firstLineChars="100" w:firstLine="210"/>
        <w:jc w:val="distribute"/>
      </w:pPr>
      <w:r>
        <w:rPr>
          <w:rFonts w:hint="eastAsia"/>
        </w:rPr>
        <w:t>第二章    装置硬件结构</w:t>
      </w:r>
      <w:r>
        <w:rPr>
          <w:rFonts w:hAnsi="宋体" w:hint="eastAsia"/>
          <w:b/>
          <w:bCs/>
        </w:rPr>
        <w:t>……………………………………………………………………………………</w:t>
      </w:r>
      <w:r>
        <w:rPr>
          <w:rFonts w:hint="eastAsia"/>
        </w:rPr>
        <w:t>9</w:t>
      </w:r>
    </w:p>
    <w:p w:rsidR="0041137F" w:rsidRDefault="00907560">
      <w:pPr>
        <w:pStyle w:val="af5"/>
        <w:spacing w:after="50" w:line="292" w:lineRule="exact"/>
        <w:ind w:firstLineChars="100" w:firstLine="210"/>
        <w:jc w:val="distribute"/>
      </w:pPr>
      <w:r>
        <w:rPr>
          <w:rFonts w:hint="eastAsia"/>
        </w:rPr>
        <w:t>第三章    单机操作模块功能说明</w:t>
      </w:r>
      <w:r>
        <w:rPr>
          <w:rFonts w:hAnsi="宋体" w:hint="eastAsia"/>
          <w:b/>
          <w:bCs/>
        </w:rPr>
        <w:t>………………………………………………………………………</w:t>
      </w:r>
      <w:r>
        <w:rPr>
          <w:rFonts w:hint="eastAsia"/>
        </w:rPr>
        <w:t>13</w:t>
      </w:r>
    </w:p>
    <w:p w:rsidR="0041137F" w:rsidRDefault="00907560">
      <w:pPr>
        <w:pStyle w:val="af5"/>
        <w:spacing w:after="50" w:line="292" w:lineRule="exact"/>
        <w:ind w:firstLineChars="100" w:firstLine="210"/>
        <w:jc w:val="distribute"/>
      </w:pPr>
      <w:r>
        <w:rPr>
          <w:rFonts w:hint="eastAsia"/>
        </w:rPr>
        <w:t>第四章    外接PC机操作说明</w:t>
      </w:r>
      <w:r>
        <w:rPr>
          <w:rFonts w:hAnsi="宋体" w:hint="eastAsia"/>
          <w:b/>
          <w:bCs/>
        </w:rPr>
        <w:t>……………………………………………………………………………</w:t>
      </w:r>
      <w:r>
        <w:rPr>
          <w:rFonts w:hint="eastAsia"/>
        </w:rPr>
        <w:t>25</w:t>
      </w:r>
    </w:p>
    <w:p w:rsidR="0041137F" w:rsidRDefault="00907560">
      <w:pPr>
        <w:pStyle w:val="af5"/>
        <w:spacing w:after="50" w:line="292" w:lineRule="exact"/>
        <w:jc w:val="distribute"/>
        <w:rPr>
          <w:b/>
          <w:bCs/>
        </w:rPr>
      </w:pPr>
      <w:r>
        <w:rPr>
          <w:rFonts w:hint="eastAsia"/>
          <w:b/>
          <w:bCs/>
        </w:rPr>
        <w:t>第二部分  继保软件操作说明</w:t>
      </w:r>
      <w:r>
        <w:rPr>
          <w:rFonts w:hAnsi="宋体" w:hint="eastAsia"/>
          <w:b/>
          <w:bCs/>
        </w:rPr>
        <w:t>…………………………………………………………………………</w:t>
      </w:r>
      <w:r>
        <w:rPr>
          <w:rFonts w:hint="eastAsia"/>
          <w:bCs/>
        </w:rPr>
        <w:t>27</w:t>
      </w:r>
    </w:p>
    <w:p w:rsidR="0041137F" w:rsidRDefault="00907560">
      <w:pPr>
        <w:pStyle w:val="af5"/>
        <w:spacing w:after="50" w:line="292" w:lineRule="exact"/>
        <w:ind w:firstLineChars="100" w:firstLine="210"/>
        <w:jc w:val="distribute"/>
      </w:pPr>
      <w:r>
        <w:rPr>
          <w:rFonts w:hint="eastAsia"/>
        </w:rPr>
        <w:t>第五章    软件操作方法简介</w:t>
      </w:r>
      <w:r>
        <w:rPr>
          <w:rFonts w:hAnsi="宋体" w:hint="eastAsia"/>
          <w:b/>
          <w:bCs/>
        </w:rPr>
        <w:t>……………………………………………………………………………</w:t>
      </w:r>
      <w:r>
        <w:rPr>
          <w:rFonts w:hint="eastAsia"/>
        </w:rPr>
        <w:t>29</w:t>
      </w:r>
    </w:p>
    <w:p w:rsidR="0041137F" w:rsidRDefault="00907560">
      <w:pPr>
        <w:pStyle w:val="af5"/>
        <w:spacing w:after="50" w:line="292" w:lineRule="exact"/>
        <w:ind w:firstLineChars="100" w:firstLine="210"/>
        <w:jc w:val="distribute"/>
      </w:pPr>
      <w:r>
        <w:rPr>
          <w:rFonts w:hint="eastAsia"/>
        </w:rPr>
        <w:t>第六章    交流试验</w:t>
      </w:r>
      <w:r>
        <w:rPr>
          <w:rFonts w:hAnsi="宋体" w:hint="eastAsia"/>
          <w:b/>
          <w:bCs/>
        </w:rPr>
        <w:t>………………………………………………………………………………………</w:t>
      </w:r>
      <w:r>
        <w:rPr>
          <w:rFonts w:hint="eastAsia"/>
        </w:rPr>
        <w:t>31</w:t>
      </w:r>
    </w:p>
    <w:p w:rsidR="0041137F" w:rsidRDefault="00907560">
      <w:pPr>
        <w:pStyle w:val="af5"/>
        <w:spacing w:after="50" w:line="292" w:lineRule="exact"/>
        <w:ind w:firstLineChars="100" w:firstLine="210"/>
        <w:jc w:val="distribute"/>
      </w:pPr>
      <w:r>
        <w:rPr>
          <w:rFonts w:hint="eastAsia"/>
        </w:rPr>
        <w:t>第七章    直流试验</w:t>
      </w:r>
      <w:r>
        <w:rPr>
          <w:rFonts w:hAnsi="宋体" w:hint="eastAsia"/>
          <w:b/>
          <w:bCs/>
        </w:rPr>
        <w:t>………………………………………………………………………………………</w:t>
      </w:r>
      <w:r>
        <w:rPr>
          <w:rFonts w:hint="eastAsia"/>
        </w:rPr>
        <w:t>39</w:t>
      </w:r>
    </w:p>
    <w:p w:rsidR="0041137F" w:rsidRDefault="00907560">
      <w:pPr>
        <w:pStyle w:val="af5"/>
        <w:spacing w:after="50" w:line="292" w:lineRule="exact"/>
        <w:ind w:firstLineChars="100" w:firstLine="210"/>
        <w:jc w:val="distribute"/>
      </w:pPr>
      <w:r>
        <w:rPr>
          <w:rFonts w:hint="eastAsia"/>
        </w:rPr>
        <w:t>第八章   状态系列Ⅰ</w:t>
      </w:r>
      <w:r>
        <w:rPr>
          <w:rFonts w:hAnsi="宋体" w:hint="eastAsia"/>
          <w:b/>
          <w:bCs/>
        </w:rPr>
        <w:t>……………………………………………………………………………</w:t>
      </w:r>
      <w:r>
        <w:rPr>
          <w:rFonts w:hint="eastAsia"/>
        </w:rPr>
        <w:t>41</w:t>
      </w:r>
    </w:p>
    <w:p w:rsidR="0041137F" w:rsidRDefault="00907560">
      <w:pPr>
        <w:pStyle w:val="af5"/>
        <w:spacing w:after="50" w:line="292" w:lineRule="exact"/>
        <w:ind w:firstLineChars="100" w:firstLine="210"/>
        <w:jc w:val="distribute"/>
      </w:pPr>
      <w:r>
        <w:rPr>
          <w:rFonts w:hint="eastAsia"/>
        </w:rPr>
        <w:t>第九章   谐波叠加试验</w:t>
      </w:r>
      <w:r>
        <w:rPr>
          <w:rFonts w:hAnsi="宋体" w:hint="eastAsia"/>
          <w:b/>
          <w:bCs/>
        </w:rPr>
        <w:t>………………………………………………………………………………</w:t>
      </w:r>
      <w:r>
        <w:rPr>
          <w:rFonts w:hint="eastAsia"/>
        </w:rPr>
        <w:t>45</w:t>
      </w:r>
    </w:p>
    <w:p w:rsidR="0041137F" w:rsidRDefault="00907560">
      <w:pPr>
        <w:pStyle w:val="af5"/>
        <w:spacing w:after="50" w:line="292" w:lineRule="exact"/>
        <w:ind w:firstLineChars="100" w:firstLine="210"/>
        <w:jc w:val="distribute"/>
      </w:pPr>
      <w:r>
        <w:rPr>
          <w:rFonts w:hint="eastAsia"/>
        </w:rPr>
        <w:t>第十章   频率及高低周试验</w:t>
      </w:r>
      <w:r>
        <w:rPr>
          <w:rFonts w:hAnsi="宋体" w:hint="eastAsia"/>
          <w:b/>
          <w:bCs/>
        </w:rPr>
        <w:t>…………………………………………………………………………</w:t>
      </w:r>
      <w:r>
        <w:rPr>
          <w:rFonts w:hint="eastAsia"/>
        </w:rPr>
        <w:t>48</w:t>
      </w:r>
    </w:p>
    <w:p w:rsidR="0041137F" w:rsidRDefault="00907560">
      <w:pPr>
        <w:pStyle w:val="af5"/>
        <w:spacing w:after="50" w:line="292" w:lineRule="exact"/>
        <w:ind w:firstLineChars="100" w:firstLine="210"/>
        <w:jc w:val="distribute"/>
      </w:pPr>
      <w:r>
        <w:rPr>
          <w:rFonts w:hint="eastAsia"/>
        </w:rPr>
        <w:t>第十一章    功率方向及阻抗试验</w:t>
      </w:r>
      <w:r>
        <w:rPr>
          <w:rFonts w:hAnsi="宋体" w:hint="eastAsia"/>
          <w:b/>
          <w:bCs/>
        </w:rPr>
        <w:t>………………………………………………………………………</w:t>
      </w:r>
      <w:r>
        <w:rPr>
          <w:rFonts w:hint="eastAsia"/>
        </w:rPr>
        <w:t>52</w:t>
      </w:r>
    </w:p>
    <w:p w:rsidR="0041137F" w:rsidRDefault="00907560">
      <w:pPr>
        <w:pStyle w:val="af5"/>
        <w:spacing w:after="50" w:line="292" w:lineRule="exact"/>
        <w:ind w:firstLineChars="100" w:firstLine="210"/>
        <w:jc w:val="distribute"/>
      </w:pPr>
      <w:r>
        <w:rPr>
          <w:rFonts w:hint="eastAsia"/>
        </w:rPr>
        <w:t>第十二章    同期试验</w:t>
      </w:r>
      <w:r>
        <w:rPr>
          <w:rFonts w:hAnsi="宋体" w:hint="eastAsia"/>
          <w:b/>
          <w:bCs/>
        </w:rPr>
        <w:t>……………………………………………………………………………………</w:t>
      </w:r>
      <w:r>
        <w:rPr>
          <w:rFonts w:hint="eastAsia"/>
        </w:rPr>
        <w:t>56</w:t>
      </w:r>
    </w:p>
    <w:p w:rsidR="0041137F" w:rsidRDefault="00907560">
      <w:pPr>
        <w:pStyle w:val="af5"/>
        <w:spacing w:after="50" w:line="292" w:lineRule="exact"/>
        <w:ind w:firstLineChars="100" w:firstLine="210"/>
        <w:jc w:val="distribute"/>
      </w:pPr>
      <w:r>
        <w:rPr>
          <w:rFonts w:hint="eastAsia"/>
        </w:rPr>
        <w:t>第十三章    整组试验Ⅰ和Ⅱ</w:t>
      </w:r>
      <w:r>
        <w:rPr>
          <w:rFonts w:hAnsi="宋体" w:hint="eastAsia"/>
          <w:b/>
          <w:bCs/>
        </w:rPr>
        <w:t>……………………………………………………………………………</w:t>
      </w:r>
      <w:r>
        <w:rPr>
          <w:rFonts w:hint="eastAsia"/>
        </w:rPr>
        <w:t>61</w:t>
      </w:r>
    </w:p>
    <w:p w:rsidR="0041137F" w:rsidRDefault="00907560">
      <w:pPr>
        <w:pStyle w:val="af5"/>
        <w:spacing w:after="50" w:line="292" w:lineRule="exact"/>
        <w:ind w:firstLineChars="100" w:firstLine="210"/>
        <w:jc w:val="distribute"/>
      </w:pPr>
      <w:r>
        <w:rPr>
          <w:rFonts w:hint="eastAsia"/>
        </w:rPr>
        <w:t>第十四章    距离和零序保护</w:t>
      </w:r>
      <w:r>
        <w:rPr>
          <w:rFonts w:hAnsi="宋体" w:hint="eastAsia"/>
          <w:b/>
          <w:bCs/>
        </w:rPr>
        <w:t>……………………………………………………………………………</w:t>
      </w:r>
      <w:r>
        <w:rPr>
          <w:rFonts w:hint="eastAsia"/>
        </w:rPr>
        <w:t>66</w:t>
      </w:r>
    </w:p>
    <w:p w:rsidR="0041137F" w:rsidRDefault="00907560">
      <w:pPr>
        <w:pStyle w:val="af5"/>
        <w:spacing w:after="50" w:line="292" w:lineRule="exact"/>
        <w:ind w:firstLineChars="100" w:firstLine="210"/>
        <w:jc w:val="distribute"/>
      </w:pPr>
      <w:r>
        <w:rPr>
          <w:rFonts w:hint="eastAsia"/>
        </w:rPr>
        <w:t>第十五章    线路保护</w:t>
      </w:r>
      <w:r>
        <w:rPr>
          <w:rFonts w:hAnsi="宋体" w:hint="eastAsia"/>
          <w:b/>
          <w:bCs/>
        </w:rPr>
        <w:t>……………………………………………………………………………………</w:t>
      </w:r>
      <w:r>
        <w:rPr>
          <w:rFonts w:hint="eastAsia"/>
        </w:rPr>
        <w:t>71</w:t>
      </w:r>
    </w:p>
    <w:p w:rsidR="0041137F" w:rsidRDefault="00907560">
      <w:pPr>
        <w:pStyle w:val="af5"/>
        <w:spacing w:after="50" w:line="292" w:lineRule="exact"/>
        <w:ind w:firstLineChars="100" w:firstLine="210"/>
        <w:jc w:val="distribute"/>
      </w:pPr>
      <w:r>
        <w:rPr>
          <w:rFonts w:hint="eastAsia"/>
        </w:rPr>
        <w:t>第十六章    阻抗特性</w:t>
      </w:r>
      <w:r>
        <w:rPr>
          <w:rFonts w:hAnsi="宋体" w:hint="eastAsia"/>
          <w:b/>
          <w:bCs/>
        </w:rPr>
        <w:t>……………………………………………………………………………………</w:t>
      </w:r>
      <w:r>
        <w:rPr>
          <w:rFonts w:hint="eastAsia"/>
        </w:rPr>
        <w:t>77</w:t>
      </w:r>
    </w:p>
    <w:p w:rsidR="0041137F" w:rsidRDefault="00907560">
      <w:pPr>
        <w:pStyle w:val="af5"/>
        <w:spacing w:after="50" w:line="292" w:lineRule="exact"/>
        <w:ind w:firstLineChars="100" w:firstLine="210"/>
        <w:jc w:val="distribute"/>
      </w:pPr>
      <w:r>
        <w:rPr>
          <w:rFonts w:hint="eastAsia"/>
        </w:rPr>
        <w:t>第十七章    差动保护</w:t>
      </w:r>
      <w:r>
        <w:rPr>
          <w:rFonts w:hAnsi="宋体" w:hint="eastAsia"/>
          <w:b/>
          <w:bCs/>
        </w:rPr>
        <w:t>……………………………………………………………………………………</w:t>
      </w:r>
      <w:r>
        <w:rPr>
          <w:rFonts w:hint="eastAsia"/>
        </w:rPr>
        <w:t>80</w:t>
      </w:r>
    </w:p>
    <w:p w:rsidR="0041137F" w:rsidRDefault="00907560">
      <w:pPr>
        <w:pStyle w:val="af5"/>
        <w:spacing w:after="50" w:line="292" w:lineRule="exact"/>
        <w:ind w:firstLineChars="100" w:firstLine="210"/>
        <w:jc w:val="distribute"/>
      </w:pPr>
      <w:r>
        <w:rPr>
          <w:rFonts w:hint="eastAsia"/>
        </w:rPr>
        <w:t>第十八章    差动谐波</w:t>
      </w:r>
      <w:r>
        <w:rPr>
          <w:rFonts w:hAnsi="宋体" w:hint="eastAsia"/>
          <w:b/>
          <w:bCs/>
        </w:rPr>
        <w:t>…………………………………………………………………………………</w:t>
      </w:r>
      <w:r>
        <w:rPr>
          <w:rFonts w:hint="eastAsia"/>
        </w:rPr>
        <w:t>88</w:t>
      </w:r>
    </w:p>
    <w:p w:rsidR="0041137F" w:rsidRDefault="00907560">
      <w:pPr>
        <w:pStyle w:val="af5"/>
        <w:spacing w:after="50" w:line="292" w:lineRule="exact"/>
        <w:ind w:firstLineChars="100" w:firstLine="210"/>
        <w:jc w:val="distribute"/>
      </w:pPr>
      <w:r>
        <w:rPr>
          <w:rFonts w:hint="eastAsia"/>
        </w:rPr>
        <w:t>第十九章    6-35KV微机线路保护综合测试</w:t>
      </w:r>
      <w:r>
        <w:rPr>
          <w:rFonts w:hAnsi="宋体" w:hint="eastAsia"/>
          <w:b/>
          <w:bCs/>
        </w:rPr>
        <w:t>………………………………………………………</w:t>
      </w:r>
      <w:r>
        <w:rPr>
          <w:rFonts w:hint="eastAsia"/>
        </w:rPr>
        <w:t>91</w:t>
      </w:r>
    </w:p>
    <w:p w:rsidR="0041137F" w:rsidRDefault="00907560">
      <w:pPr>
        <w:pStyle w:val="af5"/>
        <w:spacing w:after="50" w:line="292" w:lineRule="exact"/>
        <w:ind w:firstLineChars="100" w:firstLine="210"/>
        <w:jc w:val="distribute"/>
      </w:pPr>
      <w:r>
        <w:rPr>
          <w:rFonts w:hint="eastAsia"/>
        </w:rPr>
        <w:t>附录1：  外接电脑串行通信口的设置</w:t>
      </w:r>
      <w:r>
        <w:rPr>
          <w:rFonts w:hint="eastAsia"/>
        </w:rPr>
        <w:tab/>
      </w:r>
      <w:r>
        <w:rPr>
          <w:rFonts w:hAnsi="宋体" w:hint="eastAsia"/>
          <w:b/>
          <w:bCs/>
        </w:rPr>
        <w:t>…………………………………………………………………</w:t>
      </w:r>
      <w:r>
        <w:rPr>
          <w:rFonts w:hint="eastAsia"/>
        </w:rPr>
        <w:t>96</w:t>
      </w:r>
    </w:p>
    <w:p w:rsidR="0041137F" w:rsidRDefault="00907560">
      <w:pPr>
        <w:pStyle w:val="af5"/>
        <w:spacing w:after="50" w:line="292" w:lineRule="exact"/>
        <w:ind w:firstLineChars="100" w:firstLine="210"/>
        <w:jc w:val="distribute"/>
      </w:pPr>
      <w:r>
        <w:rPr>
          <w:rFonts w:hint="eastAsia"/>
        </w:rPr>
        <w:t>附录2：  插接U盘等设备时设备驱动安装方法</w:t>
      </w:r>
      <w:r>
        <w:rPr>
          <w:rFonts w:hint="eastAsia"/>
        </w:rPr>
        <w:tab/>
      </w:r>
      <w:r>
        <w:rPr>
          <w:rFonts w:hAnsi="宋体" w:hint="eastAsia"/>
          <w:b/>
          <w:bCs/>
        </w:rPr>
        <w:t>………………………………………………………</w:t>
      </w:r>
      <w:r>
        <w:rPr>
          <w:rFonts w:hint="eastAsia"/>
        </w:rPr>
        <w:t>99</w:t>
      </w:r>
    </w:p>
    <w:p w:rsidR="0041137F" w:rsidRDefault="00907560">
      <w:pPr>
        <w:pStyle w:val="af5"/>
        <w:spacing w:after="50" w:line="292" w:lineRule="exact"/>
        <w:ind w:firstLineChars="100" w:firstLine="210"/>
        <w:jc w:val="distribute"/>
      </w:pPr>
      <w:r>
        <w:rPr>
          <w:rFonts w:hint="eastAsia"/>
        </w:rPr>
        <w:t>附录3：  各种继电器的试验方法</w:t>
      </w:r>
      <w:r>
        <w:rPr>
          <w:rFonts w:hint="eastAsia"/>
        </w:rPr>
        <w:tab/>
      </w:r>
      <w:r>
        <w:rPr>
          <w:rFonts w:hAnsi="宋体" w:hint="eastAsia"/>
          <w:b/>
          <w:bCs/>
        </w:rPr>
        <w:t>………………………………………………………………………</w:t>
      </w:r>
      <w:r>
        <w:rPr>
          <w:rFonts w:hint="eastAsia"/>
        </w:rPr>
        <w:t>99</w:t>
      </w:r>
    </w:p>
    <w:p w:rsidR="0041137F" w:rsidRDefault="00907560">
      <w:pPr>
        <w:spacing w:after="50" w:line="292" w:lineRule="exact"/>
        <w:ind w:firstLineChars="100" w:firstLine="210"/>
        <w:jc w:val="distribute"/>
      </w:pPr>
      <w:r>
        <w:rPr>
          <w:rFonts w:hint="eastAsia"/>
        </w:rPr>
        <w:t>附录</w:t>
      </w:r>
      <w:r>
        <w:rPr>
          <w:rFonts w:hint="eastAsia"/>
        </w:rPr>
        <w:t>4</w:t>
      </w:r>
      <w:r>
        <w:rPr>
          <w:rFonts w:hint="eastAsia"/>
        </w:rPr>
        <w:t>：</w:t>
      </w:r>
      <w:r>
        <w:rPr>
          <w:rFonts w:hint="eastAsia"/>
        </w:rPr>
        <w:t xml:space="preserve">  </w:t>
      </w:r>
      <w:r>
        <w:rPr>
          <w:rFonts w:hint="eastAsia"/>
        </w:rPr>
        <w:t>精度调整</w:t>
      </w:r>
      <w:r>
        <w:rPr>
          <w:rFonts w:hint="eastAsia"/>
        </w:rPr>
        <w:t xml:space="preserve">   </w:t>
      </w:r>
      <w:r>
        <w:rPr>
          <w:rFonts w:hint="eastAsia"/>
        </w:rPr>
        <w:t>售后服务</w:t>
      </w:r>
      <w:r>
        <w:rPr>
          <w:rFonts w:hAnsi="宋体" w:hint="eastAsia"/>
          <w:b/>
          <w:bCs/>
        </w:rPr>
        <w:t>…………………………………………………………………………</w:t>
      </w:r>
      <w:r>
        <w:rPr>
          <w:rFonts w:hint="eastAsia"/>
        </w:rPr>
        <w:t>104</w:t>
      </w:r>
    </w:p>
    <w:p w:rsidR="0041137F" w:rsidRDefault="00907560" w:rsidP="00705108">
      <w:pPr>
        <w:spacing w:afterLines="50"/>
        <w:jc w:val="center"/>
        <w:rPr>
          <w:rFonts w:ascii="黑体" w:eastAsia="黑体"/>
          <w:bCs/>
          <w:kern w:val="44"/>
          <w:sz w:val="44"/>
          <w:szCs w:val="44"/>
        </w:rPr>
      </w:pPr>
      <w:r>
        <w:br w:type="page"/>
      </w:r>
      <w:r>
        <w:rPr>
          <w:rFonts w:ascii="黑体" w:eastAsia="黑体" w:hint="eastAsia"/>
          <w:bCs/>
          <w:kern w:val="44"/>
          <w:sz w:val="44"/>
          <w:szCs w:val="44"/>
        </w:rPr>
        <w:lastRenderedPageBreak/>
        <w:t>继电保护试验项目索引</w:t>
      </w:r>
      <w:bookmarkEnd w:id="0"/>
      <w:bookmarkEnd w:id="1"/>
    </w:p>
    <w:p w:rsidR="0041137F" w:rsidRDefault="00907560">
      <w:pPr>
        <w:ind w:firstLineChars="220" w:firstLine="462"/>
        <w:jc w:val="left"/>
        <w:rPr>
          <w:rFonts w:ascii="Arial" w:hAnsi="Arial" w:cs="Arial"/>
        </w:rPr>
      </w:pPr>
      <w:r>
        <w:rPr>
          <w:rFonts w:ascii="Arial" w:hAnsi="Arial" w:cs="Arial"/>
        </w:rPr>
        <w:t>本索引旨在引导试验人员：各种继保装置的试验可以通过</w:t>
      </w:r>
      <w:r>
        <w:rPr>
          <w:rFonts w:ascii="Arial" w:hAnsi="Arial" w:cs="Arial"/>
        </w:rPr>
        <w:t>“</w:t>
      </w:r>
      <w:r>
        <w:rPr>
          <w:rFonts w:ascii="Arial" w:hAnsi="Arial" w:cs="Arial"/>
        </w:rPr>
        <w:t>继保</w:t>
      </w:r>
      <w:r>
        <w:rPr>
          <w:rFonts w:ascii="Arial" w:hAnsi="Arial" w:cs="Arial"/>
        </w:rPr>
        <w:t>”</w:t>
      </w:r>
      <w:r>
        <w:rPr>
          <w:rFonts w:ascii="Arial" w:hAnsi="Arial" w:cs="Arial"/>
        </w:rPr>
        <w:t>系列软件的哪些模块完成。</w:t>
      </w:r>
    </w:p>
    <w:p w:rsidR="0041137F" w:rsidRDefault="00907560">
      <w:pPr>
        <w:ind w:firstLineChars="220" w:firstLine="462"/>
        <w:jc w:val="left"/>
      </w:pPr>
      <w:r>
        <w:rPr>
          <w:rFonts w:ascii="Arial" w:hAnsi="Arial" w:cs="Arial"/>
        </w:rPr>
        <w:t>注意：表格中</w:t>
      </w:r>
      <w:r>
        <w:rPr>
          <w:rFonts w:ascii="Arial" w:hAnsi="Arial" w:cs="Arial"/>
        </w:rPr>
        <w:t xml:space="preserve"> “</w:t>
      </w:r>
      <w:r>
        <w:rPr>
          <w:rFonts w:ascii="Arial" w:hAnsi="Arial" w:cs="Arial"/>
        </w:rPr>
        <w:t>（单机）</w:t>
      </w:r>
      <w:r>
        <w:rPr>
          <w:rFonts w:ascii="Arial" w:hAnsi="Arial" w:cs="Arial"/>
        </w:rPr>
        <w:t>”</w:t>
      </w:r>
      <w:r>
        <w:rPr>
          <w:rFonts w:ascii="Arial" w:hAnsi="Arial" w:cs="Arial"/>
        </w:rPr>
        <w:t>指用</w:t>
      </w:r>
      <w:r>
        <w:rPr>
          <w:rFonts w:ascii="Arial" w:hAnsi="Arial" w:cs="Arial" w:hint="eastAsia"/>
        </w:rPr>
        <w:t>继电保护测试仪</w:t>
      </w:r>
      <w:r>
        <w:rPr>
          <w:rFonts w:ascii="Arial" w:hAnsi="Arial" w:cs="Arial"/>
        </w:rPr>
        <w:t>的单机操作；</w:t>
      </w:r>
      <w:r>
        <w:rPr>
          <w:rFonts w:ascii="Arial" w:hAnsi="Arial" w:cs="Arial"/>
        </w:rPr>
        <w:t>“</w:t>
      </w:r>
      <w:r>
        <w:rPr>
          <w:rFonts w:ascii="Arial" w:hAnsi="Arial" w:cs="Arial"/>
        </w:rPr>
        <w:t>（</w:t>
      </w:r>
      <w:r>
        <w:rPr>
          <w:rFonts w:ascii="Arial" w:hAnsi="Arial" w:cs="Arial"/>
        </w:rPr>
        <w:t>PC</w:t>
      </w:r>
      <w:r>
        <w:rPr>
          <w:rFonts w:ascii="Arial" w:hAnsi="Arial" w:cs="Arial"/>
        </w:rPr>
        <w:t>）</w:t>
      </w:r>
      <w:r>
        <w:rPr>
          <w:rFonts w:ascii="Arial" w:hAnsi="Arial" w:cs="Arial"/>
        </w:rPr>
        <w:t>”</w:t>
      </w:r>
      <w:r>
        <w:rPr>
          <w:rFonts w:ascii="Arial" w:hAnsi="Arial" w:cs="Arial"/>
        </w:rPr>
        <w:t>指用</w:t>
      </w:r>
      <w:r>
        <w:rPr>
          <w:rFonts w:ascii="Arial" w:hAnsi="Arial" w:cs="Arial"/>
        </w:rPr>
        <w:t>Windows</w:t>
      </w:r>
      <w:r>
        <w:rPr>
          <w:rFonts w:ascii="Arial" w:hAnsi="Arial" w:cs="Arial"/>
        </w:rPr>
        <w:t>系统中运行的软件操作，适用于</w:t>
      </w:r>
      <w:r>
        <w:rPr>
          <w:rFonts w:ascii="Arial" w:hAnsi="Arial" w:cs="Arial" w:hint="eastAsia"/>
        </w:rPr>
        <w:t>继电保护测试仪</w:t>
      </w:r>
      <w:r>
        <w:t>联</w:t>
      </w:r>
      <w:r>
        <w:t>PC</w:t>
      </w:r>
      <w:r>
        <w:t>机运行的软件。</w:t>
      </w:r>
    </w:p>
    <w:p w:rsidR="0041137F" w:rsidRDefault="00907560" w:rsidP="00705108">
      <w:pPr>
        <w:spacing w:beforeLines="50" w:afterLines="50"/>
        <w:jc w:val="left"/>
      </w:pPr>
      <w:r>
        <w:t>继电器试验：</w:t>
      </w:r>
    </w:p>
    <w:tbl>
      <w:tblPr>
        <w:tblW w:w="8568" w:type="dxa"/>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88"/>
        <w:gridCol w:w="1800"/>
        <w:gridCol w:w="2160"/>
        <w:gridCol w:w="2520"/>
      </w:tblGrid>
      <w:tr w:rsidR="0041137F">
        <w:trPr>
          <w:cantSplit/>
          <w:trHeight w:val="458"/>
        </w:trPr>
        <w:tc>
          <w:tcPr>
            <w:tcW w:w="2088" w:type="dxa"/>
            <w:vAlign w:val="center"/>
          </w:tcPr>
          <w:p w:rsidR="0041137F" w:rsidRDefault="00907560">
            <w:pPr>
              <w:jc w:val="center"/>
            </w:pPr>
            <w:r>
              <w:t>继电保护类型</w:t>
            </w:r>
          </w:p>
        </w:tc>
        <w:tc>
          <w:tcPr>
            <w:tcW w:w="1800" w:type="dxa"/>
            <w:vAlign w:val="center"/>
          </w:tcPr>
          <w:p w:rsidR="0041137F" w:rsidRDefault="00907560">
            <w:pPr>
              <w:jc w:val="center"/>
            </w:pPr>
            <w:r>
              <w:t>测试项目</w:t>
            </w:r>
          </w:p>
        </w:tc>
        <w:tc>
          <w:tcPr>
            <w:tcW w:w="2160" w:type="dxa"/>
            <w:vAlign w:val="center"/>
          </w:tcPr>
          <w:p w:rsidR="0041137F" w:rsidRDefault="00907560">
            <w:pPr>
              <w:jc w:val="center"/>
            </w:pPr>
            <w:r>
              <w:t>建议试验的模块</w:t>
            </w:r>
          </w:p>
        </w:tc>
        <w:tc>
          <w:tcPr>
            <w:tcW w:w="2520" w:type="dxa"/>
            <w:vAlign w:val="center"/>
          </w:tcPr>
          <w:p w:rsidR="0041137F" w:rsidRDefault="00907560">
            <w:pPr>
              <w:jc w:val="center"/>
            </w:pPr>
            <w:r>
              <w:t>备</w:t>
            </w:r>
            <w:r>
              <w:t xml:space="preserve">     </w:t>
            </w:r>
            <w:r>
              <w:t>注</w:t>
            </w:r>
          </w:p>
        </w:tc>
      </w:tr>
      <w:tr w:rsidR="0041137F">
        <w:trPr>
          <w:cantSplit/>
          <w:trHeight w:val="296"/>
        </w:trPr>
        <w:tc>
          <w:tcPr>
            <w:tcW w:w="2088" w:type="dxa"/>
            <w:vAlign w:val="center"/>
          </w:tcPr>
          <w:p w:rsidR="0041137F" w:rsidRDefault="00907560">
            <w:r>
              <w:t>信号继电器</w:t>
            </w:r>
          </w:p>
        </w:tc>
        <w:tc>
          <w:tcPr>
            <w:tcW w:w="1800" w:type="dxa"/>
            <w:vMerge w:val="restart"/>
            <w:vAlign w:val="center"/>
          </w:tcPr>
          <w:p w:rsidR="0041137F" w:rsidRDefault="00907560">
            <w:r>
              <w:t>相应的测试项目</w:t>
            </w:r>
          </w:p>
        </w:tc>
        <w:tc>
          <w:tcPr>
            <w:tcW w:w="2160" w:type="dxa"/>
            <w:vMerge w:val="restart"/>
            <w:vAlign w:val="center"/>
          </w:tcPr>
          <w:p w:rsidR="0041137F" w:rsidRDefault="00907560">
            <w:pPr>
              <w:jc w:val="center"/>
            </w:pPr>
            <w:r>
              <w:t>直流试验</w:t>
            </w:r>
          </w:p>
          <w:p w:rsidR="0041137F" w:rsidRDefault="0041137F">
            <w:pPr>
              <w:jc w:val="center"/>
            </w:pPr>
          </w:p>
          <w:p w:rsidR="0041137F" w:rsidRDefault="00907560">
            <w:pPr>
              <w:jc w:val="center"/>
            </w:pPr>
            <w:r>
              <w:t>交直流试验</w:t>
            </w:r>
          </w:p>
        </w:tc>
        <w:tc>
          <w:tcPr>
            <w:tcW w:w="2520" w:type="dxa"/>
            <w:vMerge w:val="restart"/>
            <w:vAlign w:val="center"/>
          </w:tcPr>
          <w:p w:rsidR="0041137F" w:rsidRDefault="00907560">
            <w:pPr>
              <w:ind w:firstLineChars="200" w:firstLine="420"/>
            </w:pPr>
            <w:r>
              <w:t>若是要求交、直流混合输入的中间继电器，请在</w:t>
            </w:r>
            <w:r>
              <w:t>“</w:t>
            </w:r>
            <w:r>
              <w:t>交直流试验</w:t>
            </w:r>
            <w:r>
              <w:t>”</w:t>
            </w:r>
            <w:r>
              <w:t>模块中测试</w:t>
            </w:r>
          </w:p>
          <w:p w:rsidR="0041137F" w:rsidRDefault="00907560">
            <w:pPr>
              <w:ind w:firstLineChars="200" w:firstLine="420"/>
            </w:pPr>
            <w:r>
              <w:t>额定电流太小的信号继电器，可用测试仪的电压回路输出测试</w:t>
            </w:r>
          </w:p>
        </w:tc>
      </w:tr>
      <w:tr w:rsidR="0041137F">
        <w:trPr>
          <w:cantSplit/>
        </w:trPr>
        <w:tc>
          <w:tcPr>
            <w:tcW w:w="2088" w:type="dxa"/>
            <w:vAlign w:val="center"/>
          </w:tcPr>
          <w:p w:rsidR="0041137F" w:rsidRDefault="00907560">
            <w:r>
              <w:t>时间继电器</w:t>
            </w:r>
          </w:p>
        </w:tc>
        <w:tc>
          <w:tcPr>
            <w:tcW w:w="1800" w:type="dxa"/>
            <w:vMerge/>
            <w:vAlign w:val="center"/>
          </w:tcPr>
          <w:p w:rsidR="0041137F" w:rsidRDefault="0041137F"/>
        </w:tc>
        <w:tc>
          <w:tcPr>
            <w:tcW w:w="2160" w:type="dxa"/>
            <w:vMerge/>
            <w:vAlign w:val="center"/>
          </w:tcPr>
          <w:p w:rsidR="0041137F" w:rsidRDefault="0041137F">
            <w:pPr>
              <w:jc w:val="center"/>
            </w:pPr>
          </w:p>
        </w:tc>
        <w:tc>
          <w:tcPr>
            <w:tcW w:w="2520" w:type="dxa"/>
            <w:vMerge/>
            <w:vAlign w:val="center"/>
          </w:tcPr>
          <w:p w:rsidR="0041137F" w:rsidRDefault="0041137F"/>
        </w:tc>
      </w:tr>
      <w:tr w:rsidR="0041137F">
        <w:trPr>
          <w:cantSplit/>
        </w:trPr>
        <w:tc>
          <w:tcPr>
            <w:tcW w:w="2088" w:type="dxa"/>
            <w:vAlign w:val="center"/>
          </w:tcPr>
          <w:p w:rsidR="0041137F" w:rsidRDefault="00907560">
            <w:r>
              <w:t>中间继电器</w:t>
            </w:r>
          </w:p>
        </w:tc>
        <w:tc>
          <w:tcPr>
            <w:tcW w:w="1800" w:type="dxa"/>
            <w:vMerge/>
            <w:vAlign w:val="center"/>
          </w:tcPr>
          <w:p w:rsidR="0041137F" w:rsidRDefault="0041137F"/>
        </w:tc>
        <w:tc>
          <w:tcPr>
            <w:tcW w:w="2160" w:type="dxa"/>
            <w:vMerge/>
            <w:vAlign w:val="center"/>
          </w:tcPr>
          <w:p w:rsidR="0041137F" w:rsidRDefault="0041137F">
            <w:pPr>
              <w:jc w:val="center"/>
            </w:pPr>
          </w:p>
        </w:tc>
        <w:tc>
          <w:tcPr>
            <w:tcW w:w="2520" w:type="dxa"/>
            <w:vMerge/>
            <w:vAlign w:val="center"/>
          </w:tcPr>
          <w:p w:rsidR="0041137F" w:rsidRDefault="0041137F"/>
        </w:tc>
      </w:tr>
      <w:tr w:rsidR="0041137F">
        <w:trPr>
          <w:cantSplit/>
        </w:trPr>
        <w:tc>
          <w:tcPr>
            <w:tcW w:w="2088" w:type="dxa"/>
            <w:vAlign w:val="center"/>
          </w:tcPr>
          <w:p w:rsidR="0041137F" w:rsidRDefault="00907560">
            <w:r>
              <w:t>重合闸继电器</w:t>
            </w:r>
          </w:p>
        </w:tc>
        <w:tc>
          <w:tcPr>
            <w:tcW w:w="1800" w:type="dxa"/>
            <w:vMerge/>
            <w:vAlign w:val="center"/>
          </w:tcPr>
          <w:p w:rsidR="0041137F" w:rsidRDefault="0041137F"/>
        </w:tc>
        <w:tc>
          <w:tcPr>
            <w:tcW w:w="2160" w:type="dxa"/>
            <w:vMerge/>
            <w:vAlign w:val="center"/>
          </w:tcPr>
          <w:p w:rsidR="0041137F" w:rsidRDefault="0041137F">
            <w:pPr>
              <w:jc w:val="center"/>
            </w:pPr>
          </w:p>
        </w:tc>
        <w:tc>
          <w:tcPr>
            <w:tcW w:w="2520" w:type="dxa"/>
            <w:vMerge/>
            <w:vAlign w:val="center"/>
          </w:tcPr>
          <w:p w:rsidR="0041137F" w:rsidRDefault="0041137F"/>
        </w:tc>
      </w:tr>
      <w:tr w:rsidR="0041137F">
        <w:trPr>
          <w:cantSplit/>
          <w:trHeight w:val="728"/>
        </w:trPr>
        <w:tc>
          <w:tcPr>
            <w:tcW w:w="2088" w:type="dxa"/>
            <w:vAlign w:val="center"/>
          </w:tcPr>
          <w:p w:rsidR="0041137F" w:rsidRDefault="00907560">
            <w:r>
              <w:t>其它直流电压、电流继电器</w:t>
            </w:r>
          </w:p>
        </w:tc>
        <w:tc>
          <w:tcPr>
            <w:tcW w:w="1800" w:type="dxa"/>
            <w:vMerge/>
            <w:vAlign w:val="center"/>
          </w:tcPr>
          <w:p w:rsidR="0041137F" w:rsidRDefault="0041137F"/>
        </w:tc>
        <w:tc>
          <w:tcPr>
            <w:tcW w:w="2160" w:type="dxa"/>
            <w:vMerge/>
            <w:vAlign w:val="center"/>
          </w:tcPr>
          <w:p w:rsidR="0041137F" w:rsidRDefault="0041137F">
            <w:pPr>
              <w:jc w:val="center"/>
            </w:pPr>
          </w:p>
        </w:tc>
        <w:tc>
          <w:tcPr>
            <w:tcW w:w="2520" w:type="dxa"/>
            <w:vMerge/>
            <w:vAlign w:val="center"/>
          </w:tcPr>
          <w:p w:rsidR="0041137F" w:rsidRDefault="0041137F"/>
        </w:tc>
      </w:tr>
      <w:tr w:rsidR="0041137F">
        <w:trPr>
          <w:cantSplit/>
        </w:trPr>
        <w:tc>
          <w:tcPr>
            <w:tcW w:w="2088" w:type="dxa"/>
            <w:vAlign w:val="center"/>
          </w:tcPr>
          <w:p w:rsidR="0041137F" w:rsidRDefault="00907560">
            <w:r>
              <w:t>电流继电器</w:t>
            </w:r>
          </w:p>
        </w:tc>
        <w:tc>
          <w:tcPr>
            <w:tcW w:w="1800" w:type="dxa"/>
            <w:vMerge w:val="restart"/>
            <w:vAlign w:val="center"/>
          </w:tcPr>
          <w:p w:rsidR="0041137F" w:rsidRDefault="00907560">
            <w:r>
              <w:t>相应的测试项目</w:t>
            </w:r>
          </w:p>
        </w:tc>
        <w:tc>
          <w:tcPr>
            <w:tcW w:w="2160" w:type="dxa"/>
            <w:vMerge w:val="restart"/>
            <w:vAlign w:val="center"/>
          </w:tcPr>
          <w:p w:rsidR="0041137F" w:rsidRDefault="00907560">
            <w:pPr>
              <w:jc w:val="center"/>
            </w:pPr>
            <w:r>
              <w:t>交流试验</w:t>
            </w:r>
          </w:p>
        </w:tc>
        <w:tc>
          <w:tcPr>
            <w:tcW w:w="2520" w:type="dxa"/>
            <w:vMerge w:val="restart"/>
            <w:vAlign w:val="center"/>
          </w:tcPr>
          <w:p w:rsidR="0041137F" w:rsidRDefault="00907560">
            <w:pPr>
              <w:ind w:firstLineChars="200" w:firstLine="420"/>
            </w:pPr>
            <w:r>
              <w:t>可在</w:t>
            </w:r>
            <w:r>
              <w:t>“</w:t>
            </w:r>
            <w:r>
              <w:t>交流试验</w:t>
            </w:r>
            <w:r>
              <w:t>”</w:t>
            </w:r>
            <w:r>
              <w:t>专门的序分量模块中测试序分量继电器</w:t>
            </w:r>
          </w:p>
          <w:p w:rsidR="0041137F" w:rsidRDefault="00907560">
            <w:pPr>
              <w:ind w:firstLineChars="200" w:firstLine="420"/>
            </w:pPr>
            <w:r>
              <w:t>也可在</w:t>
            </w:r>
            <w:r>
              <w:t>“I</w:t>
            </w:r>
            <w:r>
              <w:t>－</w:t>
            </w:r>
            <w:r>
              <w:t>t</w:t>
            </w:r>
            <w:r>
              <w:t>特性</w:t>
            </w:r>
            <w:r>
              <w:t>”</w:t>
            </w:r>
            <w:r>
              <w:t>模块（</w:t>
            </w:r>
            <w:r>
              <w:t>PC</w:t>
            </w:r>
            <w:r>
              <w:t>软件）中测试反时限继电器</w:t>
            </w:r>
          </w:p>
        </w:tc>
      </w:tr>
      <w:tr w:rsidR="0041137F">
        <w:trPr>
          <w:cantSplit/>
        </w:trPr>
        <w:tc>
          <w:tcPr>
            <w:tcW w:w="2088" w:type="dxa"/>
            <w:vAlign w:val="center"/>
          </w:tcPr>
          <w:p w:rsidR="0041137F" w:rsidRDefault="00907560">
            <w:r>
              <w:t>过（欠）电压继电器</w:t>
            </w:r>
          </w:p>
        </w:tc>
        <w:tc>
          <w:tcPr>
            <w:tcW w:w="1800" w:type="dxa"/>
            <w:vMerge/>
            <w:vAlign w:val="center"/>
          </w:tcPr>
          <w:p w:rsidR="0041137F" w:rsidRDefault="0041137F"/>
        </w:tc>
        <w:tc>
          <w:tcPr>
            <w:tcW w:w="2160" w:type="dxa"/>
            <w:vMerge/>
            <w:vAlign w:val="center"/>
          </w:tcPr>
          <w:p w:rsidR="0041137F" w:rsidRDefault="0041137F">
            <w:pPr>
              <w:jc w:val="center"/>
            </w:pPr>
          </w:p>
        </w:tc>
        <w:tc>
          <w:tcPr>
            <w:tcW w:w="2520" w:type="dxa"/>
            <w:vMerge/>
            <w:vAlign w:val="center"/>
          </w:tcPr>
          <w:p w:rsidR="0041137F" w:rsidRDefault="0041137F"/>
        </w:tc>
      </w:tr>
      <w:tr w:rsidR="0041137F">
        <w:trPr>
          <w:cantSplit/>
        </w:trPr>
        <w:tc>
          <w:tcPr>
            <w:tcW w:w="2088" w:type="dxa"/>
            <w:vAlign w:val="center"/>
          </w:tcPr>
          <w:p w:rsidR="0041137F" w:rsidRDefault="00907560">
            <w:r>
              <w:t>序分量继电器</w:t>
            </w:r>
          </w:p>
        </w:tc>
        <w:tc>
          <w:tcPr>
            <w:tcW w:w="1800" w:type="dxa"/>
            <w:vMerge/>
            <w:vAlign w:val="center"/>
          </w:tcPr>
          <w:p w:rsidR="0041137F" w:rsidRDefault="0041137F"/>
        </w:tc>
        <w:tc>
          <w:tcPr>
            <w:tcW w:w="2160" w:type="dxa"/>
            <w:vMerge/>
            <w:vAlign w:val="center"/>
          </w:tcPr>
          <w:p w:rsidR="0041137F" w:rsidRDefault="0041137F">
            <w:pPr>
              <w:jc w:val="center"/>
            </w:pPr>
          </w:p>
        </w:tc>
        <w:tc>
          <w:tcPr>
            <w:tcW w:w="2520" w:type="dxa"/>
            <w:vMerge/>
            <w:vAlign w:val="center"/>
          </w:tcPr>
          <w:p w:rsidR="0041137F" w:rsidRDefault="0041137F"/>
        </w:tc>
      </w:tr>
      <w:tr w:rsidR="0041137F">
        <w:trPr>
          <w:cantSplit/>
        </w:trPr>
        <w:tc>
          <w:tcPr>
            <w:tcW w:w="2088" w:type="dxa"/>
            <w:vAlign w:val="center"/>
          </w:tcPr>
          <w:p w:rsidR="0041137F" w:rsidRDefault="00907560">
            <w:r>
              <w:t>同步检查（或相位比较）继电器</w:t>
            </w:r>
          </w:p>
        </w:tc>
        <w:tc>
          <w:tcPr>
            <w:tcW w:w="1800" w:type="dxa"/>
            <w:vMerge/>
            <w:vAlign w:val="center"/>
          </w:tcPr>
          <w:p w:rsidR="0041137F" w:rsidRDefault="0041137F"/>
        </w:tc>
        <w:tc>
          <w:tcPr>
            <w:tcW w:w="2160" w:type="dxa"/>
            <w:vMerge/>
            <w:vAlign w:val="center"/>
          </w:tcPr>
          <w:p w:rsidR="0041137F" w:rsidRDefault="0041137F">
            <w:pPr>
              <w:jc w:val="center"/>
            </w:pPr>
          </w:p>
        </w:tc>
        <w:tc>
          <w:tcPr>
            <w:tcW w:w="2520" w:type="dxa"/>
            <w:vMerge/>
            <w:vAlign w:val="center"/>
          </w:tcPr>
          <w:p w:rsidR="0041137F" w:rsidRDefault="0041137F"/>
        </w:tc>
      </w:tr>
      <w:tr w:rsidR="0041137F">
        <w:trPr>
          <w:cantSplit/>
          <w:trHeight w:val="223"/>
        </w:trPr>
        <w:tc>
          <w:tcPr>
            <w:tcW w:w="2088" w:type="dxa"/>
            <w:vAlign w:val="center"/>
          </w:tcPr>
          <w:p w:rsidR="0041137F" w:rsidRDefault="00907560">
            <w:r>
              <w:t>反时限电流继电器</w:t>
            </w:r>
          </w:p>
        </w:tc>
        <w:tc>
          <w:tcPr>
            <w:tcW w:w="1800" w:type="dxa"/>
            <w:vMerge/>
            <w:vAlign w:val="center"/>
          </w:tcPr>
          <w:p w:rsidR="0041137F" w:rsidRDefault="0041137F"/>
        </w:tc>
        <w:tc>
          <w:tcPr>
            <w:tcW w:w="2160" w:type="dxa"/>
            <w:vMerge/>
            <w:vAlign w:val="center"/>
          </w:tcPr>
          <w:p w:rsidR="0041137F" w:rsidRDefault="0041137F">
            <w:pPr>
              <w:jc w:val="center"/>
            </w:pPr>
          </w:p>
        </w:tc>
        <w:tc>
          <w:tcPr>
            <w:tcW w:w="2520" w:type="dxa"/>
            <w:vMerge/>
            <w:vAlign w:val="center"/>
          </w:tcPr>
          <w:p w:rsidR="0041137F" w:rsidRDefault="0041137F"/>
        </w:tc>
      </w:tr>
      <w:tr w:rsidR="0041137F">
        <w:trPr>
          <w:cantSplit/>
          <w:trHeight w:val="820"/>
        </w:trPr>
        <w:tc>
          <w:tcPr>
            <w:tcW w:w="2088" w:type="dxa"/>
            <w:vMerge w:val="restart"/>
            <w:vAlign w:val="center"/>
          </w:tcPr>
          <w:p w:rsidR="0041137F" w:rsidRDefault="00907560">
            <w:r>
              <w:t>差动继电器</w:t>
            </w:r>
          </w:p>
        </w:tc>
        <w:tc>
          <w:tcPr>
            <w:tcW w:w="1800" w:type="dxa"/>
            <w:vAlign w:val="center"/>
          </w:tcPr>
          <w:p w:rsidR="0041137F" w:rsidRDefault="00907560">
            <w:r>
              <w:t>直流助磁特性</w:t>
            </w:r>
          </w:p>
        </w:tc>
        <w:tc>
          <w:tcPr>
            <w:tcW w:w="2160" w:type="dxa"/>
            <w:vMerge w:val="restart"/>
            <w:vAlign w:val="center"/>
          </w:tcPr>
          <w:p w:rsidR="0041137F" w:rsidRDefault="00907560">
            <w:r>
              <w:t>差动试验、差动谐波（单机）</w:t>
            </w:r>
          </w:p>
          <w:p w:rsidR="0041137F" w:rsidRDefault="00907560">
            <w:r>
              <w:t>差动继电器、差动谐波、交直流试验、谐波试验（</w:t>
            </w:r>
            <w:r>
              <w:t>PC</w:t>
            </w:r>
            <w:r>
              <w:t>）</w:t>
            </w:r>
          </w:p>
        </w:tc>
        <w:tc>
          <w:tcPr>
            <w:tcW w:w="2520" w:type="dxa"/>
            <w:vMerge w:val="restart"/>
            <w:vAlign w:val="center"/>
          </w:tcPr>
          <w:p w:rsidR="0041137F" w:rsidRDefault="00907560">
            <w:pPr>
              <w:ind w:firstLineChars="200" w:firstLine="420"/>
            </w:pPr>
            <w:r>
              <w:t>试验时请参考说明书中的</w:t>
            </w:r>
            <w:r>
              <w:t>“</w:t>
            </w:r>
            <w:r>
              <w:t>附录</w:t>
            </w:r>
            <w:r>
              <w:t>”</w:t>
            </w:r>
            <w:r>
              <w:t>正确接线</w:t>
            </w:r>
          </w:p>
        </w:tc>
      </w:tr>
      <w:tr w:rsidR="0041137F">
        <w:trPr>
          <w:cantSplit/>
          <w:trHeight w:val="395"/>
        </w:trPr>
        <w:tc>
          <w:tcPr>
            <w:tcW w:w="2088" w:type="dxa"/>
            <w:vMerge/>
            <w:vAlign w:val="center"/>
          </w:tcPr>
          <w:p w:rsidR="0041137F" w:rsidRDefault="0041137F"/>
        </w:tc>
        <w:tc>
          <w:tcPr>
            <w:tcW w:w="1800" w:type="dxa"/>
            <w:vAlign w:val="center"/>
          </w:tcPr>
          <w:p w:rsidR="0041137F" w:rsidRDefault="00907560">
            <w:r>
              <w:t>谐波制动特性</w:t>
            </w:r>
          </w:p>
        </w:tc>
        <w:tc>
          <w:tcPr>
            <w:tcW w:w="2160" w:type="dxa"/>
            <w:vMerge/>
            <w:vAlign w:val="center"/>
          </w:tcPr>
          <w:p w:rsidR="0041137F" w:rsidRDefault="0041137F"/>
        </w:tc>
        <w:tc>
          <w:tcPr>
            <w:tcW w:w="2520" w:type="dxa"/>
            <w:vMerge/>
            <w:vAlign w:val="center"/>
          </w:tcPr>
          <w:p w:rsidR="0041137F" w:rsidRDefault="0041137F"/>
        </w:tc>
      </w:tr>
      <w:tr w:rsidR="0041137F">
        <w:trPr>
          <w:cantSplit/>
        </w:trPr>
        <w:tc>
          <w:tcPr>
            <w:tcW w:w="2088" w:type="dxa"/>
            <w:vMerge/>
            <w:vAlign w:val="center"/>
          </w:tcPr>
          <w:p w:rsidR="0041137F" w:rsidRDefault="0041137F"/>
        </w:tc>
        <w:tc>
          <w:tcPr>
            <w:tcW w:w="1800" w:type="dxa"/>
            <w:vAlign w:val="center"/>
          </w:tcPr>
          <w:p w:rsidR="0041137F" w:rsidRDefault="00907560">
            <w:r>
              <w:t>比例制动特性</w:t>
            </w:r>
          </w:p>
        </w:tc>
        <w:tc>
          <w:tcPr>
            <w:tcW w:w="2160" w:type="dxa"/>
            <w:vAlign w:val="center"/>
          </w:tcPr>
          <w:p w:rsidR="0041137F" w:rsidRDefault="00907560">
            <w:r>
              <w:t>差动试验、交流试验（单机）</w:t>
            </w:r>
          </w:p>
          <w:p w:rsidR="0041137F" w:rsidRDefault="00907560">
            <w:r>
              <w:t>差动继电器、交流试验（</w:t>
            </w:r>
            <w:r>
              <w:t>PC</w:t>
            </w:r>
            <w:r>
              <w:t>）</w:t>
            </w:r>
          </w:p>
        </w:tc>
        <w:tc>
          <w:tcPr>
            <w:tcW w:w="2520" w:type="dxa"/>
            <w:vMerge/>
            <w:vAlign w:val="center"/>
          </w:tcPr>
          <w:p w:rsidR="0041137F" w:rsidRDefault="0041137F"/>
        </w:tc>
      </w:tr>
      <w:tr w:rsidR="0041137F">
        <w:trPr>
          <w:cantSplit/>
          <w:trHeight w:val="646"/>
        </w:trPr>
        <w:tc>
          <w:tcPr>
            <w:tcW w:w="2088" w:type="dxa"/>
            <w:vAlign w:val="center"/>
          </w:tcPr>
          <w:p w:rsidR="0041137F" w:rsidRDefault="00907560">
            <w:r>
              <w:t>功率（方向）继电器</w:t>
            </w:r>
          </w:p>
        </w:tc>
        <w:tc>
          <w:tcPr>
            <w:tcW w:w="1800" w:type="dxa"/>
            <w:vMerge w:val="restart"/>
            <w:vAlign w:val="center"/>
          </w:tcPr>
          <w:p w:rsidR="0041137F" w:rsidRDefault="00907560">
            <w:r>
              <w:t>相应的测试项目</w:t>
            </w:r>
          </w:p>
        </w:tc>
        <w:tc>
          <w:tcPr>
            <w:tcW w:w="2160" w:type="dxa"/>
            <w:vMerge w:val="restart"/>
            <w:vAlign w:val="center"/>
          </w:tcPr>
          <w:p w:rsidR="0041137F" w:rsidRDefault="00907560">
            <w:r>
              <w:t>功率阻抗、交流试验（单机）</w:t>
            </w:r>
          </w:p>
          <w:p w:rsidR="0041137F" w:rsidRDefault="00907560">
            <w:r>
              <w:t>功率方向及阻抗、交流试验（</w:t>
            </w:r>
            <w:r>
              <w:t>PC</w:t>
            </w:r>
            <w:r>
              <w:t>）</w:t>
            </w:r>
          </w:p>
        </w:tc>
        <w:tc>
          <w:tcPr>
            <w:tcW w:w="2520" w:type="dxa"/>
            <w:vMerge w:val="restart"/>
            <w:vAlign w:val="center"/>
          </w:tcPr>
          <w:p w:rsidR="0041137F" w:rsidRDefault="00907560">
            <w:pPr>
              <w:ind w:firstLineChars="200" w:firstLine="420"/>
            </w:pPr>
            <w:r>
              <w:t>测试功率（方向）继电器前，应预先确定接线类型，和保护大致的动作边界</w:t>
            </w:r>
          </w:p>
        </w:tc>
      </w:tr>
      <w:tr w:rsidR="0041137F">
        <w:trPr>
          <w:cantSplit/>
        </w:trPr>
        <w:tc>
          <w:tcPr>
            <w:tcW w:w="2088" w:type="dxa"/>
            <w:vAlign w:val="center"/>
          </w:tcPr>
          <w:p w:rsidR="0041137F" w:rsidRDefault="00907560">
            <w:r>
              <w:t>阻抗继电器</w:t>
            </w:r>
          </w:p>
        </w:tc>
        <w:tc>
          <w:tcPr>
            <w:tcW w:w="1800" w:type="dxa"/>
            <w:vMerge/>
            <w:vAlign w:val="center"/>
          </w:tcPr>
          <w:p w:rsidR="0041137F" w:rsidRDefault="0041137F"/>
        </w:tc>
        <w:tc>
          <w:tcPr>
            <w:tcW w:w="2160" w:type="dxa"/>
            <w:vMerge/>
            <w:vAlign w:val="center"/>
          </w:tcPr>
          <w:p w:rsidR="0041137F" w:rsidRDefault="0041137F"/>
        </w:tc>
        <w:tc>
          <w:tcPr>
            <w:tcW w:w="2520" w:type="dxa"/>
            <w:vMerge/>
            <w:vAlign w:val="center"/>
          </w:tcPr>
          <w:p w:rsidR="0041137F" w:rsidRDefault="0041137F"/>
        </w:tc>
      </w:tr>
      <w:tr w:rsidR="0041137F">
        <w:trPr>
          <w:cantSplit/>
        </w:trPr>
        <w:tc>
          <w:tcPr>
            <w:tcW w:w="2088" w:type="dxa"/>
            <w:vAlign w:val="center"/>
          </w:tcPr>
          <w:p w:rsidR="0041137F" w:rsidRDefault="00907560">
            <w:r>
              <w:t>同期继电器</w:t>
            </w:r>
          </w:p>
        </w:tc>
        <w:tc>
          <w:tcPr>
            <w:tcW w:w="1800" w:type="dxa"/>
            <w:vAlign w:val="center"/>
          </w:tcPr>
          <w:p w:rsidR="0041137F" w:rsidRDefault="00907560">
            <w:r>
              <w:t>相应的测试项目</w:t>
            </w:r>
          </w:p>
        </w:tc>
        <w:tc>
          <w:tcPr>
            <w:tcW w:w="2160" w:type="dxa"/>
            <w:vAlign w:val="center"/>
          </w:tcPr>
          <w:p w:rsidR="0041137F" w:rsidRDefault="00907560">
            <w:r>
              <w:t>同期低周试验（单机）</w:t>
            </w:r>
          </w:p>
          <w:p w:rsidR="0041137F" w:rsidRDefault="00907560">
            <w:r>
              <w:t>同期试验、交流试验（</w:t>
            </w:r>
            <w:r>
              <w:t>PC</w:t>
            </w:r>
            <w:r>
              <w:t>）</w:t>
            </w:r>
          </w:p>
        </w:tc>
        <w:tc>
          <w:tcPr>
            <w:tcW w:w="2520" w:type="dxa"/>
            <w:vAlign w:val="center"/>
          </w:tcPr>
          <w:p w:rsidR="0041137F" w:rsidRDefault="00907560">
            <w:pPr>
              <w:ind w:firstLineChars="200" w:firstLine="420"/>
            </w:pPr>
            <w:r>
              <w:t>“</w:t>
            </w:r>
            <w:r>
              <w:t>同期试验</w:t>
            </w:r>
            <w:r>
              <w:t>”</w:t>
            </w:r>
            <w:r>
              <w:t>模块固定由测试仪的</w:t>
            </w:r>
            <w:r>
              <w:t>UA</w:t>
            </w:r>
            <w:r>
              <w:t>、</w:t>
            </w:r>
            <w:r>
              <w:t>UC</w:t>
            </w:r>
            <w:r>
              <w:t>分别作为系统侧和待并侧电压输出</w:t>
            </w:r>
          </w:p>
        </w:tc>
      </w:tr>
      <w:tr w:rsidR="0041137F">
        <w:trPr>
          <w:cantSplit/>
          <w:trHeight w:val="1081"/>
        </w:trPr>
        <w:tc>
          <w:tcPr>
            <w:tcW w:w="2088" w:type="dxa"/>
            <w:vAlign w:val="center"/>
          </w:tcPr>
          <w:p w:rsidR="0041137F" w:rsidRDefault="00907560">
            <w:r>
              <w:t>频率继电器</w:t>
            </w:r>
          </w:p>
        </w:tc>
        <w:tc>
          <w:tcPr>
            <w:tcW w:w="1800" w:type="dxa"/>
            <w:vAlign w:val="center"/>
          </w:tcPr>
          <w:p w:rsidR="0041137F" w:rsidRDefault="00907560">
            <w:r>
              <w:t>相应的测试项目</w:t>
            </w:r>
          </w:p>
        </w:tc>
        <w:tc>
          <w:tcPr>
            <w:tcW w:w="2160" w:type="dxa"/>
            <w:vAlign w:val="center"/>
          </w:tcPr>
          <w:p w:rsidR="0041137F" w:rsidRDefault="00907560">
            <w:pPr>
              <w:pStyle w:val="af"/>
            </w:pPr>
            <w:r>
              <w:t>同期低周试验（单机）</w:t>
            </w:r>
          </w:p>
          <w:p w:rsidR="0041137F" w:rsidRDefault="00907560">
            <w:r>
              <w:t>频率及高低周（</w:t>
            </w:r>
            <w:r>
              <w:t>PC</w:t>
            </w:r>
            <w:r>
              <w:t>）</w:t>
            </w:r>
          </w:p>
        </w:tc>
        <w:tc>
          <w:tcPr>
            <w:tcW w:w="2520" w:type="dxa"/>
            <w:vAlign w:val="center"/>
          </w:tcPr>
          <w:p w:rsidR="0041137F" w:rsidRDefault="00907560">
            <w:pPr>
              <w:ind w:firstLineChars="200" w:firstLine="420"/>
            </w:pPr>
            <w:r>
              <w:t>单机试验选择</w:t>
            </w:r>
            <w:r>
              <w:t>“</w:t>
            </w:r>
            <w:r>
              <w:t>自动变频</w:t>
            </w:r>
            <w:r>
              <w:t>”</w:t>
            </w:r>
            <w:r>
              <w:t>方式时，能测试频率滑差定值</w:t>
            </w:r>
          </w:p>
        </w:tc>
      </w:tr>
    </w:tbl>
    <w:p w:rsidR="0041137F" w:rsidRDefault="00907560" w:rsidP="00705108">
      <w:pPr>
        <w:spacing w:afterLines="50"/>
      </w:pPr>
      <w:r>
        <w:lastRenderedPageBreak/>
        <w:t xml:space="preserve"> </w:t>
      </w:r>
      <w:r>
        <w:t>微机保护试验：</w:t>
      </w:r>
    </w:p>
    <w:tbl>
      <w:tblPr>
        <w:tblW w:w="8671"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6"/>
        <w:gridCol w:w="2015"/>
        <w:gridCol w:w="1831"/>
        <w:gridCol w:w="2015"/>
        <w:gridCol w:w="2334"/>
      </w:tblGrid>
      <w:tr w:rsidR="0041137F">
        <w:trPr>
          <w:cantSplit/>
          <w:trHeight w:val="450"/>
        </w:trPr>
        <w:tc>
          <w:tcPr>
            <w:tcW w:w="476" w:type="dxa"/>
          </w:tcPr>
          <w:p w:rsidR="0041137F" w:rsidRDefault="0041137F">
            <w:pPr>
              <w:spacing w:line="300" w:lineRule="exact"/>
              <w:jc w:val="center"/>
            </w:pPr>
          </w:p>
        </w:tc>
        <w:tc>
          <w:tcPr>
            <w:tcW w:w="2015" w:type="dxa"/>
            <w:vAlign w:val="center"/>
          </w:tcPr>
          <w:p w:rsidR="0041137F" w:rsidRDefault="00907560">
            <w:pPr>
              <w:spacing w:line="300" w:lineRule="exact"/>
              <w:jc w:val="center"/>
            </w:pPr>
            <w:r>
              <w:t>继电保护类型</w:t>
            </w:r>
          </w:p>
        </w:tc>
        <w:tc>
          <w:tcPr>
            <w:tcW w:w="1831" w:type="dxa"/>
            <w:vAlign w:val="center"/>
          </w:tcPr>
          <w:p w:rsidR="0041137F" w:rsidRDefault="00907560">
            <w:pPr>
              <w:spacing w:line="300" w:lineRule="exact"/>
              <w:jc w:val="center"/>
            </w:pPr>
            <w:r>
              <w:t>测试项目</w:t>
            </w:r>
          </w:p>
        </w:tc>
        <w:tc>
          <w:tcPr>
            <w:tcW w:w="2015" w:type="dxa"/>
            <w:vAlign w:val="center"/>
          </w:tcPr>
          <w:p w:rsidR="0041137F" w:rsidRDefault="00907560">
            <w:pPr>
              <w:spacing w:line="300" w:lineRule="exact"/>
              <w:jc w:val="center"/>
            </w:pPr>
            <w:r>
              <w:t>建议试验的模块</w:t>
            </w:r>
          </w:p>
        </w:tc>
        <w:tc>
          <w:tcPr>
            <w:tcW w:w="2334" w:type="dxa"/>
            <w:vAlign w:val="center"/>
          </w:tcPr>
          <w:p w:rsidR="0041137F" w:rsidRDefault="00907560">
            <w:pPr>
              <w:spacing w:line="300" w:lineRule="exact"/>
              <w:jc w:val="center"/>
            </w:pPr>
            <w:r>
              <w:t>备</w:t>
            </w:r>
            <w:r>
              <w:t xml:space="preserve">     </w:t>
            </w:r>
            <w:r>
              <w:t>注</w:t>
            </w:r>
          </w:p>
        </w:tc>
      </w:tr>
      <w:tr w:rsidR="0041137F">
        <w:trPr>
          <w:cantSplit/>
          <w:trHeight w:val="291"/>
        </w:trPr>
        <w:tc>
          <w:tcPr>
            <w:tcW w:w="476" w:type="dxa"/>
            <w:vMerge w:val="restart"/>
            <w:vAlign w:val="center"/>
          </w:tcPr>
          <w:p w:rsidR="0041137F" w:rsidRDefault="00907560">
            <w:pPr>
              <w:spacing w:line="300" w:lineRule="exact"/>
              <w:jc w:val="center"/>
            </w:pPr>
            <w:r>
              <w:t>线</w:t>
            </w:r>
          </w:p>
          <w:p w:rsidR="0041137F" w:rsidRDefault="0041137F">
            <w:pPr>
              <w:spacing w:line="300" w:lineRule="exact"/>
              <w:jc w:val="center"/>
            </w:pPr>
          </w:p>
          <w:p w:rsidR="0041137F" w:rsidRDefault="0041137F">
            <w:pPr>
              <w:spacing w:line="300" w:lineRule="exact"/>
              <w:jc w:val="center"/>
            </w:pPr>
          </w:p>
          <w:p w:rsidR="0041137F" w:rsidRDefault="00907560">
            <w:pPr>
              <w:spacing w:line="300" w:lineRule="exact"/>
              <w:jc w:val="center"/>
            </w:pPr>
            <w:r>
              <w:t>路</w:t>
            </w:r>
          </w:p>
          <w:p w:rsidR="0041137F" w:rsidRDefault="0041137F">
            <w:pPr>
              <w:spacing w:line="300" w:lineRule="exact"/>
              <w:jc w:val="center"/>
            </w:pPr>
          </w:p>
          <w:p w:rsidR="0041137F" w:rsidRDefault="0041137F">
            <w:pPr>
              <w:spacing w:line="300" w:lineRule="exact"/>
              <w:jc w:val="center"/>
            </w:pPr>
          </w:p>
          <w:p w:rsidR="0041137F" w:rsidRDefault="00907560">
            <w:pPr>
              <w:spacing w:line="300" w:lineRule="exact"/>
              <w:jc w:val="center"/>
            </w:pPr>
            <w:r>
              <w:t>保</w:t>
            </w:r>
          </w:p>
          <w:p w:rsidR="0041137F" w:rsidRDefault="0041137F">
            <w:pPr>
              <w:spacing w:line="300" w:lineRule="exact"/>
              <w:jc w:val="center"/>
            </w:pPr>
          </w:p>
          <w:p w:rsidR="0041137F" w:rsidRDefault="0041137F">
            <w:pPr>
              <w:spacing w:line="300" w:lineRule="exact"/>
              <w:jc w:val="center"/>
            </w:pPr>
          </w:p>
          <w:p w:rsidR="0041137F" w:rsidRDefault="00907560">
            <w:pPr>
              <w:spacing w:line="300" w:lineRule="exact"/>
              <w:jc w:val="center"/>
            </w:pPr>
            <w:r>
              <w:t>护</w:t>
            </w:r>
          </w:p>
        </w:tc>
        <w:tc>
          <w:tcPr>
            <w:tcW w:w="2015" w:type="dxa"/>
            <w:vAlign w:val="center"/>
          </w:tcPr>
          <w:p w:rsidR="0041137F" w:rsidRDefault="00907560">
            <w:pPr>
              <w:spacing w:line="300" w:lineRule="exact"/>
            </w:pPr>
            <w:r>
              <w:t>多段过流</w:t>
            </w:r>
          </w:p>
        </w:tc>
        <w:tc>
          <w:tcPr>
            <w:tcW w:w="1831" w:type="dxa"/>
            <w:vMerge w:val="restart"/>
            <w:vAlign w:val="center"/>
          </w:tcPr>
          <w:p w:rsidR="0041137F" w:rsidRDefault="00907560">
            <w:pPr>
              <w:spacing w:line="300" w:lineRule="exact"/>
            </w:pPr>
            <w:r>
              <w:t>相应的测试项目</w:t>
            </w:r>
          </w:p>
        </w:tc>
        <w:tc>
          <w:tcPr>
            <w:tcW w:w="2015" w:type="dxa"/>
            <w:vMerge w:val="restart"/>
            <w:vAlign w:val="center"/>
          </w:tcPr>
          <w:p w:rsidR="0041137F" w:rsidRDefault="00907560">
            <w:pPr>
              <w:spacing w:line="300" w:lineRule="exact"/>
            </w:pPr>
            <w:r>
              <w:t>交流试验</w:t>
            </w:r>
          </w:p>
        </w:tc>
        <w:tc>
          <w:tcPr>
            <w:tcW w:w="2334" w:type="dxa"/>
            <w:vMerge w:val="restart"/>
          </w:tcPr>
          <w:p w:rsidR="0041137F" w:rsidRDefault="00907560">
            <w:pPr>
              <w:spacing w:line="300" w:lineRule="exact"/>
              <w:ind w:firstLineChars="200" w:firstLine="420"/>
            </w:pPr>
            <w:r>
              <w:t>只要方法得当，用</w:t>
            </w:r>
            <w:r>
              <w:t>“</w:t>
            </w:r>
            <w:r>
              <w:t>交流试验</w:t>
            </w:r>
            <w:r>
              <w:t>”</w:t>
            </w:r>
            <w:r>
              <w:t>模块能进行大部分继电器和微机保护的试验，应重点学习该模块</w:t>
            </w:r>
          </w:p>
        </w:tc>
      </w:tr>
      <w:tr w:rsidR="0041137F">
        <w:trPr>
          <w:cantSplit/>
          <w:trHeight w:val="141"/>
        </w:trPr>
        <w:tc>
          <w:tcPr>
            <w:tcW w:w="476" w:type="dxa"/>
            <w:vMerge/>
          </w:tcPr>
          <w:p w:rsidR="0041137F" w:rsidRDefault="0041137F">
            <w:pPr>
              <w:spacing w:line="300" w:lineRule="exact"/>
            </w:pPr>
          </w:p>
        </w:tc>
        <w:tc>
          <w:tcPr>
            <w:tcW w:w="2015" w:type="dxa"/>
            <w:vAlign w:val="center"/>
          </w:tcPr>
          <w:p w:rsidR="0041137F" w:rsidRDefault="00907560">
            <w:pPr>
              <w:spacing w:line="300" w:lineRule="exact"/>
            </w:pPr>
            <w:r>
              <w:t>过（欠）电压</w:t>
            </w:r>
          </w:p>
        </w:tc>
        <w:tc>
          <w:tcPr>
            <w:tcW w:w="1831" w:type="dxa"/>
            <w:vMerge/>
            <w:vAlign w:val="center"/>
          </w:tcPr>
          <w:p w:rsidR="0041137F" w:rsidRDefault="0041137F">
            <w:pPr>
              <w:spacing w:line="300" w:lineRule="exact"/>
            </w:pPr>
          </w:p>
        </w:tc>
        <w:tc>
          <w:tcPr>
            <w:tcW w:w="2015" w:type="dxa"/>
            <w:vMerge/>
            <w:vAlign w:val="center"/>
          </w:tcPr>
          <w:p w:rsidR="0041137F" w:rsidRDefault="0041137F">
            <w:pPr>
              <w:spacing w:line="300" w:lineRule="exact"/>
            </w:pPr>
          </w:p>
        </w:tc>
        <w:tc>
          <w:tcPr>
            <w:tcW w:w="2334" w:type="dxa"/>
            <w:vMerge/>
          </w:tcPr>
          <w:p w:rsidR="0041137F" w:rsidRDefault="0041137F">
            <w:pPr>
              <w:spacing w:line="300" w:lineRule="exact"/>
            </w:pPr>
          </w:p>
        </w:tc>
      </w:tr>
      <w:tr w:rsidR="0041137F">
        <w:trPr>
          <w:cantSplit/>
          <w:trHeight w:val="141"/>
        </w:trPr>
        <w:tc>
          <w:tcPr>
            <w:tcW w:w="476" w:type="dxa"/>
            <w:vMerge/>
          </w:tcPr>
          <w:p w:rsidR="0041137F" w:rsidRDefault="0041137F">
            <w:pPr>
              <w:spacing w:line="300" w:lineRule="exact"/>
            </w:pPr>
          </w:p>
        </w:tc>
        <w:tc>
          <w:tcPr>
            <w:tcW w:w="2015" w:type="dxa"/>
            <w:vAlign w:val="center"/>
          </w:tcPr>
          <w:p w:rsidR="0041137F" w:rsidRDefault="00907560">
            <w:pPr>
              <w:spacing w:line="300" w:lineRule="exact"/>
            </w:pPr>
            <w:r>
              <w:t>序分量电压电流</w:t>
            </w:r>
          </w:p>
        </w:tc>
        <w:tc>
          <w:tcPr>
            <w:tcW w:w="1831" w:type="dxa"/>
            <w:vMerge/>
            <w:vAlign w:val="center"/>
          </w:tcPr>
          <w:p w:rsidR="0041137F" w:rsidRDefault="0041137F">
            <w:pPr>
              <w:spacing w:line="300" w:lineRule="exact"/>
            </w:pPr>
          </w:p>
        </w:tc>
        <w:tc>
          <w:tcPr>
            <w:tcW w:w="2015" w:type="dxa"/>
            <w:vMerge/>
            <w:vAlign w:val="center"/>
          </w:tcPr>
          <w:p w:rsidR="0041137F" w:rsidRDefault="0041137F">
            <w:pPr>
              <w:spacing w:line="300" w:lineRule="exact"/>
            </w:pPr>
          </w:p>
        </w:tc>
        <w:tc>
          <w:tcPr>
            <w:tcW w:w="2334" w:type="dxa"/>
            <w:vMerge/>
          </w:tcPr>
          <w:p w:rsidR="0041137F" w:rsidRDefault="0041137F">
            <w:pPr>
              <w:spacing w:line="300" w:lineRule="exact"/>
            </w:pPr>
          </w:p>
        </w:tc>
      </w:tr>
      <w:tr w:rsidR="0041137F">
        <w:trPr>
          <w:cantSplit/>
          <w:trHeight w:val="111"/>
        </w:trPr>
        <w:tc>
          <w:tcPr>
            <w:tcW w:w="476" w:type="dxa"/>
            <w:vMerge/>
          </w:tcPr>
          <w:p w:rsidR="0041137F" w:rsidRDefault="0041137F">
            <w:pPr>
              <w:spacing w:line="300" w:lineRule="exact"/>
            </w:pPr>
          </w:p>
        </w:tc>
        <w:tc>
          <w:tcPr>
            <w:tcW w:w="2015" w:type="dxa"/>
            <w:vAlign w:val="center"/>
          </w:tcPr>
          <w:p w:rsidR="0041137F" w:rsidRDefault="00907560">
            <w:pPr>
              <w:spacing w:line="300" w:lineRule="exact"/>
            </w:pPr>
            <w:r>
              <w:t>频率装置</w:t>
            </w:r>
          </w:p>
        </w:tc>
        <w:tc>
          <w:tcPr>
            <w:tcW w:w="1831" w:type="dxa"/>
            <w:vMerge/>
            <w:vAlign w:val="center"/>
          </w:tcPr>
          <w:p w:rsidR="0041137F" w:rsidRDefault="0041137F">
            <w:pPr>
              <w:spacing w:line="300" w:lineRule="exact"/>
            </w:pPr>
          </w:p>
        </w:tc>
        <w:tc>
          <w:tcPr>
            <w:tcW w:w="2015" w:type="dxa"/>
            <w:vMerge/>
            <w:vAlign w:val="center"/>
          </w:tcPr>
          <w:p w:rsidR="0041137F" w:rsidRDefault="0041137F">
            <w:pPr>
              <w:spacing w:line="300" w:lineRule="exact"/>
            </w:pPr>
          </w:p>
        </w:tc>
        <w:tc>
          <w:tcPr>
            <w:tcW w:w="2334" w:type="dxa"/>
            <w:vMerge/>
          </w:tcPr>
          <w:p w:rsidR="0041137F" w:rsidRDefault="0041137F">
            <w:pPr>
              <w:spacing w:line="300" w:lineRule="exact"/>
            </w:pPr>
          </w:p>
        </w:tc>
      </w:tr>
      <w:tr w:rsidR="0041137F">
        <w:trPr>
          <w:cantSplit/>
          <w:trHeight w:val="101"/>
        </w:trPr>
        <w:tc>
          <w:tcPr>
            <w:tcW w:w="476" w:type="dxa"/>
            <w:vMerge/>
          </w:tcPr>
          <w:p w:rsidR="0041137F" w:rsidRDefault="0041137F">
            <w:pPr>
              <w:spacing w:line="300" w:lineRule="exact"/>
            </w:pPr>
          </w:p>
        </w:tc>
        <w:tc>
          <w:tcPr>
            <w:tcW w:w="2015" w:type="dxa"/>
            <w:vAlign w:val="center"/>
          </w:tcPr>
          <w:p w:rsidR="0041137F" w:rsidRDefault="00907560">
            <w:pPr>
              <w:spacing w:line="300" w:lineRule="exact"/>
            </w:pPr>
            <w:r>
              <w:t>功率方向保护</w:t>
            </w:r>
          </w:p>
        </w:tc>
        <w:tc>
          <w:tcPr>
            <w:tcW w:w="1831" w:type="dxa"/>
            <w:vMerge/>
            <w:vAlign w:val="center"/>
          </w:tcPr>
          <w:p w:rsidR="0041137F" w:rsidRDefault="0041137F">
            <w:pPr>
              <w:spacing w:line="300" w:lineRule="exact"/>
            </w:pPr>
          </w:p>
        </w:tc>
        <w:tc>
          <w:tcPr>
            <w:tcW w:w="2015" w:type="dxa"/>
            <w:vMerge/>
            <w:vAlign w:val="center"/>
          </w:tcPr>
          <w:p w:rsidR="0041137F" w:rsidRDefault="0041137F">
            <w:pPr>
              <w:spacing w:line="300" w:lineRule="exact"/>
            </w:pPr>
          </w:p>
        </w:tc>
        <w:tc>
          <w:tcPr>
            <w:tcW w:w="2334" w:type="dxa"/>
            <w:vMerge/>
          </w:tcPr>
          <w:p w:rsidR="0041137F" w:rsidRDefault="0041137F">
            <w:pPr>
              <w:spacing w:line="300" w:lineRule="exact"/>
            </w:pPr>
          </w:p>
        </w:tc>
      </w:tr>
      <w:tr w:rsidR="0041137F">
        <w:trPr>
          <w:cantSplit/>
          <w:trHeight w:val="141"/>
        </w:trPr>
        <w:tc>
          <w:tcPr>
            <w:tcW w:w="476" w:type="dxa"/>
            <w:vMerge/>
          </w:tcPr>
          <w:p w:rsidR="0041137F" w:rsidRDefault="0041137F">
            <w:pPr>
              <w:spacing w:line="300" w:lineRule="exact"/>
            </w:pPr>
          </w:p>
        </w:tc>
        <w:tc>
          <w:tcPr>
            <w:tcW w:w="2015" w:type="dxa"/>
            <w:vAlign w:val="center"/>
          </w:tcPr>
          <w:p w:rsidR="0041137F" w:rsidRDefault="00907560">
            <w:pPr>
              <w:spacing w:line="300" w:lineRule="exact"/>
            </w:pPr>
            <w:r>
              <w:t>重合闸及转换性故障</w:t>
            </w:r>
          </w:p>
        </w:tc>
        <w:tc>
          <w:tcPr>
            <w:tcW w:w="1831" w:type="dxa"/>
            <w:vAlign w:val="center"/>
          </w:tcPr>
          <w:p w:rsidR="0041137F" w:rsidRDefault="00907560">
            <w:pPr>
              <w:spacing w:line="300" w:lineRule="exact"/>
            </w:pPr>
            <w:r>
              <w:t>相应的测试项目</w:t>
            </w:r>
          </w:p>
        </w:tc>
        <w:tc>
          <w:tcPr>
            <w:tcW w:w="2015" w:type="dxa"/>
            <w:vAlign w:val="center"/>
          </w:tcPr>
          <w:p w:rsidR="0041137F" w:rsidRDefault="00907560">
            <w:pPr>
              <w:spacing w:line="300" w:lineRule="exact"/>
              <w:ind w:firstLineChars="100" w:firstLine="210"/>
            </w:pPr>
            <w:r>
              <w:t>整组试验（单机）</w:t>
            </w:r>
          </w:p>
          <w:p w:rsidR="0041137F" w:rsidRDefault="00907560">
            <w:pPr>
              <w:spacing w:line="300" w:lineRule="exact"/>
              <w:ind w:firstLineChars="100" w:firstLine="210"/>
            </w:pPr>
            <w:r>
              <w:t>整组试验、线路保护、状态系列、</w:t>
            </w:r>
            <w:r>
              <w:t>6-35KV</w:t>
            </w:r>
            <w:r>
              <w:t>线路保护综合测试（</w:t>
            </w:r>
            <w:r>
              <w:t>PC</w:t>
            </w:r>
            <w:r>
              <w:t>）</w:t>
            </w:r>
          </w:p>
        </w:tc>
        <w:tc>
          <w:tcPr>
            <w:tcW w:w="2334" w:type="dxa"/>
          </w:tcPr>
          <w:p w:rsidR="0041137F" w:rsidRDefault="00907560">
            <w:pPr>
              <w:spacing w:line="300" w:lineRule="exact"/>
              <w:ind w:firstLineChars="200" w:firstLine="420"/>
            </w:pPr>
            <w:r>
              <w:t>要求测试检同期和检无压，用</w:t>
            </w:r>
            <w:r>
              <w:t>Ux</w:t>
            </w:r>
            <w:r>
              <w:t>作为待并侧电压输出。</w:t>
            </w:r>
            <w:r>
              <w:t xml:space="preserve"> </w:t>
            </w:r>
          </w:p>
        </w:tc>
      </w:tr>
      <w:tr w:rsidR="0041137F">
        <w:trPr>
          <w:cantSplit/>
          <w:trHeight w:val="1154"/>
        </w:trPr>
        <w:tc>
          <w:tcPr>
            <w:tcW w:w="476" w:type="dxa"/>
            <w:vMerge/>
          </w:tcPr>
          <w:p w:rsidR="0041137F" w:rsidRDefault="0041137F">
            <w:pPr>
              <w:spacing w:line="300" w:lineRule="exact"/>
            </w:pPr>
          </w:p>
        </w:tc>
        <w:tc>
          <w:tcPr>
            <w:tcW w:w="2015" w:type="dxa"/>
            <w:vMerge w:val="restart"/>
            <w:vAlign w:val="center"/>
          </w:tcPr>
          <w:p w:rsidR="0041137F" w:rsidRDefault="00907560">
            <w:pPr>
              <w:spacing w:line="300" w:lineRule="exact"/>
            </w:pPr>
            <w:r>
              <w:t>距离和零序</w:t>
            </w:r>
          </w:p>
        </w:tc>
        <w:tc>
          <w:tcPr>
            <w:tcW w:w="1831" w:type="dxa"/>
            <w:vAlign w:val="center"/>
          </w:tcPr>
          <w:p w:rsidR="0041137F" w:rsidRDefault="00907560">
            <w:pPr>
              <w:spacing w:line="300" w:lineRule="exact"/>
            </w:pPr>
            <w:r>
              <w:t>距离和零序定值校验</w:t>
            </w:r>
          </w:p>
        </w:tc>
        <w:tc>
          <w:tcPr>
            <w:tcW w:w="2015" w:type="dxa"/>
            <w:vAlign w:val="center"/>
          </w:tcPr>
          <w:p w:rsidR="0041137F" w:rsidRDefault="00907560">
            <w:pPr>
              <w:spacing w:line="300" w:lineRule="exact"/>
              <w:ind w:firstLineChars="100" w:firstLine="210"/>
            </w:pPr>
            <w:r>
              <w:t>整组试验（单机）</w:t>
            </w:r>
          </w:p>
          <w:p w:rsidR="0041137F" w:rsidRDefault="00907560">
            <w:pPr>
              <w:spacing w:line="300" w:lineRule="exact"/>
              <w:ind w:firstLineChars="100" w:firstLine="210"/>
            </w:pPr>
            <w:r>
              <w:t>距离和零序、线路保护、整组试验、交流试验（</w:t>
            </w:r>
            <w:r>
              <w:t>PC</w:t>
            </w:r>
            <w:r>
              <w:t>）</w:t>
            </w:r>
          </w:p>
        </w:tc>
        <w:tc>
          <w:tcPr>
            <w:tcW w:w="2334" w:type="dxa"/>
            <w:vMerge w:val="restart"/>
          </w:tcPr>
          <w:p w:rsidR="0041137F" w:rsidRDefault="00907560">
            <w:pPr>
              <w:spacing w:line="300" w:lineRule="exact"/>
              <w:ind w:firstLineChars="200" w:firstLine="420"/>
            </w:pPr>
            <w:r>
              <w:t>“</w:t>
            </w:r>
            <w:r>
              <w:t>距离和零序</w:t>
            </w:r>
            <w:r>
              <w:t>”</w:t>
            </w:r>
            <w:r>
              <w:t>和</w:t>
            </w:r>
            <w:r>
              <w:t>“</w:t>
            </w:r>
            <w:r>
              <w:t>线路保护</w:t>
            </w:r>
            <w:r>
              <w:t>”</w:t>
            </w:r>
            <w:r>
              <w:t>均能一次性自动测试多段、各种故障类型、各种相别的距离和零序定值</w:t>
            </w:r>
          </w:p>
        </w:tc>
      </w:tr>
      <w:tr w:rsidR="0041137F">
        <w:trPr>
          <w:cantSplit/>
          <w:trHeight w:val="296"/>
        </w:trPr>
        <w:tc>
          <w:tcPr>
            <w:tcW w:w="476" w:type="dxa"/>
            <w:vMerge/>
          </w:tcPr>
          <w:p w:rsidR="0041137F" w:rsidRDefault="0041137F">
            <w:pPr>
              <w:spacing w:line="300" w:lineRule="exact"/>
            </w:pPr>
          </w:p>
        </w:tc>
        <w:tc>
          <w:tcPr>
            <w:tcW w:w="2015" w:type="dxa"/>
            <w:vMerge/>
            <w:vAlign w:val="center"/>
          </w:tcPr>
          <w:p w:rsidR="0041137F" w:rsidRDefault="0041137F">
            <w:pPr>
              <w:spacing w:line="300" w:lineRule="exact"/>
            </w:pPr>
          </w:p>
        </w:tc>
        <w:tc>
          <w:tcPr>
            <w:tcW w:w="1831" w:type="dxa"/>
            <w:vAlign w:val="center"/>
          </w:tcPr>
          <w:p w:rsidR="0041137F" w:rsidRDefault="00907560">
            <w:pPr>
              <w:spacing w:line="300" w:lineRule="exact"/>
            </w:pPr>
            <w:r>
              <w:t>阻抗特性</w:t>
            </w:r>
          </w:p>
        </w:tc>
        <w:tc>
          <w:tcPr>
            <w:tcW w:w="2015" w:type="dxa"/>
            <w:vAlign w:val="center"/>
          </w:tcPr>
          <w:p w:rsidR="0041137F" w:rsidRDefault="00907560">
            <w:pPr>
              <w:spacing w:line="300" w:lineRule="exact"/>
              <w:ind w:firstLineChars="100" w:firstLine="210"/>
            </w:pPr>
            <w:r>
              <w:t>阻抗特性（</w:t>
            </w:r>
            <w:r>
              <w:t>PC</w:t>
            </w:r>
            <w:r>
              <w:t>）</w:t>
            </w:r>
          </w:p>
        </w:tc>
        <w:tc>
          <w:tcPr>
            <w:tcW w:w="2334" w:type="dxa"/>
            <w:vMerge/>
          </w:tcPr>
          <w:p w:rsidR="0041137F" w:rsidRDefault="0041137F">
            <w:pPr>
              <w:spacing w:line="300" w:lineRule="exact"/>
            </w:pPr>
          </w:p>
        </w:tc>
      </w:tr>
      <w:tr w:rsidR="0041137F">
        <w:trPr>
          <w:cantSplit/>
          <w:trHeight w:val="629"/>
        </w:trPr>
        <w:tc>
          <w:tcPr>
            <w:tcW w:w="476" w:type="dxa"/>
            <w:vMerge/>
            <w:tcBorders>
              <w:bottom w:val="single" w:sz="4" w:space="0" w:color="auto"/>
            </w:tcBorders>
          </w:tcPr>
          <w:p w:rsidR="0041137F" w:rsidRDefault="0041137F">
            <w:pPr>
              <w:spacing w:line="300" w:lineRule="exact"/>
            </w:pPr>
          </w:p>
        </w:tc>
        <w:tc>
          <w:tcPr>
            <w:tcW w:w="2015" w:type="dxa"/>
            <w:tcBorders>
              <w:bottom w:val="single" w:sz="4" w:space="0" w:color="auto"/>
            </w:tcBorders>
            <w:vAlign w:val="center"/>
          </w:tcPr>
          <w:p w:rsidR="0041137F" w:rsidRDefault="00907560">
            <w:pPr>
              <w:spacing w:line="300" w:lineRule="exact"/>
            </w:pPr>
            <w:r>
              <w:t>工频变化量距离</w:t>
            </w:r>
          </w:p>
        </w:tc>
        <w:tc>
          <w:tcPr>
            <w:tcW w:w="1831" w:type="dxa"/>
            <w:tcBorders>
              <w:bottom w:val="single" w:sz="4" w:space="0" w:color="auto"/>
            </w:tcBorders>
            <w:vAlign w:val="center"/>
          </w:tcPr>
          <w:p w:rsidR="0041137F" w:rsidRDefault="00907560">
            <w:pPr>
              <w:spacing w:line="300" w:lineRule="exact"/>
            </w:pPr>
            <w:r>
              <w:t>定值校验</w:t>
            </w:r>
          </w:p>
        </w:tc>
        <w:tc>
          <w:tcPr>
            <w:tcW w:w="2015" w:type="dxa"/>
            <w:tcBorders>
              <w:bottom w:val="single" w:sz="4" w:space="0" w:color="auto"/>
            </w:tcBorders>
            <w:vAlign w:val="center"/>
          </w:tcPr>
          <w:p w:rsidR="0041137F" w:rsidRDefault="00907560">
            <w:pPr>
              <w:spacing w:line="300" w:lineRule="exact"/>
              <w:ind w:firstLineChars="100" w:firstLine="210"/>
            </w:pPr>
            <w:r>
              <w:t>距离和零序、线路保护（</w:t>
            </w:r>
            <w:r>
              <w:t>PC</w:t>
            </w:r>
            <w:r>
              <w:t>）</w:t>
            </w:r>
          </w:p>
        </w:tc>
        <w:tc>
          <w:tcPr>
            <w:tcW w:w="2334" w:type="dxa"/>
            <w:tcBorders>
              <w:bottom w:val="single" w:sz="4" w:space="0" w:color="auto"/>
            </w:tcBorders>
          </w:tcPr>
          <w:p w:rsidR="0041137F" w:rsidRDefault="00907560">
            <w:pPr>
              <w:spacing w:line="300" w:lineRule="exact"/>
              <w:ind w:firstLineChars="200" w:firstLine="420"/>
            </w:pPr>
            <w:r>
              <w:t>应设置故障电流足够大，比如</w:t>
            </w:r>
            <w:r>
              <w:t>10~15A</w:t>
            </w:r>
            <w:r>
              <w:t>（当为</w:t>
            </w:r>
            <w:r>
              <w:t>5A</w:t>
            </w:r>
            <w:r>
              <w:t>制</w:t>
            </w:r>
            <w:r>
              <w:t>CT</w:t>
            </w:r>
            <w:r>
              <w:t>时）</w:t>
            </w:r>
          </w:p>
        </w:tc>
      </w:tr>
      <w:tr w:rsidR="0041137F">
        <w:trPr>
          <w:cantSplit/>
          <w:trHeight w:val="396"/>
        </w:trPr>
        <w:tc>
          <w:tcPr>
            <w:tcW w:w="476" w:type="dxa"/>
            <w:vMerge/>
          </w:tcPr>
          <w:p w:rsidR="0041137F" w:rsidRDefault="0041137F">
            <w:pPr>
              <w:spacing w:line="300" w:lineRule="exact"/>
            </w:pPr>
          </w:p>
        </w:tc>
        <w:tc>
          <w:tcPr>
            <w:tcW w:w="2015" w:type="dxa"/>
            <w:vAlign w:val="center"/>
          </w:tcPr>
          <w:p w:rsidR="0041137F" w:rsidRDefault="00907560">
            <w:pPr>
              <w:spacing w:line="300" w:lineRule="exact"/>
            </w:pPr>
            <w:r>
              <w:t>复合电压闭锁（方向）过流</w:t>
            </w:r>
          </w:p>
        </w:tc>
        <w:tc>
          <w:tcPr>
            <w:tcW w:w="1831" w:type="dxa"/>
            <w:vAlign w:val="center"/>
          </w:tcPr>
          <w:p w:rsidR="0041137F" w:rsidRDefault="00907560">
            <w:pPr>
              <w:spacing w:line="300" w:lineRule="exact"/>
            </w:pPr>
            <w:r>
              <w:t>过流、低压、负序电压、灵敏角等</w:t>
            </w:r>
          </w:p>
        </w:tc>
        <w:tc>
          <w:tcPr>
            <w:tcW w:w="2015" w:type="dxa"/>
            <w:vAlign w:val="center"/>
          </w:tcPr>
          <w:p w:rsidR="0041137F" w:rsidRDefault="00907560">
            <w:pPr>
              <w:spacing w:line="300" w:lineRule="exact"/>
              <w:ind w:firstLineChars="100" w:firstLine="210"/>
            </w:pPr>
            <w:r>
              <w:t>交流试验（单机）</w:t>
            </w:r>
          </w:p>
          <w:p w:rsidR="0041137F" w:rsidRDefault="00907560">
            <w:pPr>
              <w:spacing w:line="300" w:lineRule="exact"/>
              <w:ind w:firstLineChars="100" w:firstLine="210"/>
            </w:pPr>
            <w:r>
              <w:t>交流试验、</w:t>
            </w:r>
            <w:r>
              <w:t>6-35KV</w:t>
            </w:r>
            <w:r>
              <w:t>线路保护综合测试（</w:t>
            </w:r>
            <w:r>
              <w:t>PC</w:t>
            </w:r>
            <w:r>
              <w:t>）</w:t>
            </w:r>
          </w:p>
        </w:tc>
        <w:tc>
          <w:tcPr>
            <w:tcW w:w="2334" w:type="dxa"/>
          </w:tcPr>
          <w:p w:rsidR="0041137F" w:rsidRDefault="00907560">
            <w:pPr>
              <w:spacing w:line="300" w:lineRule="exact"/>
              <w:ind w:firstLineChars="200" w:firstLine="420"/>
            </w:pPr>
            <w:r>
              <w:t>有的保护的</w:t>
            </w:r>
            <w:r>
              <w:t>“</w:t>
            </w:r>
            <w:r>
              <w:t>低电压</w:t>
            </w:r>
            <w:r>
              <w:t>”</w:t>
            </w:r>
            <w:r>
              <w:t>和</w:t>
            </w:r>
            <w:r>
              <w:t>“</w:t>
            </w:r>
            <w:r>
              <w:t>负序电压</w:t>
            </w:r>
            <w:r>
              <w:t>”</w:t>
            </w:r>
            <w:r>
              <w:t>由不同的端子输入，试验时需更换接线</w:t>
            </w:r>
          </w:p>
        </w:tc>
      </w:tr>
      <w:tr w:rsidR="0041137F">
        <w:trPr>
          <w:cantSplit/>
          <w:trHeight w:val="1244"/>
        </w:trPr>
        <w:tc>
          <w:tcPr>
            <w:tcW w:w="476" w:type="dxa"/>
            <w:vMerge/>
          </w:tcPr>
          <w:p w:rsidR="0041137F" w:rsidRDefault="0041137F">
            <w:pPr>
              <w:spacing w:line="300" w:lineRule="exact"/>
            </w:pPr>
          </w:p>
        </w:tc>
        <w:tc>
          <w:tcPr>
            <w:tcW w:w="2015" w:type="dxa"/>
            <w:vAlign w:val="center"/>
          </w:tcPr>
          <w:p w:rsidR="0041137F" w:rsidRDefault="00907560">
            <w:pPr>
              <w:spacing w:line="300" w:lineRule="exact"/>
            </w:pPr>
            <w:r>
              <w:t>低周、低压减载装置</w:t>
            </w:r>
          </w:p>
        </w:tc>
        <w:tc>
          <w:tcPr>
            <w:tcW w:w="1831" w:type="dxa"/>
            <w:vAlign w:val="center"/>
          </w:tcPr>
          <w:p w:rsidR="0041137F" w:rsidRDefault="00907560">
            <w:pPr>
              <w:spacing w:line="300" w:lineRule="exact"/>
            </w:pPr>
            <w:r>
              <w:t>相应的测试项目</w:t>
            </w:r>
          </w:p>
        </w:tc>
        <w:tc>
          <w:tcPr>
            <w:tcW w:w="2015" w:type="dxa"/>
            <w:vAlign w:val="center"/>
          </w:tcPr>
          <w:p w:rsidR="0041137F" w:rsidRDefault="00907560">
            <w:pPr>
              <w:spacing w:line="300" w:lineRule="exact"/>
              <w:ind w:firstLineChars="100" w:firstLine="210"/>
            </w:pPr>
            <w:r>
              <w:t>同期低周（单机）</w:t>
            </w:r>
          </w:p>
          <w:p w:rsidR="0041137F" w:rsidRDefault="00907560">
            <w:pPr>
              <w:spacing w:line="300" w:lineRule="exact"/>
              <w:ind w:firstLineChars="100" w:firstLine="210"/>
            </w:pPr>
            <w:r>
              <w:t>频率及高低周、</w:t>
            </w:r>
            <w:r>
              <w:t>6-35KV</w:t>
            </w:r>
            <w:r>
              <w:t>线路保护综合测试（</w:t>
            </w:r>
            <w:r>
              <w:t>PC</w:t>
            </w:r>
            <w:r>
              <w:t>）</w:t>
            </w:r>
          </w:p>
        </w:tc>
        <w:tc>
          <w:tcPr>
            <w:tcW w:w="2334" w:type="dxa"/>
          </w:tcPr>
          <w:p w:rsidR="0041137F" w:rsidRDefault="00907560">
            <w:pPr>
              <w:spacing w:line="300" w:lineRule="exact"/>
            </w:pPr>
            <w:r>
              <w:t>若其它条件都满足，装置却不能动作，请确认装置是否还需要同时输入电流和开关接点</w:t>
            </w:r>
          </w:p>
        </w:tc>
      </w:tr>
      <w:tr w:rsidR="0041137F">
        <w:trPr>
          <w:cantSplit/>
          <w:trHeight w:val="1650"/>
        </w:trPr>
        <w:tc>
          <w:tcPr>
            <w:tcW w:w="476" w:type="dxa"/>
            <w:vMerge w:val="restart"/>
            <w:vAlign w:val="center"/>
          </w:tcPr>
          <w:p w:rsidR="0041137F" w:rsidRDefault="00907560">
            <w:pPr>
              <w:spacing w:line="300" w:lineRule="exact"/>
              <w:jc w:val="center"/>
            </w:pPr>
            <w:r>
              <w:t>发</w:t>
            </w:r>
          </w:p>
          <w:p w:rsidR="0041137F" w:rsidRDefault="0041137F">
            <w:pPr>
              <w:spacing w:line="300" w:lineRule="exact"/>
              <w:jc w:val="center"/>
            </w:pPr>
          </w:p>
          <w:p w:rsidR="0041137F" w:rsidRDefault="00907560">
            <w:pPr>
              <w:spacing w:line="300" w:lineRule="exact"/>
              <w:jc w:val="center"/>
            </w:pPr>
            <w:r>
              <w:t>变</w:t>
            </w:r>
          </w:p>
          <w:p w:rsidR="0041137F" w:rsidRDefault="0041137F">
            <w:pPr>
              <w:spacing w:line="300" w:lineRule="exact"/>
              <w:jc w:val="center"/>
            </w:pPr>
          </w:p>
          <w:p w:rsidR="0041137F" w:rsidRDefault="00907560">
            <w:pPr>
              <w:spacing w:line="300" w:lineRule="exact"/>
              <w:jc w:val="center"/>
            </w:pPr>
            <w:r>
              <w:t>组</w:t>
            </w:r>
          </w:p>
          <w:p w:rsidR="0041137F" w:rsidRDefault="0041137F">
            <w:pPr>
              <w:spacing w:line="300" w:lineRule="exact"/>
              <w:jc w:val="center"/>
            </w:pPr>
          </w:p>
          <w:p w:rsidR="0041137F" w:rsidRDefault="00907560">
            <w:pPr>
              <w:spacing w:line="300" w:lineRule="exact"/>
              <w:jc w:val="center"/>
            </w:pPr>
            <w:r>
              <w:t>保</w:t>
            </w:r>
          </w:p>
          <w:p w:rsidR="0041137F" w:rsidRDefault="0041137F">
            <w:pPr>
              <w:spacing w:line="300" w:lineRule="exact"/>
              <w:jc w:val="center"/>
            </w:pPr>
          </w:p>
          <w:p w:rsidR="0041137F" w:rsidRDefault="00907560">
            <w:pPr>
              <w:spacing w:line="300" w:lineRule="exact"/>
              <w:jc w:val="center"/>
            </w:pPr>
            <w:r>
              <w:t>护</w:t>
            </w:r>
          </w:p>
        </w:tc>
        <w:tc>
          <w:tcPr>
            <w:tcW w:w="2015" w:type="dxa"/>
            <w:vMerge w:val="restart"/>
            <w:vAlign w:val="center"/>
          </w:tcPr>
          <w:p w:rsidR="0041137F" w:rsidRDefault="00907560">
            <w:pPr>
              <w:spacing w:line="300" w:lineRule="exact"/>
            </w:pPr>
            <w:r>
              <w:t>差动保护</w:t>
            </w:r>
          </w:p>
        </w:tc>
        <w:tc>
          <w:tcPr>
            <w:tcW w:w="1831" w:type="dxa"/>
            <w:tcBorders>
              <w:bottom w:val="single" w:sz="4" w:space="0" w:color="auto"/>
            </w:tcBorders>
            <w:vAlign w:val="center"/>
          </w:tcPr>
          <w:p w:rsidR="0041137F" w:rsidRDefault="00907560">
            <w:pPr>
              <w:spacing w:line="300" w:lineRule="exact"/>
            </w:pPr>
            <w:r>
              <w:t>比例制动特性</w:t>
            </w:r>
          </w:p>
        </w:tc>
        <w:tc>
          <w:tcPr>
            <w:tcW w:w="2015" w:type="dxa"/>
            <w:tcBorders>
              <w:bottom w:val="single" w:sz="4" w:space="0" w:color="auto"/>
            </w:tcBorders>
            <w:vAlign w:val="center"/>
          </w:tcPr>
          <w:p w:rsidR="0041137F" w:rsidRDefault="00907560">
            <w:pPr>
              <w:spacing w:line="300" w:lineRule="exact"/>
              <w:ind w:firstLineChars="100" w:firstLine="210"/>
            </w:pPr>
            <w:r>
              <w:t>差动试验、交流试验（单机）</w:t>
            </w:r>
          </w:p>
          <w:p w:rsidR="0041137F" w:rsidRDefault="00907560">
            <w:pPr>
              <w:spacing w:line="300" w:lineRule="exact"/>
              <w:ind w:firstLineChars="100" w:firstLine="210"/>
            </w:pPr>
            <w:r>
              <w:t>差动保护、交流试验（</w:t>
            </w:r>
            <w:r>
              <w:t>PC</w:t>
            </w:r>
            <w:r>
              <w:t>）</w:t>
            </w:r>
          </w:p>
        </w:tc>
        <w:tc>
          <w:tcPr>
            <w:tcW w:w="2334" w:type="dxa"/>
            <w:vMerge w:val="restart"/>
          </w:tcPr>
          <w:p w:rsidR="0041137F" w:rsidRDefault="00907560">
            <w:pPr>
              <w:spacing w:line="300" w:lineRule="exact"/>
              <w:ind w:firstLineChars="200" w:firstLine="420"/>
            </w:pPr>
            <w:r>
              <w:t>发电机差动保护，用</w:t>
            </w:r>
            <w:r>
              <w:t>“</w:t>
            </w:r>
            <w:r>
              <w:t>差动保护</w:t>
            </w:r>
            <w:r>
              <w:t>”</w:t>
            </w:r>
            <w:r>
              <w:t>进行试验时，可看作接线类型为</w:t>
            </w:r>
            <w:r>
              <w:t>Y/Y</w:t>
            </w:r>
            <w:r>
              <w:t>，高、低压侧平衡系数均为</w:t>
            </w:r>
            <w:r>
              <w:t>1</w:t>
            </w:r>
            <w:r>
              <w:t>的变压器保护</w:t>
            </w:r>
          </w:p>
          <w:p w:rsidR="0041137F" w:rsidRDefault="00907560">
            <w:pPr>
              <w:spacing w:line="300" w:lineRule="exact"/>
              <w:ind w:firstLineChars="200" w:firstLine="420"/>
            </w:pPr>
            <w:r>
              <w:t>“</w:t>
            </w:r>
            <w:r>
              <w:t>差动保护</w:t>
            </w:r>
            <w:r>
              <w:t>”</w:t>
            </w:r>
            <w:r>
              <w:t>注重曲线特性搜索，能较全面测试差动保护</w:t>
            </w:r>
          </w:p>
        </w:tc>
      </w:tr>
      <w:tr w:rsidR="0041137F">
        <w:trPr>
          <w:cantSplit/>
          <w:trHeight w:val="776"/>
        </w:trPr>
        <w:tc>
          <w:tcPr>
            <w:tcW w:w="476" w:type="dxa"/>
            <w:vMerge/>
          </w:tcPr>
          <w:p w:rsidR="0041137F" w:rsidRDefault="0041137F">
            <w:pPr>
              <w:spacing w:line="300" w:lineRule="exact"/>
            </w:pPr>
          </w:p>
        </w:tc>
        <w:tc>
          <w:tcPr>
            <w:tcW w:w="2015" w:type="dxa"/>
            <w:vMerge/>
            <w:tcBorders>
              <w:bottom w:val="single" w:sz="4" w:space="0" w:color="auto"/>
            </w:tcBorders>
            <w:vAlign w:val="center"/>
          </w:tcPr>
          <w:p w:rsidR="0041137F" w:rsidRDefault="0041137F">
            <w:pPr>
              <w:spacing w:line="300" w:lineRule="exact"/>
            </w:pPr>
          </w:p>
        </w:tc>
        <w:tc>
          <w:tcPr>
            <w:tcW w:w="1831" w:type="dxa"/>
            <w:tcBorders>
              <w:bottom w:val="single" w:sz="4" w:space="0" w:color="auto"/>
            </w:tcBorders>
            <w:vAlign w:val="center"/>
          </w:tcPr>
          <w:p w:rsidR="0041137F" w:rsidRDefault="00907560">
            <w:pPr>
              <w:spacing w:line="300" w:lineRule="exact"/>
            </w:pPr>
            <w:r>
              <w:t>谐波制动特性</w:t>
            </w:r>
          </w:p>
        </w:tc>
        <w:tc>
          <w:tcPr>
            <w:tcW w:w="2015" w:type="dxa"/>
            <w:tcBorders>
              <w:bottom w:val="single" w:sz="4" w:space="0" w:color="auto"/>
            </w:tcBorders>
            <w:vAlign w:val="center"/>
          </w:tcPr>
          <w:p w:rsidR="0041137F" w:rsidRDefault="00907560">
            <w:pPr>
              <w:spacing w:line="300" w:lineRule="exact"/>
              <w:ind w:firstLineChars="100" w:firstLine="210"/>
            </w:pPr>
            <w:r>
              <w:t>差动试验、差动谐波（单机）</w:t>
            </w:r>
          </w:p>
          <w:p w:rsidR="0041137F" w:rsidRDefault="00907560">
            <w:pPr>
              <w:spacing w:line="300" w:lineRule="exact"/>
              <w:ind w:firstLineChars="100" w:firstLine="210"/>
            </w:pPr>
            <w:r>
              <w:t>差动保护、谐波试验（</w:t>
            </w:r>
            <w:r>
              <w:t>PC</w:t>
            </w:r>
            <w:r>
              <w:t>）</w:t>
            </w:r>
          </w:p>
        </w:tc>
        <w:tc>
          <w:tcPr>
            <w:tcW w:w="2334" w:type="dxa"/>
            <w:vMerge/>
            <w:tcBorders>
              <w:bottom w:val="single" w:sz="4" w:space="0" w:color="auto"/>
            </w:tcBorders>
          </w:tcPr>
          <w:p w:rsidR="0041137F" w:rsidRDefault="0041137F">
            <w:pPr>
              <w:spacing w:line="300" w:lineRule="exact"/>
              <w:ind w:firstLineChars="200" w:firstLine="420"/>
            </w:pPr>
          </w:p>
        </w:tc>
      </w:tr>
      <w:tr w:rsidR="0041137F">
        <w:trPr>
          <w:cantSplit/>
          <w:trHeight w:val="235"/>
        </w:trPr>
        <w:tc>
          <w:tcPr>
            <w:tcW w:w="476" w:type="dxa"/>
            <w:vMerge/>
          </w:tcPr>
          <w:p w:rsidR="0041137F" w:rsidRDefault="0041137F">
            <w:pPr>
              <w:spacing w:line="300" w:lineRule="exact"/>
            </w:pPr>
          </w:p>
        </w:tc>
        <w:tc>
          <w:tcPr>
            <w:tcW w:w="2015" w:type="dxa"/>
            <w:vAlign w:val="center"/>
          </w:tcPr>
          <w:p w:rsidR="0041137F" w:rsidRDefault="00907560">
            <w:pPr>
              <w:spacing w:line="300" w:lineRule="exact"/>
            </w:pPr>
            <w:r>
              <w:t>失磁保护</w:t>
            </w:r>
          </w:p>
        </w:tc>
        <w:tc>
          <w:tcPr>
            <w:tcW w:w="1831" w:type="dxa"/>
            <w:vMerge w:val="restart"/>
            <w:vAlign w:val="center"/>
          </w:tcPr>
          <w:p w:rsidR="0041137F" w:rsidRDefault="00907560">
            <w:pPr>
              <w:spacing w:line="300" w:lineRule="exact"/>
            </w:pPr>
            <w:r>
              <w:t>相应的测试项目</w:t>
            </w:r>
          </w:p>
        </w:tc>
        <w:tc>
          <w:tcPr>
            <w:tcW w:w="2015" w:type="dxa"/>
            <w:vMerge w:val="restart"/>
            <w:vAlign w:val="center"/>
          </w:tcPr>
          <w:p w:rsidR="0041137F" w:rsidRDefault="00907560">
            <w:pPr>
              <w:spacing w:line="300" w:lineRule="exact"/>
              <w:ind w:firstLineChars="100" w:firstLine="210"/>
            </w:pPr>
            <w:r>
              <w:t>交流试验</w:t>
            </w:r>
          </w:p>
        </w:tc>
        <w:tc>
          <w:tcPr>
            <w:tcW w:w="2334" w:type="dxa"/>
            <w:vMerge w:val="restart"/>
          </w:tcPr>
          <w:p w:rsidR="0041137F" w:rsidRDefault="00907560">
            <w:pPr>
              <w:spacing w:line="300" w:lineRule="exact"/>
              <w:ind w:firstLineChars="200" w:firstLine="420"/>
            </w:pPr>
            <w:r>
              <w:t>试验时应注意输出的电压电流的夹角</w:t>
            </w:r>
          </w:p>
        </w:tc>
      </w:tr>
      <w:tr w:rsidR="0041137F">
        <w:trPr>
          <w:cantSplit/>
          <w:trHeight w:val="287"/>
        </w:trPr>
        <w:tc>
          <w:tcPr>
            <w:tcW w:w="476" w:type="dxa"/>
            <w:vMerge/>
          </w:tcPr>
          <w:p w:rsidR="0041137F" w:rsidRDefault="0041137F">
            <w:pPr>
              <w:spacing w:line="300" w:lineRule="exact"/>
            </w:pPr>
          </w:p>
        </w:tc>
        <w:tc>
          <w:tcPr>
            <w:tcW w:w="2015" w:type="dxa"/>
            <w:vAlign w:val="center"/>
          </w:tcPr>
          <w:p w:rsidR="0041137F" w:rsidRDefault="00907560">
            <w:pPr>
              <w:spacing w:line="300" w:lineRule="exact"/>
            </w:pPr>
            <w:r>
              <w:t>励磁保护</w:t>
            </w:r>
          </w:p>
        </w:tc>
        <w:tc>
          <w:tcPr>
            <w:tcW w:w="1831" w:type="dxa"/>
            <w:vMerge/>
            <w:vAlign w:val="center"/>
          </w:tcPr>
          <w:p w:rsidR="0041137F" w:rsidRDefault="0041137F">
            <w:pPr>
              <w:spacing w:line="300" w:lineRule="exact"/>
            </w:pPr>
          </w:p>
        </w:tc>
        <w:tc>
          <w:tcPr>
            <w:tcW w:w="2015" w:type="dxa"/>
            <w:vMerge/>
            <w:vAlign w:val="center"/>
          </w:tcPr>
          <w:p w:rsidR="0041137F" w:rsidRDefault="0041137F">
            <w:pPr>
              <w:spacing w:line="300" w:lineRule="exact"/>
            </w:pPr>
          </w:p>
        </w:tc>
        <w:tc>
          <w:tcPr>
            <w:tcW w:w="2334" w:type="dxa"/>
            <w:vMerge/>
          </w:tcPr>
          <w:p w:rsidR="0041137F" w:rsidRDefault="0041137F">
            <w:pPr>
              <w:spacing w:line="300" w:lineRule="exact"/>
            </w:pPr>
          </w:p>
        </w:tc>
      </w:tr>
      <w:tr w:rsidR="0041137F">
        <w:trPr>
          <w:cantSplit/>
          <w:trHeight w:val="619"/>
        </w:trPr>
        <w:tc>
          <w:tcPr>
            <w:tcW w:w="476" w:type="dxa"/>
            <w:vMerge/>
          </w:tcPr>
          <w:p w:rsidR="0041137F" w:rsidRDefault="0041137F">
            <w:pPr>
              <w:spacing w:line="300" w:lineRule="exact"/>
            </w:pPr>
          </w:p>
        </w:tc>
        <w:tc>
          <w:tcPr>
            <w:tcW w:w="2015" w:type="dxa"/>
            <w:vAlign w:val="center"/>
          </w:tcPr>
          <w:p w:rsidR="0041137F" w:rsidRDefault="00907560">
            <w:pPr>
              <w:spacing w:line="300" w:lineRule="exact"/>
            </w:pPr>
            <w:r>
              <w:t>复合电压闭锁（方向）过流（后备）</w:t>
            </w:r>
          </w:p>
        </w:tc>
        <w:tc>
          <w:tcPr>
            <w:tcW w:w="1831" w:type="dxa"/>
            <w:vAlign w:val="center"/>
          </w:tcPr>
          <w:p w:rsidR="0041137F" w:rsidRDefault="00907560">
            <w:pPr>
              <w:spacing w:line="300" w:lineRule="exact"/>
            </w:pPr>
            <w:r>
              <w:t>相应的测试项目</w:t>
            </w:r>
          </w:p>
        </w:tc>
        <w:tc>
          <w:tcPr>
            <w:tcW w:w="2015" w:type="dxa"/>
            <w:vAlign w:val="center"/>
          </w:tcPr>
          <w:p w:rsidR="0041137F" w:rsidRDefault="00907560">
            <w:pPr>
              <w:spacing w:line="300" w:lineRule="exact"/>
              <w:ind w:firstLineChars="100" w:firstLine="210"/>
            </w:pPr>
            <w:r>
              <w:t>请参见上文</w:t>
            </w:r>
            <w:r>
              <w:t>“</w:t>
            </w:r>
            <w:r>
              <w:t>线路保护</w:t>
            </w:r>
            <w:r>
              <w:t>”</w:t>
            </w:r>
            <w:r>
              <w:t>部分</w:t>
            </w:r>
          </w:p>
        </w:tc>
        <w:tc>
          <w:tcPr>
            <w:tcW w:w="2334" w:type="dxa"/>
          </w:tcPr>
          <w:p w:rsidR="0041137F" w:rsidRDefault="00907560">
            <w:pPr>
              <w:spacing w:line="300" w:lineRule="exact"/>
              <w:ind w:firstLineChars="200" w:firstLine="420"/>
            </w:pPr>
            <w:r>
              <w:t>请参见上文</w:t>
            </w:r>
            <w:r>
              <w:t>“</w:t>
            </w:r>
            <w:r>
              <w:t>线路保护</w:t>
            </w:r>
            <w:r>
              <w:t>”</w:t>
            </w:r>
            <w:r>
              <w:t>部分</w:t>
            </w:r>
          </w:p>
        </w:tc>
      </w:tr>
    </w:tbl>
    <w:p w:rsidR="0041137F" w:rsidRDefault="0041137F">
      <w:pPr>
        <w:pStyle w:val="ae"/>
      </w:pPr>
    </w:p>
    <w:tbl>
      <w:tblPr>
        <w:tblW w:w="8683"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8"/>
        <w:gridCol w:w="1980"/>
        <w:gridCol w:w="1800"/>
        <w:gridCol w:w="1980"/>
        <w:gridCol w:w="2455"/>
      </w:tblGrid>
      <w:tr w:rsidR="0041137F">
        <w:trPr>
          <w:cantSplit/>
          <w:trHeight w:val="900"/>
        </w:trPr>
        <w:tc>
          <w:tcPr>
            <w:tcW w:w="468" w:type="dxa"/>
            <w:vMerge w:val="restart"/>
            <w:vAlign w:val="center"/>
          </w:tcPr>
          <w:p w:rsidR="0041137F" w:rsidRDefault="00907560">
            <w:pPr>
              <w:jc w:val="center"/>
            </w:pPr>
            <w:r>
              <w:lastRenderedPageBreak/>
              <w:t>其</w:t>
            </w:r>
          </w:p>
          <w:p w:rsidR="0041137F" w:rsidRDefault="0041137F">
            <w:pPr>
              <w:jc w:val="center"/>
            </w:pPr>
          </w:p>
          <w:p w:rsidR="0041137F" w:rsidRDefault="00907560">
            <w:pPr>
              <w:jc w:val="center"/>
            </w:pPr>
            <w:r>
              <w:t>它</w:t>
            </w:r>
          </w:p>
          <w:p w:rsidR="0041137F" w:rsidRDefault="0041137F">
            <w:pPr>
              <w:jc w:val="center"/>
            </w:pPr>
          </w:p>
          <w:p w:rsidR="0041137F" w:rsidRDefault="00907560">
            <w:pPr>
              <w:jc w:val="center"/>
            </w:pPr>
            <w:r>
              <w:t>保</w:t>
            </w:r>
          </w:p>
          <w:p w:rsidR="0041137F" w:rsidRDefault="0041137F">
            <w:pPr>
              <w:jc w:val="center"/>
            </w:pPr>
          </w:p>
          <w:p w:rsidR="0041137F" w:rsidRDefault="00907560">
            <w:pPr>
              <w:jc w:val="center"/>
            </w:pPr>
            <w:r>
              <w:t>护</w:t>
            </w:r>
          </w:p>
        </w:tc>
        <w:tc>
          <w:tcPr>
            <w:tcW w:w="1980" w:type="dxa"/>
            <w:vAlign w:val="center"/>
          </w:tcPr>
          <w:p w:rsidR="0041137F" w:rsidRDefault="00907560">
            <w:r>
              <w:t>自动准同期装置</w:t>
            </w:r>
          </w:p>
        </w:tc>
        <w:tc>
          <w:tcPr>
            <w:tcW w:w="1800" w:type="dxa"/>
            <w:vAlign w:val="center"/>
          </w:tcPr>
          <w:p w:rsidR="0041137F" w:rsidRDefault="00907560">
            <w:r>
              <w:t>相应的测试项目</w:t>
            </w:r>
          </w:p>
        </w:tc>
        <w:tc>
          <w:tcPr>
            <w:tcW w:w="1980" w:type="dxa"/>
            <w:vAlign w:val="center"/>
          </w:tcPr>
          <w:p w:rsidR="0041137F" w:rsidRDefault="00907560">
            <w:pPr>
              <w:ind w:firstLineChars="100" w:firstLine="210"/>
            </w:pPr>
            <w:r>
              <w:t>同期、低周试验（单机）</w:t>
            </w:r>
          </w:p>
          <w:p w:rsidR="0041137F" w:rsidRDefault="00907560">
            <w:pPr>
              <w:ind w:firstLineChars="100" w:firstLine="210"/>
            </w:pPr>
            <w:r>
              <w:t>同期试验（</w:t>
            </w:r>
            <w:r>
              <w:t>PC</w:t>
            </w:r>
            <w:r>
              <w:t>）</w:t>
            </w:r>
          </w:p>
        </w:tc>
        <w:tc>
          <w:tcPr>
            <w:tcW w:w="2455" w:type="dxa"/>
          </w:tcPr>
          <w:p w:rsidR="0041137F" w:rsidRDefault="00907560">
            <w:pPr>
              <w:ind w:firstLineChars="200" w:firstLine="420"/>
            </w:pPr>
            <w:r>
              <w:t>做自动调整试验时，测试各开入量必须按说明书要求接线</w:t>
            </w:r>
          </w:p>
        </w:tc>
      </w:tr>
      <w:tr w:rsidR="0041137F">
        <w:trPr>
          <w:cantSplit/>
          <w:trHeight w:val="735"/>
        </w:trPr>
        <w:tc>
          <w:tcPr>
            <w:tcW w:w="468" w:type="dxa"/>
            <w:vMerge/>
          </w:tcPr>
          <w:p w:rsidR="0041137F" w:rsidRDefault="0041137F"/>
        </w:tc>
        <w:tc>
          <w:tcPr>
            <w:tcW w:w="1980" w:type="dxa"/>
            <w:vAlign w:val="center"/>
          </w:tcPr>
          <w:p w:rsidR="0041137F" w:rsidRDefault="00907560">
            <w:r>
              <w:t>备自投装置</w:t>
            </w:r>
          </w:p>
        </w:tc>
        <w:tc>
          <w:tcPr>
            <w:tcW w:w="1800" w:type="dxa"/>
            <w:vAlign w:val="center"/>
          </w:tcPr>
          <w:p w:rsidR="0041137F" w:rsidRDefault="00907560">
            <w:r>
              <w:t>动作逻辑和各开关动作时间</w:t>
            </w:r>
          </w:p>
        </w:tc>
        <w:tc>
          <w:tcPr>
            <w:tcW w:w="1980" w:type="dxa"/>
            <w:vAlign w:val="center"/>
          </w:tcPr>
          <w:p w:rsidR="0041137F" w:rsidRDefault="00907560">
            <w:r>
              <w:t>状态序列（</w:t>
            </w:r>
            <w:r>
              <w:t>PC</w:t>
            </w:r>
            <w:r>
              <w:t>）</w:t>
            </w:r>
          </w:p>
        </w:tc>
        <w:tc>
          <w:tcPr>
            <w:tcW w:w="2455" w:type="dxa"/>
          </w:tcPr>
          <w:p w:rsidR="0041137F" w:rsidRDefault="00907560">
            <w:pPr>
              <w:ind w:firstLineChars="200" w:firstLine="420"/>
            </w:pPr>
            <w:r>
              <w:t>试验前预想好试验过程，正确接线是试验成功的关键</w:t>
            </w:r>
          </w:p>
        </w:tc>
      </w:tr>
      <w:tr w:rsidR="0041137F">
        <w:trPr>
          <w:cantSplit/>
          <w:trHeight w:val="1185"/>
        </w:trPr>
        <w:tc>
          <w:tcPr>
            <w:tcW w:w="468" w:type="dxa"/>
            <w:vMerge/>
          </w:tcPr>
          <w:p w:rsidR="0041137F" w:rsidRDefault="0041137F"/>
        </w:tc>
        <w:tc>
          <w:tcPr>
            <w:tcW w:w="1980" w:type="dxa"/>
            <w:vAlign w:val="center"/>
          </w:tcPr>
          <w:p w:rsidR="0041137F" w:rsidRDefault="00907560">
            <w:r>
              <w:t>母线差动保护</w:t>
            </w:r>
          </w:p>
        </w:tc>
        <w:tc>
          <w:tcPr>
            <w:tcW w:w="1800" w:type="dxa"/>
            <w:vMerge w:val="restart"/>
            <w:vAlign w:val="center"/>
          </w:tcPr>
          <w:p w:rsidR="0041137F" w:rsidRDefault="00907560">
            <w:r>
              <w:t>相应的测试项目</w:t>
            </w:r>
          </w:p>
        </w:tc>
        <w:tc>
          <w:tcPr>
            <w:tcW w:w="1980" w:type="dxa"/>
            <w:vMerge w:val="restart"/>
            <w:vAlign w:val="center"/>
          </w:tcPr>
          <w:p w:rsidR="0041137F" w:rsidRDefault="00907560">
            <w:pPr>
              <w:ind w:firstLineChars="100" w:firstLine="210"/>
            </w:pPr>
            <w:r>
              <w:t>交流试验</w:t>
            </w:r>
          </w:p>
        </w:tc>
        <w:tc>
          <w:tcPr>
            <w:tcW w:w="2455" w:type="dxa"/>
          </w:tcPr>
          <w:p w:rsidR="0041137F" w:rsidRDefault="00907560">
            <w:pPr>
              <w:ind w:firstLineChars="200" w:firstLine="420"/>
            </w:pPr>
            <w:r>
              <w:t>请参见附录中</w:t>
            </w:r>
            <w:r>
              <w:t>“</w:t>
            </w:r>
            <w:r>
              <w:t>部分保护</w:t>
            </w:r>
            <w:r>
              <w:t>”</w:t>
            </w:r>
            <w:r>
              <w:t>有关</w:t>
            </w:r>
            <w:r>
              <w:t>BP-2B</w:t>
            </w:r>
            <w:r>
              <w:t>和</w:t>
            </w:r>
            <w:r>
              <w:t>RCS-915</w:t>
            </w:r>
            <w:r>
              <w:t>的说明</w:t>
            </w:r>
          </w:p>
        </w:tc>
      </w:tr>
      <w:tr w:rsidR="0041137F">
        <w:trPr>
          <w:cantSplit/>
          <w:trHeight w:val="1620"/>
        </w:trPr>
        <w:tc>
          <w:tcPr>
            <w:tcW w:w="468" w:type="dxa"/>
            <w:vMerge/>
          </w:tcPr>
          <w:p w:rsidR="0041137F" w:rsidRDefault="0041137F"/>
        </w:tc>
        <w:tc>
          <w:tcPr>
            <w:tcW w:w="1980" w:type="dxa"/>
            <w:vAlign w:val="center"/>
          </w:tcPr>
          <w:p w:rsidR="0041137F" w:rsidRDefault="00907560">
            <w:r>
              <w:t>光纤线路差动保护</w:t>
            </w:r>
          </w:p>
        </w:tc>
        <w:tc>
          <w:tcPr>
            <w:tcW w:w="1800" w:type="dxa"/>
            <w:vMerge/>
          </w:tcPr>
          <w:p w:rsidR="0041137F" w:rsidRDefault="0041137F"/>
        </w:tc>
        <w:tc>
          <w:tcPr>
            <w:tcW w:w="1980" w:type="dxa"/>
            <w:vMerge/>
          </w:tcPr>
          <w:p w:rsidR="0041137F" w:rsidRDefault="0041137F">
            <w:pPr>
              <w:ind w:firstLineChars="100" w:firstLine="210"/>
              <w:jc w:val="center"/>
            </w:pPr>
          </w:p>
        </w:tc>
        <w:tc>
          <w:tcPr>
            <w:tcW w:w="2455" w:type="dxa"/>
          </w:tcPr>
          <w:p w:rsidR="0041137F" w:rsidRDefault="00907560">
            <w:pPr>
              <w:ind w:firstLineChars="200" w:firstLine="420"/>
            </w:pPr>
            <w:r>
              <w:t>试验前先确定装置是否形成</w:t>
            </w:r>
            <w:r>
              <w:t>“</w:t>
            </w:r>
            <w:r>
              <w:t>自环</w:t>
            </w:r>
            <w:r>
              <w:t>”</w:t>
            </w:r>
            <w:r>
              <w:t>，若是，则保护的动作值应等于其整定值的一半</w:t>
            </w:r>
          </w:p>
        </w:tc>
      </w:tr>
    </w:tbl>
    <w:p w:rsidR="0041137F" w:rsidRDefault="0041137F"/>
    <w:p w:rsidR="0041137F" w:rsidRDefault="0041137F">
      <w:pPr>
        <w:tabs>
          <w:tab w:val="left" w:pos="1260"/>
          <w:tab w:val="left" w:pos="1995"/>
        </w:tabs>
        <w:autoSpaceDE w:val="0"/>
        <w:autoSpaceDN w:val="0"/>
        <w:adjustRightInd w:val="0"/>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ind w:firstLine="795"/>
      </w:pPr>
    </w:p>
    <w:p w:rsidR="0041137F" w:rsidRDefault="0041137F">
      <w:pPr>
        <w:tabs>
          <w:tab w:val="left" w:pos="1260"/>
          <w:tab w:val="left" w:pos="1995"/>
        </w:tabs>
        <w:autoSpaceDE w:val="0"/>
        <w:autoSpaceDN w:val="0"/>
        <w:adjustRightInd w:val="0"/>
      </w:pPr>
    </w:p>
    <w:p w:rsidR="0041137F" w:rsidRDefault="0041137F">
      <w:pPr>
        <w:tabs>
          <w:tab w:val="left" w:pos="1260"/>
          <w:tab w:val="left" w:pos="1995"/>
        </w:tabs>
        <w:autoSpaceDE w:val="0"/>
        <w:autoSpaceDN w:val="0"/>
        <w:adjustRightInd w:val="0"/>
      </w:pPr>
    </w:p>
    <w:p w:rsidR="0041137F" w:rsidRDefault="0041137F">
      <w:pPr>
        <w:tabs>
          <w:tab w:val="left" w:pos="1260"/>
          <w:tab w:val="left" w:pos="1995"/>
        </w:tabs>
        <w:autoSpaceDE w:val="0"/>
        <w:autoSpaceDN w:val="0"/>
        <w:adjustRightInd w:val="0"/>
      </w:pPr>
    </w:p>
    <w:p w:rsidR="0041137F" w:rsidRDefault="0041137F">
      <w:pPr>
        <w:tabs>
          <w:tab w:val="left" w:pos="1260"/>
          <w:tab w:val="left" w:pos="1995"/>
        </w:tabs>
        <w:autoSpaceDE w:val="0"/>
        <w:autoSpaceDN w:val="0"/>
        <w:adjustRightInd w:val="0"/>
      </w:pPr>
    </w:p>
    <w:p w:rsidR="0041137F" w:rsidRDefault="0041137F">
      <w:pPr>
        <w:tabs>
          <w:tab w:val="left" w:pos="1260"/>
          <w:tab w:val="left" w:pos="1995"/>
        </w:tabs>
        <w:autoSpaceDE w:val="0"/>
        <w:autoSpaceDN w:val="0"/>
        <w:adjustRightInd w:val="0"/>
      </w:pPr>
    </w:p>
    <w:p w:rsidR="0041137F" w:rsidRDefault="0041137F">
      <w:pPr>
        <w:tabs>
          <w:tab w:val="left" w:pos="1260"/>
          <w:tab w:val="left" w:pos="1995"/>
        </w:tabs>
        <w:autoSpaceDE w:val="0"/>
        <w:autoSpaceDN w:val="0"/>
        <w:adjustRightInd w:val="0"/>
      </w:pPr>
    </w:p>
    <w:p w:rsidR="0041137F" w:rsidRDefault="0041137F">
      <w:pPr>
        <w:tabs>
          <w:tab w:val="left" w:pos="1260"/>
          <w:tab w:val="left" w:pos="1995"/>
        </w:tabs>
        <w:autoSpaceDE w:val="0"/>
        <w:autoSpaceDN w:val="0"/>
        <w:adjustRightInd w:val="0"/>
      </w:pPr>
    </w:p>
    <w:p w:rsidR="0041137F" w:rsidRDefault="0041137F">
      <w:pPr>
        <w:rPr>
          <w:rFonts w:ascii="Arial" w:hAnsi="Arial" w:cs="Arial"/>
          <w:sz w:val="48"/>
          <w:szCs w:val="48"/>
        </w:rPr>
      </w:pPr>
      <w:bookmarkStart w:id="3" w:name="_Toc115842009"/>
      <w:bookmarkStart w:id="4" w:name="_Toc116871753"/>
      <w:bookmarkStart w:id="5" w:name="_Toc116871992"/>
      <w:bookmarkStart w:id="6" w:name="_Toc116442904"/>
      <w:bookmarkStart w:id="7" w:name="_Toc116871343"/>
      <w:bookmarkEnd w:id="2"/>
    </w:p>
    <w:p w:rsidR="0041137F" w:rsidRDefault="0041137F">
      <w:pPr>
        <w:rPr>
          <w:rFonts w:ascii="Arial" w:hAnsi="Arial" w:cs="Arial"/>
          <w:sz w:val="48"/>
          <w:szCs w:val="48"/>
        </w:rPr>
      </w:pPr>
    </w:p>
    <w:p w:rsidR="0041137F" w:rsidRDefault="0041137F">
      <w:pPr>
        <w:rPr>
          <w:rFonts w:ascii="Arial" w:hAnsi="Arial" w:cs="Arial"/>
          <w:sz w:val="48"/>
          <w:szCs w:val="48"/>
        </w:rPr>
      </w:pPr>
    </w:p>
    <w:p w:rsidR="0041137F" w:rsidRDefault="00907560">
      <w:pPr>
        <w:jc w:val="center"/>
        <w:outlineLvl w:val="0"/>
        <w:rPr>
          <w:rFonts w:ascii="幼圆" w:eastAsia="幼圆" w:hAnsi="Arial" w:cs="Arial"/>
          <w:b/>
          <w:sz w:val="52"/>
          <w:szCs w:val="52"/>
        </w:rPr>
      </w:pPr>
      <w:bookmarkStart w:id="8" w:name="_Toc116876996"/>
      <w:r>
        <w:rPr>
          <w:rFonts w:ascii="幼圆" w:eastAsia="幼圆" w:hAnsi="Arial" w:cs="Arial" w:hint="eastAsia"/>
          <w:b/>
          <w:sz w:val="52"/>
          <w:szCs w:val="52"/>
        </w:rPr>
        <w:t>第一部分</w:t>
      </w:r>
      <w:bookmarkEnd w:id="8"/>
    </w:p>
    <w:p w:rsidR="0041137F" w:rsidRDefault="0041137F">
      <w:pPr>
        <w:jc w:val="center"/>
        <w:rPr>
          <w:rFonts w:ascii="幼圆" w:eastAsia="幼圆" w:hAnsi="Arial" w:cs="Arial"/>
          <w:b/>
          <w:sz w:val="52"/>
          <w:szCs w:val="52"/>
        </w:rPr>
      </w:pPr>
    </w:p>
    <w:p w:rsidR="0041137F" w:rsidRDefault="000E1CF9">
      <w:pPr>
        <w:jc w:val="center"/>
        <w:outlineLvl w:val="0"/>
        <w:rPr>
          <w:rFonts w:ascii="Arial" w:eastAsia="幼圆" w:hAnsi="Arial" w:cs="Arial"/>
          <w:b/>
          <w:sz w:val="52"/>
          <w:szCs w:val="52"/>
        </w:rPr>
      </w:pPr>
      <w:bookmarkStart w:id="9" w:name="_Toc116876997"/>
      <w:r>
        <w:rPr>
          <w:rFonts w:ascii="Arial" w:eastAsia="幼圆" w:hAnsi="Arial" w:cs="Arial" w:hint="eastAsia"/>
          <w:b/>
          <w:sz w:val="52"/>
          <w:szCs w:val="52"/>
        </w:rPr>
        <w:t>微机</w:t>
      </w:r>
      <w:r w:rsidR="00907560">
        <w:rPr>
          <w:rFonts w:ascii="Arial" w:eastAsia="幼圆" w:hAnsi="Arial" w:cs="Arial" w:hint="eastAsia"/>
          <w:b/>
          <w:sz w:val="52"/>
          <w:szCs w:val="52"/>
        </w:rPr>
        <w:t>继电保护测试仪</w:t>
      </w:r>
      <w:r w:rsidR="00907560">
        <w:rPr>
          <w:rFonts w:ascii="Arial" w:eastAsia="幼圆" w:hAnsi="Arial" w:cs="Arial"/>
          <w:b/>
          <w:sz w:val="52"/>
          <w:szCs w:val="52"/>
        </w:rPr>
        <w:t>使用说明</w:t>
      </w:r>
      <w:bookmarkEnd w:id="3"/>
      <w:bookmarkEnd w:id="9"/>
    </w:p>
    <w:p w:rsidR="0041137F" w:rsidRDefault="0041137F" w:rsidP="00705108">
      <w:pPr>
        <w:pStyle w:val="21"/>
        <w:spacing w:before="0" w:afterLines="100" w:line="240" w:lineRule="auto"/>
        <w:rPr>
          <w:rFonts w:ascii="幼圆" w:eastAsia="幼圆" w:cs="Arial"/>
          <w:b w:val="0"/>
          <w:sz w:val="48"/>
          <w:szCs w:val="48"/>
        </w:rPr>
      </w:pPr>
      <w:bookmarkStart w:id="10" w:name="_Toc116876301"/>
      <w:bookmarkStart w:id="11" w:name="_Toc116876998"/>
    </w:p>
    <w:p w:rsidR="0041137F" w:rsidRDefault="0041137F" w:rsidP="00705108">
      <w:pPr>
        <w:pStyle w:val="21"/>
        <w:spacing w:before="0" w:afterLines="100" w:line="240" w:lineRule="auto"/>
        <w:rPr>
          <w:rFonts w:ascii="幼圆" w:eastAsia="幼圆" w:cs="Arial"/>
          <w:b w:val="0"/>
          <w:sz w:val="48"/>
          <w:szCs w:val="48"/>
        </w:rPr>
      </w:pPr>
    </w:p>
    <w:p w:rsidR="0041137F" w:rsidRDefault="0041137F" w:rsidP="00705108">
      <w:pPr>
        <w:pStyle w:val="21"/>
        <w:spacing w:before="0" w:afterLines="100" w:line="240" w:lineRule="auto"/>
        <w:rPr>
          <w:rFonts w:ascii="幼圆" w:eastAsia="幼圆" w:cs="Arial"/>
          <w:b w:val="0"/>
          <w:sz w:val="48"/>
          <w:szCs w:val="48"/>
        </w:rPr>
      </w:pPr>
    </w:p>
    <w:p w:rsidR="0041137F" w:rsidRDefault="00907560" w:rsidP="00705108">
      <w:pPr>
        <w:pStyle w:val="21"/>
        <w:spacing w:before="0" w:afterLines="100" w:line="240" w:lineRule="auto"/>
        <w:rPr>
          <w:rFonts w:cs="Arial"/>
          <w:szCs w:val="44"/>
        </w:rPr>
      </w:pPr>
      <w:r>
        <w:rPr>
          <w:rFonts w:ascii="幼圆" w:eastAsia="幼圆"/>
          <w:noProof/>
        </w:rPr>
        <w:drawing>
          <wp:anchor distT="0" distB="0" distL="114300" distR="114300" simplePos="0" relativeHeight="251837440" behindDoc="0" locked="0" layoutInCell="1" allowOverlap="1">
            <wp:simplePos x="0" y="0"/>
            <wp:positionH relativeFrom="column">
              <wp:posOffset>0</wp:posOffset>
            </wp:positionH>
            <wp:positionV relativeFrom="paragraph">
              <wp:posOffset>1783080</wp:posOffset>
            </wp:positionV>
            <wp:extent cx="3143250" cy="2352675"/>
            <wp:effectExtent l="0" t="0" r="0" b="9525"/>
            <wp:wrapNone/>
            <wp:docPr id="181" name="图片 2" descr="JDSJ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2" descr="JDSJ021"/>
                    <pic:cNvPicPr>
                      <a:picLocks noChangeAspect="1"/>
                    </pic:cNvPicPr>
                  </pic:nvPicPr>
                  <pic:blipFill>
                    <a:blip r:embed="rId8" cstate="print"/>
                    <a:stretch>
                      <a:fillRect/>
                    </a:stretch>
                  </pic:blipFill>
                  <pic:spPr>
                    <a:xfrm>
                      <a:off x="0" y="0"/>
                      <a:ext cx="3143250" cy="2352675"/>
                    </a:xfrm>
                    <a:prstGeom prst="rect">
                      <a:avLst/>
                    </a:prstGeom>
                    <a:noFill/>
                    <a:ln>
                      <a:noFill/>
                    </a:ln>
                  </pic:spPr>
                </pic:pic>
              </a:graphicData>
            </a:graphic>
          </wp:anchor>
        </w:drawing>
      </w:r>
      <w:r>
        <w:rPr>
          <w:rFonts w:ascii="幼圆" w:eastAsia="幼圆" w:cs="Arial"/>
          <w:b w:val="0"/>
          <w:sz w:val="48"/>
          <w:szCs w:val="48"/>
        </w:rPr>
        <w:br w:type="page"/>
      </w:r>
      <w:bookmarkStart w:id="12" w:name="_Toc116876999"/>
      <w:r w:rsidR="003A647D" w:rsidRPr="003A647D">
        <w:rPr>
          <w:rFonts w:ascii="幼圆" w:eastAsia="幼圆" w:cs="Arial"/>
          <w:sz w:val="20"/>
          <w:szCs w:val="48"/>
        </w:rPr>
        <w:lastRenderedPageBreak/>
        <w:pict>
          <v:oval id="椭圆 3" o:spid="_x0000_s1026" style="position:absolute;left:0;text-align:left;margin-left:225pt;margin-top:694.2pt;width:18pt;height:23.4pt;z-index:251843584" o:gfxdata="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3fPaStgAAAANAQAADwAA&#10;AAAAAAABACAAAAAiAAAAZHJzL2Rvd25yZXYueG1sUEsBAhQAFAAAAAgAh07iQNAS9fWkAQAAIwMA&#10;AA4AAAAAAAAAAQAgAAAAJwEAAGRycy9lMm9Eb2MueG1sUEsFBgAAAAAGAAYAWQEAAD0FAAAAAA==&#10;" stroked="f"/>
        </w:pict>
      </w:r>
      <w:r>
        <w:rPr>
          <w:rFonts w:cs="Arial" w:hint="eastAsia"/>
          <w:b w:val="0"/>
          <w:bCs w:val="0"/>
          <w:szCs w:val="44"/>
        </w:rPr>
        <w:t>第一</w:t>
      </w:r>
      <w:r>
        <w:rPr>
          <w:rFonts w:cs="Arial" w:hint="eastAsia"/>
          <w:szCs w:val="44"/>
        </w:rPr>
        <w:t>章</w:t>
      </w:r>
      <w:r>
        <w:rPr>
          <w:rFonts w:cs="Arial" w:hint="eastAsia"/>
          <w:szCs w:val="44"/>
        </w:rPr>
        <w:t xml:space="preserve">    </w:t>
      </w:r>
      <w:r>
        <w:rPr>
          <w:rFonts w:cs="Arial" w:hint="eastAsia"/>
          <w:szCs w:val="44"/>
        </w:rPr>
        <w:t>装置特点与技术参数</w:t>
      </w:r>
      <w:bookmarkEnd w:id="4"/>
      <w:bookmarkEnd w:id="5"/>
      <w:bookmarkEnd w:id="6"/>
      <w:bookmarkEnd w:id="7"/>
      <w:bookmarkEnd w:id="10"/>
      <w:bookmarkEnd w:id="11"/>
      <w:bookmarkEnd w:id="12"/>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主要特点</w:t>
      </w:r>
    </w:p>
    <w:p w:rsidR="0041137F" w:rsidRPr="00705108" w:rsidRDefault="00907560">
      <w:pPr>
        <w:numPr>
          <w:ilvl w:val="0"/>
          <w:numId w:val="11"/>
        </w:numPr>
        <w:tabs>
          <w:tab w:val="left" w:pos="1995"/>
        </w:tabs>
        <w:autoSpaceDE w:val="0"/>
        <w:autoSpaceDN w:val="0"/>
        <w:adjustRightInd w:val="0"/>
        <w:spacing w:line="400" w:lineRule="exact"/>
        <w:jc w:val="left"/>
        <w:rPr>
          <w:rFonts w:asciiTheme="minorEastAsia" w:eastAsiaTheme="minorEastAsia" w:hAnsiTheme="minorEastAsia" w:cs="Arial"/>
          <w:kern w:val="0"/>
          <w:sz w:val="24"/>
        </w:rPr>
      </w:pPr>
      <w:r w:rsidRPr="00705108">
        <w:rPr>
          <w:rFonts w:asciiTheme="minorEastAsia" w:eastAsiaTheme="minorEastAsia" w:hAnsiTheme="minorEastAsia" w:cs="Arial" w:hint="eastAsia"/>
          <w:kern w:val="0"/>
          <w:sz w:val="24"/>
        </w:rPr>
        <w:t>标准的4相电压3相电流输出</w:t>
      </w:r>
      <w:r w:rsidRPr="00705108">
        <w:rPr>
          <w:rFonts w:asciiTheme="minorEastAsia" w:eastAsiaTheme="minorEastAsia" w:hAnsiTheme="minorEastAsia" w:cs="Arial"/>
          <w:b/>
          <w:kern w:val="0"/>
          <w:sz w:val="24"/>
        </w:rPr>
        <w:t xml:space="preserve"> </w:t>
      </w:r>
      <w:r w:rsidRPr="00705108">
        <w:rPr>
          <w:rFonts w:asciiTheme="minorEastAsia" w:eastAsiaTheme="minorEastAsia" w:hAnsiTheme="minorEastAsia" w:cs="Arial" w:hint="eastAsia"/>
          <w:b/>
          <w:kern w:val="0"/>
          <w:sz w:val="24"/>
        </w:rPr>
        <w:t xml:space="preserve"> </w:t>
      </w:r>
      <w:r w:rsidRPr="00705108">
        <w:rPr>
          <w:rFonts w:asciiTheme="minorEastAsia" w:eastAsiaTheme="minorEastAsia" w:hAnsiTheme="minorEastAsia" w:cs="Arial"/>
          <w:kern w:val="0"/>
          <w:sz w:val="24"/>
        </w:rPr>
        <w:t>具有4相电压3相电流输出，可方便地进行各种组合输出进行各种类型保护试验。每相电压可输出</w:t>
      </w:r>
      <w:r w:rsidRPr="00705108">
        <w:rPr>
          <w:rFonts w:asciiTheme="minorEastAsia" w:eastAsiaTheme="minorEastAsia" w:hAnsiTheme="minorEastAsia" w:cs="Arial"/>
          <w:b/>
          <w:kern w:val="0"/>
          <w:sz w:val="24"/>
        </w:rPr>
        <w:t>120V</w:t>
      </w:r>
      <w:r w:rsidRPr="00705108">
        <w:rPr>
          <w:rFonts w:asciiTheme="minorEastAsia" w:eastAsiaTheme="minorEastAsia" w:hAnsiTheme="minorEastAsia" w:cs="Arial"/>
          <w:kern w:val="0"/>
          <w:sz w:val="24"/>
        </w:rPr>
        <w:t>，电流三并可输出</w:t>
      </w:r>
      <w:r w:rsidRPr="00705108">
        <w:rPr>
          <w:rFonts w:asciiTheme="minorEastAsia" w:eastAsiaTheme="minorEastAsia" w:hAnsiTheme="minorEastAsia" w:cs="Arial"/>
          <w:b/>
          <w:kern w:val="0"/>
          <w:sz w:val="24"/>
        </w:rPr>
        <w:t>120A</w:t>
      </w:r>
      <w:r w:rsidRPr="00705108">
        <w:rPr>
          <w:rFonts w:asciiTheme="minorEastAsia" w:eastAsiaTheme="minorEastAsia" w:hAnsiTheme="minorEastAsia" w:cs="Arial"/>
          <w:kern w:val="0"/>
          <w:sz w:val="24"/>
        </w:rPr>
        <w:t>，第4相电压Ux为多功能电压项，可设为4种3U</w:t>
      </w:r>
      <w:r w:rsidRPr="00705108">
        <w:rPr>
          <w:rFonts w:asciiTheme="minorEastAsia" w:eastAsiaTheme="minorEastAsia" w:hAnsiTheme="minorEastAsia" w:cs="Arial"/>
          <w:kern w:val="0"/>
          <w:sz w:val="24"/>
          <w:vertAlign w:val="subscript"/>
        </w:rPr>
        <w:t>0</w:t>
      </w:r>
      <w:r w:rsidRPr="00705108">
        <w:rPr>
          <w:rFonts w:asciiTheme="minorEastAsia" w:eastAsiaTheme="minorEastAsia" w:hAnsiTheme="minorEastAsia" w:cs="Arial"/>
          <w:kern w:val="0"/>
          <w:sz w:val="24"/>
        </w:rPr>
        <w:t>或检同期电压</w:t>
      </w:r>
      <w:r w:rsidRPr="00705108">
        <w:rPr>
          <w:rFonts w:asciiTheme="minorEastAsia" w:eastAsiaTheme="minorEastAsia" w:hAnsiTheme="minorEastAsia" w:cs="Arial" w:hint="eastAsia"/>
          <w:kern w:val="0"/>
          <w:sz w:val="24"/>
        </w:rPr>
        <w:t>，</w:t>
      </w:r>
      <w:r w:rsidRPr="00705108">
        <w:rPr>
          <w:rFonts w:asciiTheme="minorEastAsia" w:eastAsiaTheme="minorEastAsia" w:hAnsiTheme="minorEastAsia" w:cs="Arial"/>
          <w:kern w:val="0"/>
          <w:sz w:val="24"/>
        </w:rPr>
        <w:t>或任意某一电压值的情况输出。</w:t>
      </w:r>
    </w:p>
    <w:p w:rsidR="0041137F" w:rsidRPr="00705108" w:rsidRDefault="00907560">
      <w:pPr>
        <w:numPr>
          <w:ilvl w:val="0"/>
          <w:numId w:val="12"/>
        </w:numPr>
        <w:tabs>
          <w:tab w:val="left" w:pos="1995"/>
        </w:tabs>
        <w:autoSpaceDE w:val="0"/>
        <w:autoSpaceDN w:val="0"/>
        <w:adjustRightInd w:val="0"/>
        <w:spacing w:line="400" w:lineRule="exact"/>
        <w:jc w:val="left"/>
        <w:rPr>
          <w:rFonts w:asciiTheme="minorEastAsia" w:eastAsiaTheme="minorEastAsia" w:hAnsiTheme="minorEastAsia" w:cs="Arial"/>
          <w:b/>
          <w:kern w:val="0"/>
          <w:sz w:val="24"/>
        </w:rPr>
      </w:pPr>
      <w:r w:rsidRPr="00705108">
        <w:rPr>
          <w:rFonts w:asciiTheme="minorEastAsia" w:eastAsiaTheme="minorEastAsia" w:hAnsiTheme="minorEastAsia" w:cs="Arial" w:hint="eastAsia"/>
          <w:kern w:val="0"/>
          <w:sz w:val="24"/>
        </w:rPr>
        <w:t>单机操作方便</w:t>
      </w:r>
      <w:r w:rsidRPr="00705108">
        <w:rPr>
          <w:rFonts w:asciiTheme="minorEastAsia" w:eastAsiaTheme="minorEastAsia" w:hAnsiTheme="minorEastAsia" w:cs="Arial"/>
          <w:b/>
          <w:kern w:val="0"/>
          <w:sz w:val="24"/>
        </w:rPr>
        <w:t xml:space="preserve"> </w:t>
      </w:r>
      <w:r w:rsidRPr="00705108">
        <w:rPr>
          <w:rFonts w:asciiTheme="minorEastAsia" w:eastAsiaTheme="minorEastAsia" w:hAnsiTheme="minorEastAsia" w:cs="Arial" w:hint="eastAsia"/>
          <w:b/>
          <w:kern w:val="0"/>
          <w:sz w:val="24"/>
        </w:rPr>
        <w:t xml:space="preserve"> </w:t>
      </w:r>
      <w:r w:rsidRPr="00705108">
        <w:rPr>
          <w:rFonts w:asciiTheme="minorEastAsia" w:eastAsiaTheme="minorEastAsia" w:hAnsiTheme="minorEastAsia" w:cs="Arial"/>
          <w:kern w:val="0"/>
          <w:sz w:val="24"/>
        </w:rPr>
        <w:t>单机由方便灵活的旋转鼠标通过大屏幕液晶显示屏进行操作，全部中文显示。可完成现场大多数试验检定工作，可对各种继电器及微机保护进行检定，并可模拟各种复杂的瞬时性、永久性、转换性故障进行整组试验。开机即可使用，操作方便快捷。</w:t>
      </w:r>
    </w:p>
    <w:p w:rsidR="0041137F" w:rsidRPr="00705108" w:rsidRDefault="00907560">
      <w:pPr>
        <w:numPr>
          <w:ilvl w:val="0"/>
          <w:numId w:val="13"/>
        </w:numPr>
        <w:tabs>
          <w:tab w:val="left" w:pos="-105"/>
        </w:tabs>
        <w:autoSpaceDE w:val="0"/>
        <w:autoSpaceDN w:val="0"/>
        <w:adjustRightInd w:val="0"/>
        <w:spacing w:line="400" w:lineRule="exact"/>
        <w:jc w:val="left"/>
        <w:rPr>
          <w:rFonts w:asciiTheme="minorEastAsia" w:eastAsiaTheme="minorEastAsia" w:hAnsiTheme="minorEastAsia" w:cs="Arial"/>
          <w:kern w:val="0"/>
          <w:sz w:val="24"/>
        </w:rPr>
      </w:pPr>
      <w:r w:rsidRPr="00705108">
        <w:rPr>
          <w:rFonts w:asciiTheme="minorEastAsia" w:eastAsiaTheme="minorEastAsia" w:hAnsiTheme="minorEastAsia" w:cs="Arial" w:hint="eastAsia"/>
          <w:kern w:val="0"/>
          <w:sz w:val="24"/>
        </w:rPr>
        <w:t>双操作方式，联接电脑运行</w:t>
      </w:r>
      <w:r w:rsidRPr="00705108">
        <w:rPr>
          <w:rFonts w:asciiTheme="minorEastAsia" w:eastAsiaTheme="minorEastAsia" w:hAnsiTheme="minorEastAsia" w:cs="Arial"/>
          <w:b/>
          <w:kern w:val="0"/>
          <w:sz w:val="24"/>
        </w:rPr>
        <w:t xml:space="preserve"> </w:t>
      </w:r>
      <w:r w:rsidRPr="00705108">
        <w:rPr>
          <w:rFonts w:asciiTheme="minorEastAsia" w:eastAsiaTheme="minorEastAsia" w:hAnsiTheme="minorEastAsia" w:cs="Arial" w:hint="eastAsia"/>
          <w:b/>
          <w:kern w:val="0"/>
          <w:sz w:val="24"/>
        </w:rPr>
        <w:t xml:space="preserve"> </w:t>
      </w:r>
      <w:r w:rsidRPr="00705108">
        <w:rPr>
          <w:rFonts w:asciiTheme="minorEastAsia" w:eastAsiaTheme="minorEastAsia" w:hAnsiTheme="minorEastAsia" w:cs="Arial"/>
          <w:kern w:val="0"/>
          <w:sz w:val="24"/>
        </w:rPr>
        <w:t>通过Windows平台上的全套中文操作软件，可进行各种大型复杂及自动化程度更高的校验工作，可方便地测试及扫描各种保护定值，可实时存贮测试数据，显示矢量图，绘制故障波形，联机打印报表等。</w:t>
      </w:r>
    </w:p>
    <w:p w:rsidR="0041137F" w:rsidRPr="00705108" w:rsidRDefault="00907560">
      <w:pPr>
        <w:numPr>
          <w:ilvl w:val="0"/>
          <w:numId w:val="14"/>
        </w:numPr>
        <w:tabs>
          <w:tab w:val="left" w:pos="1995"/>
        </w:tabs>
        <w:autoSpaceDE w:val="0"/>
        <w:autoSpaceDN w:val="0"/>
        <w:adjustRightInd w:val="0"/>
        <w:spacing w:line="400" w:lineRule="exact"/>
        <w:jc w:val="left"/>
        <w:rPr>
          <w:rFonts w:asciiTheme="minorEastAsia" w:eastAsiaTheme="minorEastAsia" w:hAnsiTheme="minorEastAsia" w:cs="Arial"/>
          <w:kern w:val="0"/>
          <w:sz w:val="24"/>
        </w:rPr>
      </w:pPr>
      <w:r w:rsidRPr="00705108">
        <w:rPr>
          <w:rFonts w:asciiTheme="minorEastAsia" w:eastAsiaTheme="minorEastAsia" w:hAnsiTheme="minorEastAsia" w:cs="Arial" w:hint="eastAsia"/>
          <w:kern w:val="0"/>
          <w:sz w:val="24"/>
        </w:rPr>
        <w:t>软件功能强大</w:t>
      </w:r>
      <w:r w:rsidRPr="00705108">
        <w:rPr>
          <w:rFonts w:asciiTheme="minorEastAsia" w:eastAsiaTheme="minorEastAsia" w:hAnsiTheme="minorEastAsia" w:cs="Arial"/>
          <w:b/>
          <w:kern w:val="0"/>
          <w:sz w:val="24"/>
        </w:rPr>
        <w:t xml:space="preserve"> </w:t>
      </w:r>
      <w:r w:rsidRPr="00705108">
        <w:rPr>
          <w:rFonts w:asciiTheme="minorEastAsia" w:eastAsiaTheme="minorEastAsia" w:hAnsiTheme="minorEastAsia" w:cs="Arial" w:hint="eastAsia"/>
          <w:b/>
          <w:kern w:val="0"/>
          <w:sz w:val="24"/>
        </w:rPr>
        <w:t xml:space="preserve"> </w:t>
      </w:r>
      <w:r w:rsidRPr="00705108">
        <w:rPr>
          <w:rFonts w:asciiTheme="minorEastAsia" w:eastAsiaTheme="minorEastAsia" w:hAnsiTheme="minorEastAsia" w:cs="Arial"/>
          <w:kern w:val="0"/>
          <w:sz w:val="24"/>
        </w:rPr>
        <w:t xml:space="preserve">可完成各种自动化程度高的大型复杂校验工作，如三相差动试验、厂用电快切、备自投试验、线路保护检同期重合闸等，能方便地测试及扫描各种保护定值，进行故障回放，实时存储测试数据，显示矢量图，联机打印报告等。 </w:t>
      </w:r>
    </w:p>
    <w:p w:rsidR="0041137F" w:rsidRPr="00705108" w:rsidRDefault="00907560">
      <w:pPr>
        <w:numPr>
          <w:ilvl w:val="0"/>
          <w:numId w:val="15"/>
        </w:numPr>
        <w:tabs>
          <w:tab w:val="left" w:pos="1995"/>
        </w:tabs>
        <w:autoSpaceDE w:val="0"/>
        <w:autoSpaceDN w:val="0"/>
        <w:adjustRightInd w:val="0"/>
        <w:spacing w:line="400" w:lineRule="exact"/>
        <w:jc w:val="left"/>
        <w:rPr>
          <w:rFonts w:asciiTheme="minorEastAsia" w:eastAsiaTheme="minorEastAsia" w:hAnsiTheme="minorEastAsia" w:cs="Arial"/>
          <w:kern w:val="0"/>
          <w:sz w:val="24"/>
        </w:rPr>
      </w:pPr>
      <w:r w:rsidRPr="00705108">
        <w:rPr>
          <w:rFonts w:asciiTheme="minorEastAsia" w:eastAsiaTheme="minorEastAsia" w:hAnsiTheme="minorEastAsia" w:cs="Arial" w:hint="eastAsia"/>
          <w:kern w:val="0"/>
          <w:sz w:val="24"/>
        </w:rPr>
        <w:t>开关量接点丰富</w:t>
      </w:r>
      <w:r w:rsidRPr="00705108">
        <w:rPr>
          <w:rFonts w:asciiTheme="minorEastAsia" w:eastAsiaTheme="minorEastAsia" w:hAnsiTheme="minorEastAsia" w:cs="Arial"/>
          <w:b/>
          <w:kern w:val="0"/>
          <w:sz w:val="24"/>
        </w:rPr>
        <w:t xml:space="preserve"> </w:t>
      </w:r>
      <w:r w:rsidRPr="00705108">
        <w:rPr>
          <w:rFonts w:asciiTheme="minorEastAsia" w:eastAsiaTheme="minorEastAsia" w:hAnsiTheme="minorEastAsia" w:cs="Arial" w:hint="eastAsia"/>
          <w:kern w:val="0"/>
          <w:sz w:val="24"/>
        </w:rPr>
        <w:t xml:space="preserve"> 继电保护测试仪</w:t>
      </w:r>
      <w:r w:rsidRPr="00705108">
        <w:rPr>
          <w:rFonts w:asciiTheme="minorEastAsia" w:eastAsiaTheme="minorEastAsia" w:hAnsiTheme="minorEastAsia" w:cs="Arial"/>
          <w:kern w:val="0"/>
          <w:sz w:val="24"/>
        </w:rPr>
        <w:t>为</w:t>
      </w:r>
      <w:r w:rsidRPr="00705108">
        <w:rPr>
          <w:rFonts w:asciiTheme="minorEastAsia" w:eastAsiaTheme="minorEastAsia" w:hAnsiTheme="minorEastAsia" w:cs="Arial" w:hint="eastAsia"/>
          <w:kern w:val="0"/>
          <w:sz w:val="24"/>
        </w:rPr>
        <w:t>7</w:t>
      </w:r>
      <w:r w:rsidRPr="00705108">
        <w:rPr>
          <w:rFonts w:asciiTheme="minorEastAsia" w:eastAsiaTheme="minorEastAsia" w:hAnsiTheme="minorEastAsia" w:cs="Arial"/>
          <w:kern w:val="0"/>
          <w:sz w:val="24"/>
        </w:rPr>
        <w:t>路接点输入和</w:t>
      </w:r>
      <w:r w:rsidRPr="00705108">
        <w:rPr>
          <w:rFonts w:asciiTheme="minorEastAsia" w:eastAsiaTheme="minorEastAsia" w:hAnsiTheme="minorEastAsia" w:cs="Arial" w:hint="eastAsia"/>
          <w:kern w:val="0"/>
          <w:sz w:val="24"/>
        </w:rPr>
        <w:t>2</w:t>
      </w:r>
      <w:r w:rsidRPr="00705108">
        <w:rPr>
          <w:rFonts w:asciiTheme="minorEastAsia" w:eastAsiaTheme="minorEastAsia" w:hAnsiTheme="minorEastAsia" w:cs="Arial"/>
          <w:kern w:val="0"/>
          <w:sz w:val="24"/>
        </w:rPr>
        <w:t>对空接点输出。输入接点为空接点和0～250V电位接点兼容，可智能自动识别。输入</w:t>
      </w:r>
      <w:r w:rsidRPr="00705108">
        <w:rPr>
          <w:rFonts w:asciiTheme="minorEastAsia" w:eastAsiaTheme="minorEastAsia" w:hAnsiTheme="minorEastAsia" w:cs="Arial" w:hint="eastAsia"/>
          <w:kern w:val="0"/>
          <w:sz w:val="24"/>
        </w:rPr>
        <w:t>、</w:t>
      </w:r>
      <w:r w:rsidRPr="00705108">
        <w:rPr>
          <w:rFonts w:asciiTheme="minorEastAsia" w:eastAsiaTheme="minorEastAsia" w:hAnsiTheme="minorEastAsia" w:cs="Arial"/>
          <w:kern w:val="0"/>
          <w:sz w:val="24"/>
        </w:rPr>
        <w:t>输出接点可根据用户需要扩展。</w:t>
      </w:r>
    </w:p>
    <w:p w:rsidR="0041137F" w:rsidRPr="00705108" w:rsidRDefault="00907560">
      <w:pPr>
        <w:numPr>
          <w:ilvl w:val="0"/>
          <w:numId w:val="16"/>
        </w:numPr>
        <w:tabs>
          <w:tab w:val="left" w:pos="1995"/>
        </w:tabs>
        <w:autoSpaceDE w:val="0"/>
        <w:autoSpaceDN w:val="0"/>
        <w:adjustRightInd w:val="0"/>
        <w:spacing w:line="400" w:lineRule="exact"/>
        <w:jc w:val="left"/>
        <w:rPr>
          <w:rFonts w:asciiTheme="minorEastAsia" w:eastAsiaTheme="minorEastAsia" w:hAnsiTheme="minorEastAsia" w:cs="Arial"/>
          <w:kern w:val="0"/>
          <w:sz w:val="24"/>
        </w:rPr>
      </w:pPr>
      <w:r w:rsidRPr="00705108">
        <w:rPr>
          <w:rFonts w:asciiTheme="minorEastAsia" w:eastAsiaTheme="minorEastAsia" w:hAnsiTheme="minorEastAsia" w:cs="Arial" w:hint="eastAsia"/>
          <w:kern w:val="0"/>
          <w:sz w:val="24"/>
        </w:rPr>
        <w:t>大屏幕LCD显示屏  本机采用</w:t>
      </w:r>
      <w:r w:rsidRPr="00705108">
        <w:rPr>
          <w:rFonts w:asciiTheme="minorEastAsia" w:eastAsiaTheme="minorEastAsia" w:hAnsiTheme="minorEastAsia" w:cs="Arial"/>
          <w:kern w:val="0"/>
          <w:sz w:val="24"/>
        </w:rPr>
        <w:t>320</w:t>
      </w:r>
      <w:r w:rsidRPr="00705108">
        <w:rPr>
          <w:rFonts w:asciiTheme="minorEastAsia" w:eastAsiaTheme="minorEastAsia" w:hAnsiTheme="minorEastAsia" w:cs="Arial" w:hint="eastAsia"/>
          <w:kern w:val="0"/>
          <w:sz w:val="24"/>
        </w:rPr>
        <w:t>×</w:t>
      </w:r>
      <w:r w:rsidRPr="00705108">
        <w:rPr>
          <w:rFonts w:asciiTheme="minorEastAsia" w:eastAsiaTheme="minorEastAsia" w:hAnsiTheme="minorEastAsia" w:cs="Arial"/>
          <w:kern w:val="0"/>
          <w:sz w:val="24"/>
        </w:rPr>
        <w:t>240</w:t>
      </w:r>
      <w:r w:rsidRPr="00705108">
        <w:rPr>
          <w:rFonts w:asciiTheme="minorEastAsia" w:eastAsiaTheme="minorEastAsia" w:hAnsiTheme="minorEastAsia" w:cs="Arial" w:hint="eastAsia"/>
          <w:kern w:val="0"/>
          <w:sz w:val="24"/>
        </w:rPr>
        <w:t>点阵大屏幕高分辨率图形液晶显示屏，全部操作过程均在显示屏上设定，操作界面和试验结果均汉化显示，显示直观清晰。</w:t>
      </w:r>
    </w:p>
    <w:p w:rsidR="0041137F" w:rsidRPr="00705108" w:rsidRDefault="00907560">
      <w:pPr>
        <w:numPr>
          <w:ilvl w:val="0"/>
          <w:numId w:val="17"/>
        </w:numPr>
        <w:tabs>
          <w:tab w:val="left" w:pos="1995"/>
        </w:tabs>
        <w:autoSpaceDE w:val="0"/>
        <w:autoSpaceDN w:val="0"/>
        <w:adjustRightInd w:val="0"/>
        <w:spacing w:line="400" w:lineRule="exact"/>
        <w:jc w:val="left"/>
        <w:rPr>
          <w:rFonts w:asciiTheme="minorEastAsia" w:eastAsiaTheme="minorEastAsia" w:hAnsiTheme="minorEastAsia" w:cs="Arial"/>
          <w:kern w:val="0"/>
          <w:sz w:val="24"/>
        </w:rPr>
      </w:pPr>
      <w:r w:rsidRPr="00705108">
        <w:rPr>
          <w:rFonts w:asciiTheme="minorEastAsia" w:eastAsiaTheme="minorEastAsia" w:hAnsiTheme="minorEastAsia" w:cs="Arial" w:hint="eastAsia"/>
          <w:kern w:val="0"/>
          <w:sz w:val="24"/>
        </w:rPr>
        <w:t>自我保护  采用合理设计的散热结构，并具有可靠完善的多种保护措施及电源软启动，和一定的故障自诊断及闭锁功能。</w:t>
      </w:r>
    </w:p>
    <w:p w:rsidR="0041137F" w:rsidRPr="00705108" w:rsidRDefault="00907560">
      <w:pPr>
        <w:numPr>
          <w:ilvl w:val="0"/>
          <w:numId w:val="18"/>
        </w:numPr>
        <w:spacing w:line="400" w:lineRule="exact"/>
        <w:jc w:val="left"/>
        <w:rPr>
          <w:rFonts w:asciiTheme="minorEastAsia" w:eastAsiaTheme="minorEastAsia" w:hAnsiTheme="minorEastAsia" w:cs="Arial"/>
          <w:kern w:val="0"/>
          <w:sz w:val="24"/>
        </w:rPr>
      </w:pPr>
      <w:r w:rsidRPr="00705108">
        <w:rPr>
          <w:rFonts w:asciiTheme="minorEastAsia" w:eastAsiaTheme="minorEastAsia" w:hAnsiTheme="minorEastAsia" w:cs="Arial" w:hint="eastAsia"/>
          <w:kern w:val="0"/>
          <w:sz w:val="24"/>
        </w:rPr>
        <w:t>具有独立</w:t>
      </w:r>
      <w:r w:rsidRPr="00705108">
        <w:rPr>
          <w:rFonts w:asciiTheme="minorEastAsia" w:eastAsiaTheme="minorEastAsia" w:hAnsiTheme="minorEastAsia" w:cs="Arial" w:hint="eastAsia"/>
          <w:sz w:val="24"/>
        </w:rPr>
        <w:t xml:space="preserve">专用直流电源输出  </w:t>
      </w:r>
      <w:r w:rsidRPr="00705108">
        <w:rPr>
          <w:rFonts w:asciiTheme="minorEastAsia" w:eastAsiaTheme="minorEastAsia" w:hAnsiTheme="minorEastAsia" w:cs="Arial" w:hint="eastAsia"/>
          <w:kern w:val="0"/>
          <w:sz w:val="24"/>
        </w:rPr>
        <w:t>装置设有一路110V 及 220V专用可调直流电源输出。</w:t>
      </w:r>
    </w:p>
    <w:p w:rsidR="0041137F" w:rsidRPr="00705108" w:rsidRDefault="00907560">
      <w:pPr>
        <w:numPr>
          <w:ilvl w:val="0"/>
          <w:numId w:val="19"/>
        </w:numPr>
        <w:tabs>
          <w:tab w:val="left" w:pos="1995"/>
        </w:tabs>
        <w:autoSpaceDE w:val="0"/>
        <w:autoSpaceDN w:val="0"/>
        <w:adjustRightInd w:val="0"/>
        <w:spacing w:line="400" w:lineRule="exact"/>
        <w:jc w:val="left"/>
        <w:rPr>
          <w:rFonts w:asciiTheme="minorEastAsia" w:eastAsiaTheme="minorEastAsia" w:hAnsiTheme="minorEastAsia" w:cs="Arial"/>
          <w:kern w:val="0"/>
          <w:sz w:val="24"/>
        </w:rPr>
      </w:pPr>
      <w:r w:rsidRPr="00705108">
        <w:rPr>
          <w:rFonts w:asciiTheme="minorEastAsia" w:eastAsiaTheme="minorEastAsia" w:hAnsiTheme="minorEastAsia" w:cs="Arial" w:hint="eastAsia"/>
          <w:kern w:val="0"/>
          <w:sz w:val="24"/>
        </w:rPr>
        <w:t>性价比高  属于跨专业联合设计产品，综合了多专业的先进科技成果。兼具大型测试仪的性能，和小型测试仪的价位，具有很高的性能价格比。</w:t>
      </w:r>
    </w:p>
    <w:p w:rsidR="0041137F" w:rsidRPr="00705108" w:rsidRDefault="0041137F">
      <w:pPr>
        <w:tabs>
          <w:tab w:val="left" w:pos="1995"/>
        </w:tabs>
        <w:autoSpaceDE w:val="0"/>
        <w:autoSpaceDN w:val="0"/>
        <w:adjustRightInd w:val="0"/>
        <w:spacing w:line="400" w:lineRule="exact"/>
        <w:jc w:val="left"/>
        <w:rPr>
          <w:rFonts w:asciiTheme="minorEastAsia" w:eastAsiaTheme="minorEastAsia" w:hAnsiTheme="minorEastAsia" w:cs="Arial"/>
          <w:kern w:val="0"/>
          <w:sz w:val="24"/>
        </w:rPr>
      </w:pPr>
    </w:p>
    <w:p w:rsidR="0041137F" w:rsidRDefault="0041137F">
      <w:pPr>
        <w:tabs>
          <w:tab w:val="left" w:pos="1995"/>
        </w:tabs>
        <w:autoSpaceDE w:val="0"/>
        <w:autoSpaceDN w:val="0"/>
        <w:adjustRightInd w:val="0"/>
        <w:spacing w:line="400" w:lineRule="exact"/>
        <w:jc w:val="left"/>
        <w:rPr>
          <w:rFonts w:ascii="Arial" w:hAnsi="Arial" w:cs="Arial"/>
          <w:kern w:val="0"/>
          <w:szCs w:val="21"/>
        </w:rPr>
      </w:pPr>
    </w:p>
    <w:p w:rsidR="0041137F" w:rsidRDefault="0041137F">
      <w:pPr>
        <w:tabs>
          <w:tab w:val="left" w:pos="1995"/>
        </w:tabs>
        <w:autoSpaceDE w:val="0"/>
        <w:autoSpaceDN w:val="0"/>
        <w:adjustRightInd w:val="0"/>
        <w:spacing w:line="400" w:lineRule="exact"/>
        <w:jc w:val="left"/>
        <w:rPr>
          <w:rFonts w:ascii="Arial" w:hAnsi="Arial" w:cs="Arial"/>
          <w:kern w:val="0"/>
          <w:szCs w:val="21"/>
        </w:rPr>
      </w:pPr>
    </w:p>
    <w:p w:rsidR="0041137F" w:rsidRDefault="0041137F">
      <w:pPr>
        <w:tabs>
          <w:tab w:val="left" w:pos="1995"/>
        </w:tabs>
        <w:autoSpaceDE w:val="0"/>
        <w:autoSpaceDN w:val="0"/>
        <w:adjustRightInd w:val="0"/>
        <w:spacing w:line="400" w:lineRule="exact"/>
        <w:jc w:val="left"/>
        <w:rPr>
          <w:rFonts w:ascii="Arial" w:hAnsi="Arial" w:cs="Arial"/>
          <w:kern w:val="0"/>
          <w:szCs w:val="21"/>
        </w:rPr>
      </w:pPr>
    </w:p>
    <w:p w:rsidR="0041137F" w:rsidRDefault="0041137F">
      <w:pPr>
        <w:tabs>
          <w:tab w:val="left" w:pos="1995"/>
        </w:tabs>
        <w:autoSpaceDE w:val="0"/>
        <w:autoSpaceDN w:val="0"/>
        <w:adjustRightInd w:val="0"/>
        <w:spacing w:line="400" w:lineRule="exact"/>
        <w:jc w:val="left"/>
        <w:rPr>
          <w:rFonts w:ascii="Arial" w:hAnsi="Arial" w:cs="Arial"/>
          <w:kern w:val="0"/>
          <w:szCs w:val="21"/>
        </w:rPr>
      </w:pPr>
    </w:p>
    <w:p w:rsidR="0041137F" w:rsidRDefault="0041137F">
      <w:pPr>
        <w:tabs>
          <w:tab w:val="left" w:pos="1995"/>
        </w:tabs>
        <w:autoSpaceDE w:val="0"/>
        <w:autoSpaceDN w:val="0"/>
        <w:adjustRightInd w:val="0"/>
        <w:spacing w:line="400" w:lineRule="exact"/>
        <w:jc w:val="left"/>
        <w:rPr>
          <w:rFonts w:ascii="Arial" w:hAnsi="Arial" w:cs="Arial"/>
          <w:kern w:val="0"/>
          <w:szCs w:val="21"/>
        </w:rPr>
      </w:pPr>
    </w:p>
    <w:p w:rsidR="0041137F" w:rsidRDefault="0041137F">
      <w:pPr>
        <w:tabs>
          <w:tab w:val="left" w:pos="1995"/>
        </w:tabs>
        <w:autoSpaceDE w:val="0"/>
        <w:autoSpaceDN w:val="0"/>
        <w:adjustRightInd w:val="0"/>
        <w:spacing w:line="400" w:lineRule="exact"/>
        <w:jc w:val="left"/>
        <w:rPr>
          <w:rFonts w:ascii="Arial" w:hAnsi="Arial" w:cs="Arial"/>
          <w:kern w:val="0"/>
          <w:szCs w:val="21"/>
        </w:rPr>
      </w:pPr>
    </w:p>
    <w:p w:rsidR="0041137F" w:rsidRDefault="0041137F">
      <w:pPr>
        <w:tabs>
          <w:tab w:val="left" w:pos="1995"/>
        </w:tabs>
        <w:autoSpaceDE w:val="0"/>
        <w:autoSpaceDN w:val="0"/>
        <w:adjustRightInd w:val="0"/>
        <w:spacing w:line="400" w:lineRule="exact"/>
        <w:jc w:val="left"/>
        <w:rPr>
          <w:rFonts w:ascii="Arial" w:hAnsi="Arial" w:cs="Arial"/>
          <w:kern w:val="0"/>
          <w:szCs w:val="21"/>
        </w:rPr>
      </w:pPr>
    </w:p>
    <w:p w:rsidR="0041137F" w:rsidRDefault="0041137F">
      <w:pPr>
        <w:tabs>
          <w:tab w:val="left" w:pos="1995"/>
        </w:tabs>
        <w:autoSpaceDE w:val="0"/>
        <w:autoSpaceDN w:val="0"/>
        <w:adjustRightInd w:val="0"/>
        <w:spacing w:line="400" w:lineRule="exact"/>
        <w:jc w:val="left"/>
        <w:rPr>
          <w:rFonts w:ascii="Arial" w:hAnsi="Arial" w:cs="Arial"/>
          <w:kern w:val="0"/>
          <w:szCs w:val="21"/>
        </w:rPr>
      </w:pPr>
    </w:p>
    <w:p w:rsidR="0041137F" w:rsidRDefault="00907560">
      <w:pPr>
        <w:pStyle w:val="31"/>
        <w:numPr>
          <w:ilvl w:val="0"/>
          <w:numId w:val="20"/>
        </w:numPr>
        <w:spacing w:beforeLines="0" w:afterLines="0"/>
        <w:jc w:val="both"/>
        <w:rPr>
          <w:sz w:val="36"/>
          <w:szCs w:val="36"/>
        </w:rPr>
      </w:pPr>
      <w:r>
        <w:rPr>
          <w:rFonts w:hint="eastAsia"/>
          <w:sz w:val="36"/>
          <w:szCs w:val="36"/>
        </w:rPr>
        <w:t>额定参数</w:t>
      </w:r>
    </w:p>
    <w:p w:rsidR="0041137F" w:rsidRDefault="0041137F"/>
    <w:p w:rsidR="0041137F" w:rsidRPr="00705108" w:rsidRDefault="00907560">
      <w:pPr>
        <w:pStyle w:val="aff3"/>
        <w:jc w:val="left"/>
        <w:rPr>
          <w:rFonts w:asciiTheme="minorEastAsia" w:eastAsiaTheme="minorEastAsia" w:hAnsiTheme="minorEastAsia" w:cs="Arial"/>
          <w:b/>
        </w:rPr>
      </w:pPr>
      <w:r>
        <w:rPr>
          <w:rFonts w:ascii="Arial" w:hAnsi="Arial" w:cs="Arial" w:hint="eastAsia"/>
          <w:b/>
        </w:rPr>
        <w:sym w:font="Wingdings 2" w:char="F0BF"/>
      </w:r>
      <w:r>
        <w:rPr>
          <w:rFonts w:ascii="Arial" w:hAnsi="Arial" w:cs="Arial" w:hint="eastAsia"/>
          <w:b/>
        </w:rPr>
        <w:t xml:space="preserve">  </w:t>
      </w:r>
      <w:r w:rsidRPr="00705108">
        <w:rPr>
          <w:rFonts w:asciiTheme="minorEastAsia" w:eastAsiaTheme="minorEastAsia" w:hAnsiTheme="minorEastAsia" w:cs="Arial" w:hint="eastAsia"/>
          <w:b/>
        </w:rPr>
        <w:t>交流电流输出</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bCs/>
          <w:sz w:val="24"/>
        </w:rPr>
        <w:t xml:space="preserve">输出精度   </w:t>
      </w:r>
      <w:r w:rsidRPr="00705108">
        <w:rPr>
          <w:rFonts w:asciiTheme="minorEastAsia" w:eastAsiaTheme="minorEastAsia" w:hAnsiTheme="minorEastAsia" w:cs="Arial" w:hint="eastAsia"/>
          <w:b/>
          <w:bCs/>
          <w:sz w:val="24"/>
        </w:rPr>
        <w:t>继电保护测试仪：0.</w:t>
      </w:r>
      <w:r w:rsidR="006F5D99" w:rsidRPr="00705108">
        <w:rPr>
          <w:rFonts w:asciiTheme="minorEastAsia" w:eastAsiaTheme="minorEastAsia" w:hAnsiTheme="minorEastAsia" w:cs="Arial" w:hint="eastAsia"/>
          <w:b/>
          <w:bCs/>
          <w:sz w:val="24"/>
        </w:rPr>
        <w:t>5</w:t>
      </w:r>
      <w:r w:rsidRPr="00705108">
        <w:rPr>
          <w:rFonts w:asciiTheme="minorEastAsia" w:eastAsiaTheme="minorEastAsia" w:hAnsiTheme="minorEastAsia" w:cs="Arial" w:hint="eastAsia"/>
          <w:b/>
          <w:bCs/>
          <w:sz w:val="24"/>
        </w:rPr>
        <w:t>级</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相电流输出（有效值）     </w:t>
      </w:r>
      <w:r w:rsidRPr="00705108">
        <w:rPr>
          <w:rFonts w:asciiTheme="minorEastAsia" w:eastAsiaTheme="minorEastAsia" w:hAnsiTheme="minorEastAsia" w:cs="Arial"/>
          <w:b/>
          <w:bCs/>
          <w:sz w:val="24"/>
        </w:rPr>
        <w:t>0</w:t>
      </w:r>
      <w:r w:rsidRPr="00705108">
        <w:rPr>
          <w:rFonts w:asciiTheme="minorEastAsia" w:eastAsiaTheme="minorEastAsia" w:hAnsiTheme="minorEastAsia" w:cs="Arial" w:hint="eastAsia"/>
          <w:b/>
          <w:bCs/>
          <w:sz w:val="24"/>
        </w:rPr>
        <w:t>～40</w:t>
      </w:r>
      <w:r w:rsidRPr="00705108">
        <w:rPr>
          <w:rFonts w:asciiTheme="minorEastAsia" w:eastAsiaTheme="minorEastAsia" w:hAnsiTheme="minorEastAsia" w:cs="Arial"/>
          <w:b/>
          <w:bCs/>
          <w:sz w:val="24"/>
        </w:rPr>
        <w:t>A</w:t>
      </w:r>
      <w:r w:rsidRPr="00705108">
        <w:rPr>
          <w:rFonts w:asciiTheme="minorEastAsia" w:eastAsiaTheme="minorEastAsia" w:hAnsiTheme="minorEastAsia" w:cs="Arial" w:hint="eastAsia"/>
          <w:sz w:val="24"/>
        </w:rPr>
        <w:t xml:space="preserve">  </w:t>
      </w:r>
    </w:p>
    <w:p w:rsidR="0041137F" w:rsidRPr="00705108" w:rsidRDefault="00907560" w:rsidP="00705108">
      <w:pPr>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三并电流输出（有效值）   </w:t>
      </w:r>
      <w:r w:rsidRPr="00705108">
        <w:rPr>
          <w:rFonts w:asciiTheme="minorEastAsia" w:eastAsiaTheme="minorEastAsia" w:hAnsiTheme="minorEastAsia" w:cs="Arial"/>
          <w:b/>
          <w:bCs/>
          <w:sz w:val="24"/>
        </w:rPr>
        <w:t>0</w:t>
      </w:r>
      <w:r w:rsidRPr="00705108">
        <w:rPr>
          <w:rFonts w:asciiTheme="minorEastAsia" w:eastAsiaTheme="minorEastAsia" w:hAnsiTheme="minorEastAsia" w:cs="Arial" w:hint="eastAsia"/>
          <w:b/>
          <w:bCs/>
          <w:sz w:val="24"/>
        </w:rPr>
        <w:t>～12</w:t>
      </w:r>
      <w:r w:rsidRPr="00705108">
        <w:rPr>
          <w:rFonts w:asciiTheme="minorEastAsia" w:eastAsiaTheme="minorEastAsia" w:hAnsiTheme="minorEastAsia" w:cs="Arial"/>
          <w:b/>
          <w:bCs/>
          <w:sz w:val="24"/>
        </w:rPr>
        <w:t>0A</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相电流长时间允许工作值（有效值） </w:t>
      </w:r>
      <w:r w:rsidRPr="00705108">
        <w:rPr>
          <w:rFonts w:asciiTheme="minorEastAsia" w:eastAsiaTheme="minorEastAsia" w:hAnsiTheme="minorEastAsia" w:cs="Arial" w:hint="eastAsia"/>
          <w:b/>
          <w:bCs/>
          <w:sz w:val="24"/>
        </w:rPr>
        <w:t>10</w:t>
      </w:r>
      <w:r w:rsidRPr="00705108">
        <w:rPr>
          <w:rFonts w:asciiTheme="minorEastAsia" w:eastAsiaTheme="minorEastAsia" w:hAnsiTheme="minorEastAsia" w:cs="Arial"/>
          <w:b/>
          <w:bCs/>
          <w:sz w:val="24"/>
        </w:rPr>
        <w:t>A</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相电流最大输出功率               </w:t>
      </w:r>
      <w:r w:rsidR="006F5D99" w:rsidRPr="00705108">
        <w:rPr>
          <w:rFonts w:asciiTheme="minorEastAsia" w:eastAsiaTheme="minorEastAsia" w:hAnsiTheme="minorEastAsia" w:cs="Arial" w:hint="eastAsia"/>
          <w:b/>
          <w:sz w:val="24"/>
        </w:rPr>
        <w:t>40</w:t>
      </w:r>
      <w:r w:rsidRPr="00705108">
        <w:rPr>
          <w:rFonts w:asciiTheme="minorEastAsia" w:eastAsiaTheme="minorEastAsia" w:hAnsiTheme="minorEastAsia" w:cs="Arial" w:hint="eastAsia"/>
          <w:b/>
          <w:sz w:val="24"/>
        </w:rPr>
        <w:t>0VA</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三并电流最大输出时最大输出功率   </w:t>
      </w:r>
      <w:r w:rsidR="006F5D99" w:rsidRPr="00705108">
        <w:rPr>
          <w:rFonts w:asciiTheme="minorEastAsia" w:eastAsiaTheme="minorEastAsia" w:hAnsiTheme="minorEastAsia" w:cs="Arial" w:hint="eastAsia"/>
          <w:b/>
          <w:bCs/>
          <w:sz w:val="24"/>
        </w:rPr>
        <w:t>10</w:t>
      </w:r>
      <w:r w:rsidRPr="00705108">
        <w:rPr>
          <w:rFonts w:asciiTheme="minorEastAsia" w:eastAsiaTheme="minorEastAsia" w:hAnsiTheme="minorEastAsia" w:cs="Arial" w:hint="eastAsia"/>
          <w:b/>
          <w:bCs/>
          <w:sz w:val="24"/>
        </w:rPr>
        <w:t>00VA</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三并电流最大输出时允许工作时间   </w:t>
      </w:r>
      <w:r w:rsidRPr="00705108">
        <w:rPr>
          <w:rFonts w:asciiTheme="minorEastAsia" w:eastAsiaTheme="minorEastAsia" w:hAnsiTheme="minorEastAsia" w:cs="Arial" w:hint="eastAsia"/>
          <w:b/>
          <w:bCs/>
          <w:sz w:val="24"/>
        </w:rPr>
        <w:t>1</w:t>
      </w:r>
      <w:r w:rsidRPr="00705108">
        <w:rPr>
          <w:rFonts w:asciiTheme="minorEastAsia" w:eastAsiaTheme="minorEastAsia" w:hAnsiTheme="minorEastAsia" w:cs="Arial"/>
          <w:b/>
          <w:bCs/>
          <w:sz w:val="24"/>
        </w:rPr>
        <w:t>0s</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频率范围（基波）   </w:t>
      </w:r>
      <w:r w:rsidRPr="00705108">
        <w:rPr>
          <w:rFonts w:asciiTheme="minorEastAsia" w:eastAsiaTheme="minorEastAsia" w:hAnsiTheme="minorEastAsia" w:cs="Arial" w:hint="eastAsia"/>
          <w:b/>
          <w:bCs/>
          <w:sz w:val="24"/>
        </w:rPr>
        <w:t>20～</w:t>
      </w:r>
      <w:r w:rsidRPr="00705108">
        <w:rPr>
          <w:rFonts w:asciiTheme="minorEastAsia" w:eastAsiaTheme="minorEastAsia" w:hAnsiTheme="minorEastAsia" w:cs="Arial"/>
          <w:b/>
          <w:bCs/>
          <w:sz w:val="24"/>
        </w:rPr>
        <w:t>100</w:t>
      </w:r>
      <w:r w:rsidRPr="00705108">
        <w:rPr>
          <w:rFonts w:asciiTheme="minorEastAsia" w:eastAsiaTheme="minorEastAsia" w:hAnsiTheme="minorEastAsia" w:cs="Arial" w:hint="eastAsia"/>
          <w:b/>
          <w:bCs/>
          <w:sz w:val="24"/>
        </w:rPr>
        <w:t>0</w:t>
      </w:r>
      <w:r w:rsidRPr="00705108">
        <w:rPr>
          <w:rFonts w:asciiTheme="minorEastAsia" w:eastAsiaTheme="minorEastAsia" w:hAnsiTheme="minorEastAsia" w:cs="Arial"/>
          <w:b/>
          <w:bCs/>
          <w:sz w:val="24"/>
        </w:rPr>
        <w:t>Hz</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b/>
          <w:bCs/>
          <w:sz w:val="24"/>
        </w:rPr>
      </w:pPr>
      <w:r w:rsidRPr="00705108">
        <w:rPr>
          <w:rFonts w:asciiTheme="minorEastAsia" w:eastAsiaTheme="minorEastAsia" w:hAnsiTheme="minorEastAsia" w:cs="Arial" w:hint="eastAsia"/>
          <w:sz w:val="24"/>
        </w:rPr>
        <w:t xml:space="preserve">谐波次数           </w:t>
      </w:r>
      <w:r w:rsidRPr="00705108">
        <w:rPr>
          <w:rFonts w:asciiTheme="minorEastAsia" w:eastAsiaTheme="minorEastAsia" w:hAnsiTheme="minorEastAsia" w:cs="Arial"/>
          <w:b/>
          <w:bCs/>
          <w:sz w:val="24"/>
        </w:rPr>
        <w:t>1</w:t>
      </w:r>
      <w:r w:rsidRPr="00705108">
        <w:rPr>
          <w:rFonts w:asciiTheme="minorEastAsia" w:eastAsiaTheme="minorEastAsia" w:hAnsiTheme="minorEastAsia" w:cs="Arial" w:hint="eastAsia"/>
          <w:b/>
          <w:bCs/>
          <w:sz w:val="24"/>
        </w:rPr>
        <w:t>～</w:t>
      </w:r>
      <w:r w:rsidRPr="00705108">
        <w:rPr>
          <w:rFonts w:asciiTheme="minorEastAsia" w:eastAsiaTheme="minorEastAsia" w:hAnsiTheme="minorEastAsia" w:cs="Arial"/>
          <w:b/>
          <w:bCs/>
          <w:sz w:val="24"/>
        </w:rPr>
        <w:t>20</w:t>
      </w:r>
      <w:r w:rsidRPr="00705108">
        <w:rPr>
          <w:rFonts w:asciiTheme="minorEastAsia" w:eastAsiaTheme="minorEastAsia" w:hAnsiTheme="minorEastAsia" w:cs="Arial" w:hint="eastAsia"/>
          <w:b/>
          <w:bCs/>
          <w:sz w:val="24"/>
        </w:rPr>
        <w:t xml:space="preserve"> 次</w:t>
      </w:r>
    </w:p>
    <w:p w:rsidR="0041137F" w:rsidRPr="00705108" w:rsidRDefault="0041137F"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p>
    <w:p w:rsidR="0041137F" w:rsidRPr="00705108" w:rsidRDefault="00907560">
      <w:pPr>
        <w:tabs>
          <w:tab w:val="left" w:pos="1995"/>
        </w:tabs>
        <w:autoSpaceDE w:val="0"/>
        <w:autoSpaceDN w:val="0"/>
        <w:adjustRightInd w:val="0"/>
        <w:jc w:val="left"/>
        <w:rPr>
          <w:rFonts w:asciiTheme="minorEastAsia" w:eastAsiaTheme="minorEastAsia" w:hAnsiTheme="minorEastAsia" w:cs="Arial"/>
          <w:b/>
          <w:sz w:val="24"/>
        </w:rPr>
      </w:pPr>
      <w:r w:rsidRPr="00705108">
        <w:rPr>
          <w:rFonts w:asciiTheme="minorEastAsia" w:eastAsiaTheme="minorEastAsia" w:hAnsiTheme="minorEastAsia" w:cs="Arial" w:hint="eastAsia"/>
          <w:b/>
          <w:sz w:val="24"/>
        </w:rPr>
        <w:sym w:font="Wingdings 2" w:char="F0BF"/>
      </w:r>
      <w:r w:rsidRPr="00705108">
        <w:rPr>
          <w:rFonts w:asciiTheme="minorEastAsia" w:eastAsiaTheme="minorEastAsia" w:hAnsiTheme="minorEastAsia" w:cs="Arial" w:hint="eastAsia"/>
          <w:b/>
          <w:sz w:val="24"/>
        </w:rPr>
        <w:t xml:space="preserve">  直流电流输出</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bCs/>
          <w:sz w:val="24"/>
        </w:rPr>
        <w:t xml:space="preserve">输出精度   </w:t>
      </w:r>
      <w:r w:rsidRPr="00705108">
        <w:rPr>
          <w:rFonts w:asciiTheme="minorEastAsia" w:eastAsiaTheme="minorEastAsia" w:hAnsiTheme="minorEastAsia" w:cs="Arial" w:hint="eastAsia"/>
          <w:b/>
          <w:bCs/>
          <w:sz w:val="24"/>
        </w:rPr>
        <w:t>0.</w:t>
      </w:r>
      <w:r w:rsidR="006F5D99" w:rsidRPr="00705108">
        <w:rPr>
          <w:rFonts w:asciiTheme="minorEastAsia" w:eastAsiaTheme="minorEastAsia" w:hAnsiTheme="minorEastAsia" w:cs="Arial" w:hint="eastAsia"/>
          <w:b/>
          <w:bCs/>
          <w:sz w:val="24"/>
        </w:rPr>
        <w:t>5</w:t>
      </w:r>
      <w:r w:rsidRPr="00705108">
        <w:rPr>
          <w:rFonts w:asciiTheme="minorEastAsia" w:eastAsiaTheme="minorEastAsia" w:hAnsiTheme="minorEastAsia" w:cs="Arial" w:hint="eastAsia"/>
          <w:b/>
          <w:bCs/>
          <w:sz w:val="24"/>
        </w:rPr>
        <w:t>级</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电流输出   </w:t>
      </w:r>
      <w:r w:rsidRPr="00705108">
        <w:rPr>
          <w:rFonts w:asciiTheme="minorEastAsia" w:eastAsiaTheme="minorEastAsia" w:hAnsiTheme="minorEastAsia" w:cs="Arial"/>
          <w:b/>
          <w:bCs/>
          <w:sz w:val="24"/>
        </w:rPr>
        <w:t>0</w:t>
      </w:r>
      <w:r w:rsidRPr="00705108">
        <w:rPr>
          <w:rFonts w:asciiTheme="minorEastAsia" w:eastAsiaTheme="minorEastAsia" w:hAnsiTheme="minorEastAsia" w:cs="Arial" w:hint="eastAsia"/>
          <w:b/>
          <w:bCs/>
          <w:sz w:val="24"/>
        </w:rPr>
        <w:t>～±</w:t>
      </w:r>
      <w:r w:rsidRPr="00705108">
        <w:rPr>
          <w:rFonts w:asciiTheme="minorEastAsia" w:eastAsiaTheme="minorEastAsia" w:hAnsiTheme="minorEastAsia" w:cs="Arial"/>
          <w:b/>
          <w:bCs/>
          <w:sz w:val="24"/>
        </w:rPr>
        <w:t>10A</w:t>
      </w:r>
      <w:r w:rsidRPr="00705108">
        <w:rPr>
          <w:rFonts w:asciiTheme="minorEastAsia" w:eastAsiaTheme="minorEastAsia" w:hAnsiTheme="minorEastAsia" w:cs="Arial" w:hint="eastAsia"/>
          <w:b/>
          <w:bCs/>
          <w:sz w:val="24"/>
        </w:rPr>
        <w:t xml:space="preserve"> / 每相，0～±</w:t>
      </w:r>
      <w:r w:rsidR="006F5D99" w:rsidRPr="00705108">
        <w:rPr>
          <w:rFonts w:asciiTheme="minorEastAsia" w:eastAsiaTheme="minorEastAsia" w:hAnsiTheme="minorEastAsia" w:cs="Arial" w:hint="eastAsia"/>
          <w:b/>
          <w:bCs/>
          <w:sz w:val="24"/>
        </w:rPr>
        <w:t>2</w:t>
      </w:r>
      <w:r w:rsidRPr="00705108">
        <w:rPr>
          <w:rFonts w:asciiTheme="minorEastAsia" w:eastAsiaTheme="minorEastAsia" w:hAnsiTheme="minorEastAsia" w:cs="Arial"/>
          <w:b/>
          <w:bCs/>
          <w:sz w:val="24"/>
        </w:rPr>
        <w:t>0A</w:t>
      </w:r>
      <w:r w:rsidRPr="00705108">
        <w:rPr>
          <w:rFonts w:asciiTheme="minorEastAsia" w:eastAsiaTheme="minorEastAsia" w:hAnsiTheme="minorEastAsia" w:cs="Arial" w:hint="eastAsia"/>
          <w:b/>
          <w:bCs/>
          <w:sz w:val="24"/>
        </w:rPr>
        <w:t xml:space="preserve"> / 三并</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b/>
          <w:bCs/>
          <w:sz w:val="24"/>
        </w:rPr>
      </w:pPr>
      <w:r w:rsidRPr="00705108">
        <w:rPr>
          <w:rFonts w:asciiTheme="minorEastAsia" w:eastAsiaTheme="minorEastAsia" w:hAnsiTheme="minorEastAsia" w:cs="Arial" w:hint="eastAsia"/>
          <w:sz w:val="24"/>
        </w:rPr>
        <w:t xml:space="preserve">最大输出负载电压   </w:t>
      </w:r>
      <w:r w:rsidRPr="00705108">
        <w:rPr>
          <w:rFonts w:asciiTheme="minorEastAsia" w:eastAsiaTheme="minorEastAsia" w:hAnsiTheme="minorEastAsia" w:cs="Arial" w:hint="eastAsia"/>
          <w:b/>
          <w:bCs/>
          <w:sz w:val="24"/>
        </w:rPr>
        <w:t>20</w:t>
      </w:r>
      <w:r w:rsidRPr="00705108">
        <w:rPr>
          <w:rFonts w:asciiTheme="minorEastAsia" w:eastAsiaTheme="minorEastAsia" w:hAnsiTheme="minorEastAsia" w:cs="Arial"/>
          <w:b/>
          <w:bCs/>
          <w:sz w:val="24"/>
        </w:rPr>
        <w:t>V</w:t>
      </w:r>
    </w:p>
    <w:p w:rsidR="0041137F" w:rsidRPr="00705108" w:rsidRDefault="0041137F"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p>
    <w:p w:rsidR="0041137F" w:rsidRPr="00705108" w:rsidRDefault="00907560">
      <w:pPr>
        <w:tabs>
          <w:tab w:val="left" w:pos="1995"/>
        </w:tabs>
        <w:autoSpaceDE w:val="0"/>
        <w:autoSpaceDN w:val="0"/>
        <w:adjustRightInd w:val="0"/>
        <w:jc w:val="left"/>
        <w:rPr>
          <w:rFonts w:asciiTheme="minorEastAsia" w:eastAsiaTheme="minorEastAsia" w:hAnsiTheme="minorEastAsia" w:cs="Arial"/>
          <w:b/>
          <w:sz w:val="24"/>
        </w:rPr>
      </w:pPr>
      <w:r w:rsidRPr="00705108">
        <w:rPr>
          <w:rFonts w:asciiTheme="minorEastAsia" w:eastAsiaTheme="minorEastAsia" w:hAnsiTheme="minorEastAsia" w:cs="Arial" w:hint="eastAsia"/>
          <w:b/>
          <w:sz w:val="24"/>
        </w:rPr>
        <w:sym w:font="Wingdings 2" w:char="F0BF"/>
      </w:r>
      <w:r w:rsidRPr="00705108">
        <w:rPr>
          <w:rFonts w:asciiTheme="minorEastAsia" w:eastAsiaTheme="minorEastAsia" w:hAnsiTheme="minorEastAsia" w:cs="Arial" w:hint="eastAsia"/>
          <w:b/>
          <w:sz w:val="24"/>
        </w:rPr>
        <w:t xml:space="preserve">  交流电压输出</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bCs/>
          <w:sz w:val="24"/>
        </w:rPr>
        <w:t xml:space="preserve">输出精度   </w:t>
      </w:r>
      <w:r w:rsidRPr="00705108">
        <w:rPr>
          <w:rFonts w:asciiTheme="minorEastAsia" w:eastAsiaTheme="minorEastAsia" w:hAnsiTheme="minorEastAsia" w:cs="Arial" w:hint="eastAsia"/>
          <w:b/>
          <w:bCs/>
          <w:sz w:val="24"/>
        </w:rPr>
        <w:t>继电保护测试仪：0.</w:t>
      </w:r>
      <w:r w:rsidR="006F5D99" w:rsidRPr="00705108">
        <w:rPr>
          <w:rFonts w:asciiTheme="minorEastAsia" w:eastAsiaTheme="minorEastAsia" w:hAnsiTheme="minorEastAsia" w:cs="Arial" w:hint="eastAsia"/>
          <w:b/>
          <w:bCs/>
          <w:sz w:val="24"/>
        </w:rPr>
        <w:t>5</w:t>
      </w:r>
      <w:r w:rsidRPr="00705108">
        <w:rPr>
          <w:rFonts w:asciiTheme="minorEastAsia" w:eastAsiaTheme="minorEastAsia" w:hAnsiTheme="minorEastAsia" w:cs="Arial" w:hint="eastAsia"/>
          <w:b/>
          <w:bCs/>
          <w:sz w:val="24"/>
        </w:rPr>
        <w:t>级</w:t>
      </w:r>
    </w:p>
    <w:p w:rsidR="0041137F" w:rsidRPr="00705108" w:rsidRDefault="00907560" w:rsidP="00705108">
      <w:pPr>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相电压输出（有效值）    </w:t>
      </w:r>
      <w:r w:rsidRPr="00705108">
        <w:rPr>
          <w:rFonts w:asciiTheme="minorEastAsia" w:eastAsiaTheme="minorEastAsia" w:hAnsiTheme="minorEastAsia" w:cs="Arial"/>
          <w:b/>
          <w:bCs/>
          <w:sz w:val="24"/>
        </w:rPr>
        <w:t>0</w:t>
      </w:r>
      <w:r w:rsidRPr="00705108">
        <w:rPr>
          <w:rFonts w:asciiTheme="minorEastAsia" w:eastAsiaTheme="minorEastAsia" w:hAnsiTheme="minorEastAsia" w:cs="Arial" w:hint="eastAsia"/>
          <w:b/>
          <w:bCs/>
          <w:sz w:val="24"/>
        </w:rPr>
        <w:t>～</w:t>
      </w:r>
      <w:r w:rsidRPr="00705108">
        <w:rPr>
          <w:rFonts w:asciiTheme="minorEastAsia" w:eastAsiaTheme="minorEastAsia" w:hAnsiTheme="minorEastAsia" w:cs="Arial"/>
          <w:b/>
          <w:bCs/>
          <w:sz w:val="24"/>
        </w:rPr>
        <w:t>1</w:t>
      </w:r>
      <w:r w:rsidRPr="00705108">
        <w:rPr>
          <w:rFonts w:asciiTheme="minorEastAsia" w:eastAsiaTheme="minorEastAsia" w:hAnsiTheme="minorEastAsia" w:cs="Arial" w:hint="eastAsia"/>
          <w:b/>
          <w:bCs/>
          <w:sz w:val="24"/>
        </w:rPr>
        <w:t>2</w:t>
      </w:r>
      <w:r w:rsidRPr="00705108">
        <w:rPr>
          <w:rFonts w:asciiTheme="minorEastAsia" w:eastAsiaTheme="minorEastAsia" w:hAnsiTheme="minorEastAsia" w:cs="Arial"/>
          <w:b/>
          <w:bCs/>
          <w:sz w:val="24"/>
        </w:rPr>
        <w:t>0V</w:t>
      </w:r>
    </w:p>
    <w:p w:rsidR="0041137F" w:rsidRPr="00705108" w:rsidRDefault="00907560" w:rsidP="00705108">
      <w:pPr>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线电压输出（有效值）    </w:t>
      </w:r>
      <w:r w:rsidRPr="00705108">
        <w:rPr>
          <w:rFonts w:asciiTheme="minorEastAsia" w:eastAsiaTheme="minorEastAsia" w:hAnsiTheme="minorEastAsia" w:cs="Arial"/>
          <w:b/>
          <w:bCs/>
          <w:sz w:val="24"/>
        </w:rPr>
        <w:t>0</w:t>
      </w:r>
      <w:r w:rsidRPr="00705108">
        <w:rPr>
          <w:rFonts w:asciiTheme="minorEastAsia" w:eastAsiaTheme="minorEastAsia" w:hAnsiTheme="minorEastAsia" w:cs="Arial" w:hint="eastAsia"/>
          <w:b/>
          <w:bCs/>
          <w:sz w:val="24"/>
        </w:rPr>
        <w:t>～240V</w:t>
      </w:r>
    </w:p>
    <w:p w:rsidR="0041137F" w:rsidRPr="00705108" w:rsidRDefault="00907560" w:rsidP="00705108">
      <w:pPr>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相电压/线电压输出功率    </w:t>
      </w:r>
      <w:r w:rsidRPr="00705108">
        <w:rPr>
          <w:rFonts w:asciiTheme="minorEastAsia" w:eastAsiaTheme="minorEastAsia" w:hAnsiTheme="minorEastAsia" w:cs="Arial" w:hint="eastAsia"/>
          <w:b/>
          <w:bCs/>
          <w:sz w:val="24"/>
        </w:rPr>
        <w:t>8</w:t>
      </w:r>
      <w:r w:rsidRPr="00705108">
        <w:rPr>
          <w:rFonts w:asciiTheme="minorEastAsia" w:eastAsiaTheme="minorEastAsia" w:hAnsiTheme="minorEastAsia" w:cs="Arial"/>
          <w:b/>
          <w:bCs/>
          <w:sz w:val="24"/>
        </w:rPr>
        <w:t>0VA</w:t>
      </w:r>
      <w:r w:rsidRPr="00705108">
        <w:rPr>
          <w:rFonts w:asciiTheme="minorEastAsia" w:eastAsiaTheme="minorEastAsia" w:hAnsiTheme="minorEastAsia" w:cs="Arial" w:hint="eastAsia"/>
          <w:b/>
          <w:bCs/>
          <w:sz w:val="24"/>
        </w:rPr>
        <w:t xml:space="preserve"> / 100VA</w:t>
      </w:r>
    </w:p>
    <w:p w:rsidR="0041137F" w:rsidRPr="00705108" w:rsidRDefault="00907560" w:rsidP="00705108">
      <w:pPr>
        <w:tabs>
          <w:tab w:val="left" w:pos="1995"/>
        </w:tabs>
        <w:autoSpaceDE w:val="0"/>
        <w:autoSpaceDN w:val="0"/>
        <w:adjustRightInd w:val="0"/>
        <w:ind w:firstLineChars="650" w:firstLine="1560"/>
        <w:jc w:val="left"/>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频率范围（基波） </w:t>
      </w:r>
      <w:r w:rsidRPr="00705108">
        <w:rPr>
          <w:rFonts w:asciiTheme="minorEastAsia" w:eastAsiaTheme="minorEastAsia" w:hAnsiTheme="minorEastAsia" w:cs="Arial" w:hint="eastAsia"/>
          <w:b/>
          <w:bCs/>
          <w:sz w:val="24"/>
        </w:rPr>
        <w:t>20～</w:t>
      </w:r>
      <w:r w:rsidRPr="00705108">
        <w:rPr>
          <w:rFonts w:asciiTheme="minorEastAsia" w:eastAsiaTheme="minorEastAsia" w:hAnsiTheme="minorEastAsia" w:cs="Arial"/>
          <w:b/>
          <w:bCs/>
          <w:sz w:val="24"/>
        </w:rPr>
        <w:t>10</w:t>
      </w:r>
      <w:r w:rsidRPr="00705108">
        <w:rPr>
          <w:rFonts w:asciiTheme="minorEastAsia" w:eastAsiaTheme="minorEastAsia" w:hAnsiTheme="minorEastAsia" w:cs="Arial" w:hint="eastAsia"/>
          <w:b/>
          <w:bCs/>
          <w:sz w:val="24"/>
        </w:rPr>
        <w:t>00</w:t>
      </w:r>
      <w:r w:rsidRPr="00705108">
        <w:rPr>
          <w:rFonts w:asciiTheme="minorEastAsia" w:eastAsiaTheme="minorEastAsia" w:hAnsiTheme="minorEastAsia" w:cs="Arial"/>
          <w:b/>
          <w:bCs/>
          <w:sz w:val="24"/>
        </w:rPr>
        <w:t>Hz</w:t>
      </w:r>
    </w:p>
    <w:p w:rsidR="0041137F" w:rsidRPr="00705108" w:rsidRDefault="00907560" w:rsidP="00705108">
      <w:pPr>
        <w:ind w:firstLineChars="650" w:firstLine="1560"/>
        <w:jc w:val="left"/>
        <w:rPr>
          <w:rFonts w:asciiTheme="minorEastAsia" w:eastAsiaTheme="minorEastAsia" w:hAnsiTheme="minorEastAsia" w:cs="Arial"/>
          <w:b/>
          <w:bCs/>
          <w:sz w:val="24"/>
        </w:rPr>
      </w:pPr>
      <w:r w:rsidRPr="00705108">
        <w:rPr>
          <w:rFonts w:asciiTheme="minorEastAsia" w:eastAsiaTheme="minorEastAsia" w:hAnsiTheme="minorEastAsia" w:cs="Arial" w:hint="eastAsia"/>
          <w:sz w:val="24"/>
        </w:rPr>
        <w:t xml:space="preserve">谐波次数         </w:t>
      </w:r>
      <w:r w:rsidRPr="00705108">
        <w:rPr>
          <w:rFonts w:asciiTheme="minorEastAsia" w:eastAsiaTheme="minorEastAsia" w:hAnsiTheme="minorEastAsia" w:cs="Arial"/>
          <w:b/>
          <w:bCs/>
          <w:sz w:val="24"/>
        </w:rPr>
        <w:t>1</w:t>
      </w:r>
      <w:r w:rsidRPr="00705108">
        <w:rPr>
          <w:rFonts w:asciiTheme="minorEastAsia" w:eastAsiaTheme="minorEastAsia" w:hAnsiTheme="minorEastAsia" w:cs="Arial" w:hint="eastAsia"/>
          <w:b/>
          <w:bCs/>
          <w:sz w:val="24"/>
        </w:rPr>
        <w:t>～</w:t>
      </w:r>
      <w:r w:rsidRPr="00705108">
        <w:rPr>
          <w:rFonts w:asciiTheme="minorEastAsia" w:eastAsiaTheme="minorEastAsia" w:hAnsiTheme="minorEastAsia" w:cs="Arial"/>
          <w:b/>
          <w:bCs/>
          <w:sz w:val="24"/>
        </w:rPr>
        <w:t>20</w:t>
      </w:r>
      <w:r w:rsidRPr="00705108">
        <w:rPr>
          <w:rFonts w:asciiTheme="minorEastAsia" w:eastAsiaTheme="minorEastAsia" w:hAnsiTheme="minorEastAsia" w:cs="Arial" w:hint="eastAsia"/>
          <w:b/>
          <w:bCs/>
          <w:sz w:val="24"/>
        </w:rPr>
        <w:t>次</w:t>
      </w:r>
    </w:p>
    <w:p w:rsidR="0041137F" w:rsidRPr="00705108" w:rsidRDefault="0041137F" w:rsidP="00705108">
      <w:pPr>
        <w:ind w:firstLineChars="650" w:firstLine="1560"/>
        <w:jc w:val="left"/>
        <w:rPr>
          <w:rFonts w:asciiTheme="minorEastAsia" w:eastAsiaTheme="minorEastAsia" w:hAnsiTheme="minorEastAsia" w:cs="Arial"/>
          <w:sz w:val="24"/>
        </w:rPr>
      </w:pPr>
    </w:p>
    <w:p w:rsidR="0041137F" w:rsidRPr="00705108" w:rsidRDefault="00907560">
      <w:pPr>
        <w:tabs>
          <w:tab w:val="left" w:pos="1995"/>
        </w:tabs>
        <w:autoSpaceDE w:val="0"/>
        <w:autoSpaceDN w:val="0"/>
        <w:adjustRightInd w:val="0"/>
        <w:jc w:val="left"/>
        <w:rPr>
          <w:rFonts w:asciiTheme="minorEastAsia" w:eastAsiaTheme="minorEastAsia" w:hAnsiTheme="minorEastAsia" w:cs="Arial"/>
          <w:b/>
          <w:sz w:val="24"/>
        </w:rPr>
      </w:pPr>
      <w:r w:rsidRPr="00705108">
        <w:rPr>
          <w:rFonts w:asciiTheme="minorEastAsia" w:eastAsiaTheme="minorEastAsia" w:hAnsiTheme="minorEastAsia" w:cs="Arial" w:hint="eastAsia"/>
          <w:b/>
          <w:sz w:val="24"/>
        </w:rPr>
        <w:sym w:font="Wingdings 2" w:char="F0BF"/>
      </w:r>
      <w:r w:rsidRPr="00705108">
        <w:rPr>
          <w:rFonts w:asciiTheme="minorEastAsia" w:eastAsiaTheme="minorEastAsia" w:hAnsiTheme="minorEastAsia" w:cs="Arial" w:hint="eastAsia"/>
          <w:b/>
          <w:sz w:val="24"/>
        </w:rPr>
        <w:t xml:space="preserve">  直流电压输出</w:t>
      </w:r>
    </w:p>
    <w:p w:rsidR="0041137F" w:rsidRPr="00705108" w:rsidRDefault="00907560" w:rsidP="00705108">
      <w:pPr>
        <w:ind w:firstLineChars="650" w:firstLine="1560"/>
        <w:rPr>
          <w:rFonts w:asciiTheme="minorEastAsia" w:eastAsiaTheme="minorEastAsia" w:hAnsiTheme="minorEastAsia" w:cs="Arial"/>
          <w:sz w:val="24"/>
        </w:rPr>
      </w:pPr>
      <w:r w:rsidRPr="00705108">
        <w:rPr>
          <w:rFonts w:asciiTheme="minorEastAsia" w:eastAsiaTheme="minorEastAsia" w:hAnsiTheme="minorEastAsia" w:cs="Arial" w:hint="eastAsia"/>
          <w:bCs/>
          <w:sz w:val="24"/>
        </w:rPr>
        <w:t xml:space="preserve">输出精度  </w:t>
      </w:r>
      <w:r w:rsidRPr="00705108">
        <w:rPr>
          <w:rFonts w:asciiTheme="minorEastAsia" w:eastAsiaTheme="minorEastAsia" w:hAnsiTheme="minorEastAsia" w:cs="Arial" w:hint="eastAsia"/>
          <w:b/>
          <w:bCs/>
          <w:sz w:val="24"/>
        </w:rPr>
        <w:t xml:space="preserve"> 0.</w:t>
      </w:r>
      <w:r w:rsidR="006F5D99" w:rsidRPr="00705108">
        <w:rPr>
          <w:rFonts w:asciiTheme="minorEastAsia" w:eastAsiaTheme="minorEastAsia" w:hAnsiTheme="minorEastAsia" w:cs="Arial" w:hint="eastAsia"/>
          <w:b/>
          <w:bCs/>
          <w:sz w:val="24"/>
        </w:rPr>
        <w:t>5</w:t>
      </w:r>
      <w:r w:rsidRPr="00705108">
        <w:rPr>
          <w:rFonts w:asciiTheme="minorEastAsia" w:eastAsiaTheme="minorEastAsia" w:hAnsiTheme="minorEastAsia" w:cs="Arial" w:hint="eastAsia"/>
          <w:b/>
          <w:bCs/>
          <w:sz w:val="24"/>
        </w:rPr>
        <w:t>级</w:t>
      </w:r>
    </w:p>
    <w:p w:rsidR="0041137F" w:rsidRPr="00705108" w:rsidRDefault="00907560" w:rsidP="00705108">
      <w:pPr>
        <w:ind w:firstLineChars="650" w:firstLine="1560"/>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相电压输出幅值   </w:t>
      </w:r>
      <w:r w:rsidRPr="00705108">
        <w:rPr>
          <w:rFonts w:asciiTheme="minorEastAsia" w:eastAsiaTheme="minorEastAsia" w:hAnsiTheme="minorEastAsia" w:cs="Arial"/>
          <w:b/>
          <w:bCs/>
          <w:sz w:val="24"/>
        </w:rPr>
        <w:t>0</w:t>
      </w:r>
      <w:r w:rsidRPr="00705108">
        <w:rPr>
          <w:rFonts w:asciiTheme="minorEastAsia" w:eastAsiaTheme="minorEastAsia" w:hAnsiTheme="minorEastAsia" w:cs="Arial" w:hint="eastAsia"/>
          <w:b/>
          <w:bCs/>
          <w:sz w:val="24"/>
        </w:rPr>
        <w:t>～±</w:t>
      </w:r>
      <w:r w:rsidRPr="00705108">
        <w:rPr>
          <w:rFonts w:asciiTheme="minorEastAsia" w:eastAsiaTheme="minorEastAsia" w:hAnsiTheme="minorEastAsia" w:cs="Arial"/>
          <w:b/>
          <w:bCs/>
          <w:sz w:val="24"/>
        </w:rPr>
        <w:t>1</w:t>
      </w:r>
      <w:r w:rsidRPr="00705108">
        <w:rPr>
          <w:rFonts w:asciiTheme="minorEastAsia" w:eastAsiaTheme="minorEastAsia" w:hAnsiTheme="minorEastAsia" w:cs="Arial" w:hint="eastAsia"/>
          <w:b/>
          <w:bCs/>
          <w:sz w:val="24"/>
        </w:rPr>
        <w:t>6</w:t>
      </w:r>
      <w:r w:rsidRPr="00705108">
        <w:rPr>
          <w:rFonts w:asciiTheme="minorEastAsia" w:eastAsiaTheme="minorEastAsia" w:hAnsiTheme="minorEastAsia" w:cs="Arial"/>
          <w:b/>
          <w:bCs/>
          <w:sz w:val="24"/>
        </w:rPr>
        <w:t>0V</w:t>
      </w:r>
    </w:p>
    <w:p w:rsidR="0041137F" w:rsidRPr="00705108" w:rsidRDefault="00907560" w:rsidP="00705108">
      <w:pPr>
        <w:ind w:firstLineChars="650" w:firstLine="1560"/>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线电压输出幅值   </w:t>
      </w:r>
      <w:r w:rsidRPr="00705108">
        <w:rPr>
          <w:rFonts w:asciiTheme="minorEastAsia" w:eastAsiaTheme="minorEastAsia" w:hAnsiTheme="minorEastAsia" w:cs="Arial"/>
          <w:b/>
          <w:bCs/>
          <w:sz w:val="24"/>
        </w:rPr>
        <w:t>0</w:t>
      </w:r>
      <w:r w:rsidRPr="00705108">
        <w:rPr>
          <w:rFonts w:asciiTheme="minorEastAsia" w:eastAsiaTheme="minorEastAsia" w:hAnsiTheme="minorEastAsia" w:cs="Arial" w:hint="eastAsia"/>
          <w:b/>
          <w:bCs/>
          <w:sz w:val="24"/>
        </w:rPr>
        <w:t>～±320V</w:t>
      </w:r>
    </w:p>
    <w:p w:rsidR="0041137F" w:rsidRPr="00705108" w:rsidRDefault="00907560" w:rsidP="00705108">
      <w:pPr>
        <w:ind w:firstLineChars="650" w:firstLine="1560"/>
        <w:rPr>
          <w:rFonts w:asciiTheme="minorEastAsia" w:eastAsiaTheme="minorEastAsia" w:hAnsiTheme="minorEastAsia" w:cs="Arial"/>
          <w:b/>
          <w:bCs/>
          <w:sz w:val="24"/>
        </w:rPr>
      </w:pPr>
      <w:r w:rsidRPr="00705108">
        <w:rPr>
          <w:rFonts w:asciiTheme="minorEastAsia" w:eastAsiaTheme="minorEastAsia" w:hAnsiTheme="minorEastAsia" w:cs="Arial" w:hint="eastAsia"/>
          <w:sz w:val="24"/>
        </w:rPr>
        <w:t xml:space="preserve">相电压/线电压输出功率  </w:t>
      </w:r>
      <w:r w:rsidRPr="00705108">
        <w:rPr>
          <w:rFonts w:asciiTheme="minorEastAsia" w:eastAsiaTheme="minorEastAsia" w:hAnsiTheme="minorEastAsia" w:cs="Arial" w:hint="eastAsia"/>
          <w:b/>
          <w:bCs/>
          <w:sz w:val="24"/>
        </w:rPr>
        <w:t xml:space="preserve"> 7</w:t>
      </w:r>
      <w:r w:rsidRPr="00705108">
        <w:rPr>
          <w:rFonts w:asciiTheme="minorEastAsia" w:eastAsiaTheme="minorEastAsia" w:hAnsiTheme="minorEastAsia" w:cs="Arial"/>
          <w:b/>
          <w:bCs/>
          <w:sz w:val="24"/>
        </w:rPr>
        <w:t>0VA</w:t>
      </w:r>
      <w:r w:rsidRPr="00705108">
        <w:rPr>
          <w:rFonts w:asciiTheme="minorEastAsia" w:eastAsiaTheme="minorEastAsia" w:hAnsiTheme="minorEastAsia" w:cs="Arial" w:hint="eastAsia"/>
          <w:b/>
          <w:bCs/>
          <w:sz w:val="24"/>
        </w:rPr>
        <w:t xml:space="preserve"> / 140VA</w:t>
      </w:r>
    </w:p>
    <w:p w:rsidR="0041137F" w:rsidRPr="00705108" w:rsidRDefault="0041137F" w:rsidP="00705108">
      <w:pPr>
        <w:ind w:firstLineChars="650" w:firstLine="1560"/>
        <w:rPr>
          <w:rFonts w:asciiTheme="minorEastAsia" w:eastAsiaTheme="minorEastAsia" w:hAnsiTheme="minorEastAsia" w:cs="Arial"/>
          <w:sz w:val="24"/>
        </w:rPr>
      </w:pPr>
    </w:p>
    <w:p w:rsidR="0041137F" w:rsidRPr="00705108" w:rsidRDefault="00907560">
      <w:pPr>
        <w:tabs>
          <w:tab w:val="left" w:pos="1995"/>
        </w:tabs>
        <w:autoSpaceDE w:val="0"/>
        <w:autoSpaceDN w:val="0"/>
        <w:adjustRightInd w:val="0"/>
        <w:jc w:val="left"/>
        <w:rPr>
          <w:rFonts w:asciiTheme="minorEastAsia" w:eastAsiaTheme="minorEastAsia" w:hAnsiTheme="minorEastAsia" w:cs="Arial"/>
          <w:b/>
          <w:sz w:val="24"/>
        </w:rPr>
      </w:pPr>
      <w:r w:rsidRPr="00705108">
        <w:rPr>
          <w:rFonts w:asciiTheme="minorEastAsia" w:eastAsiaTheme="minorEastAsia" w:hAnsiTheme="minorEastAsia" w:cs="Arial" w:hint="eastAsia"/>
          <w:b/>
          <w:sz w:val="24"/>
        </w:rPr>
        <w:sym w:font="Wingdings 2" w:char="F0BF"/>
      </w:r>
      <w:r w:rsidRPr="00705108">
        <w:rPr>
          <w:rFonts w:asciiTheme="minorEastAsia" w:eastAsiaTheme="minorEastAsia" w:hAnsiTheme="minorEastAsia" w:cs="Arial" w:hint="eastAsia"/>
          <w:b/>
          <w:sz w:val="24"/>
        </w:rPr>
        <w:t xml:space="preserve">  开关量及时间测量</w:t>
      </w:r>
    </w:p>
    <w:tbl>
      <w:tblPr>
        <w:tblW w:w="7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26"/>
        <w:gridCol w:w="976"/>
        <w:gridCol w:w="5298"/>
      </w:tblGrid>
      <w:tr w:rsidR="0041137F" w:rsidRPr="00705108">
        <w:trPr>
          <w:cantSplit/>
          <w:jc w:val="center"/>
        </w:trPr>
        <w:tc>
          <w:tcPr>
            <w:tcW w:w="1426" w:type="dxa"/>
          </w:tcPr>
          <w:p w:rsidR="0041137F" w:rsidRPr="00705108" w:rsidRDefault="0041137F">
            <w:pPr>
              <w:rPr>
                <w:rFonts w:asciiTheme="minorEastAsia" w:eastAsiaTheme="minorEastAsia" w:hAnsiTheme="minorEastAsia" w:cs="Arial"/>
                <w:sz w:val="24"/>
              </w:rPr>
            </w:pPr>
          </w:p>
        </w:tc>
        <w:tc>
          <w:tcPr>
            <w:tcW w:w="976" w:type="dxa"/>
          </w:tcPr>
          <w:p w:rsidR="0041137F" w:rsidRPr="00705108" w:rsidRDefault="00907560">
            <w:pPr>
              <w:jc w:val="center"/>
              <w:rPr>
                <w:rFonts w:asciiTheme="minorEastAsia" w:eastAsiaTheme="minorEastAsia" w:hAnsiTheme="minorEastAsia" w:cs="Arial"/>
                <w:sz w:val="24"/>
              </w:rPr>
            </w:pPr>
            <w:r w:rsidRPr="00705108">
              <w:rPr>
                <w:rFonts w:asciiTheme="minorEastAsia" w:eastAsiaTheme="minorEastAsia" w:hAnsiTheme="minorEastAsia" w:cs="Arial" w:hint="eastAsia"/>
                <w:sz w:val="24"/>
              </w:rPr>
              <w:t>继电保护测试仪</w:t>
            </w:r>
          </w:p>
        </w:tc>
        <w:tc>
          <w:tcPr>
            <w:tcW w:w="5298" w:type="dxa"/>
          </w:tcPr>
          <w:p w:rsidR="0041137F" w:rsidRPr="00705108" w:rsidRDefault="00907560">
            <w:pPr>
              <w:pStyle w:val="a7"/>
              <w:rPr>
                <w:rFonts w:asciiTheme="minorEastAsia" w:eastAsiaTheme="minorEastAsia" w:hAnsiTheme="minorEastAsia" w:cs="Arial"/>
                <w:sz w:val="24"/>
                <w:szCs w:val="24"/>
              </w:rPr>
            </w:pPr>
            <w:r w:rsidRPr="00705108">
              <w:rPr>
                <w:rFonts w:asciiTheme="minorEastAsia" w:eastAsiaTheme="minorEastAsia" w:hAnsiTheme="minorEastAsia" w:cs="Arial" w:hint="eastAsia"/>
                <w:sz w:val="24"/>
                <w:szCs w:val="24"/>
              </w:rPr>
              <w:t>备注</w:t>
            </w:r>
          </w:p>
        </w:tc>
      </w:tr>
      <w:tr w:rsidR="0041137F" w:rsidRPr="00705108">
        <w:trPr>
          <w:cantSplit/>
          <w:jc w:val="center"/>
        </w:trPr>
        <w:tc>
          <w:tcPr>
            <w:tcW w:w="1426" w:type="dxa"/>
            <w:vAlign w:val="center"/>
          </w:tcPr>
          <w:p w:rsidR="0041137F" w:rsidRPr="00705108" w:rsidRDefault="00907560">
            <w:pPr>
              <w:jc w:val="center"/>
              <w:rPr>
                <w:rFonts w:asciiTheme="minorEastAsia" w:eastAsiaTheme="minorEastAsia" w:hAnsiTheme="minorEastAsia" w:cs="Arial"/>
                <w:sz w:val="24"/>
              </w:rPr>
            </w:pPr>
            <w:r w:rsidRPr="00705108">
              <w:rPr>
                <w:rFonts w:asciiTheme="minorEastAsia" w:eastAsiaTheme="minorEastAsia" w:hAnsiTheme="minorEastAsia" w:cs="Arial" w:hint="eastAsia"/>
                <w:sz w:val="24"/>
              </w:rPr>
              <w:t>开关量输入</w:t>
            </w:r>
          </w:p>
        </w:tc>
        <w:tc>
          <w:tcPr>
            <w:tcW w:w="976" w:type="dxa"/>
            <w:vAlign w:val="center"/>
          </w:tcPr>
          <w:p w:rsidR="0041137F" w:rsidRPr="00705108" w:rsidRDefault="00907560">
            <w:pPr>
              <w:jc w:val="center"/>
              <w:rPr>
                <w:rFonts w:asciiTheme="minorEastAsia" w:eastAsiaTheme="minorEastAsia" w:hAnsiTheme="minorEastAsia" w:cs="Arial"/>
                <w:sz w:val="24"/>
              </w:rPr>
            </w:pPr>
            <w:r w:rsidRPr="00705108">
              <w:rPr>
                <w:rFonts w:asciiTheme="minorEastAsia" w:eastAsiaTheme="minorEastAsia" w:hAnsiTheme="minorEastAsia" w:cs="Arial" w:hint="eastAsia"/>
                <w:sz w:val="24"/>
              </w:rPr>
              <w:t>7路</w:t>
            </w:r>
          </w:p>
        </w:tc>
        <w:tc>
          <w:tcPr>
            <w:tcW w:w="5298" w:type="dxa"/>
          </w:tcPr>
          <w:p w:rsidR="0041137F" w:rsidRPr="00705108" w:rsidRDefault="00907560">
            <w:pPr>
              <w:rPr>
                <w:rFonts w:asciiTheme="minorEastAsia" w:eastAsiaTheme="minorEastAsia" w:hAnsiTheme="minorEastAsia" w:cs="Arial"/>
                <w:sz w:val="24"/>
              </w:rPr>
            </w:pPr>
            <w:r w:rsidRPr="00705108">
              <w:rPr>
                <w:rFonts w:asciiTheme="minorEastAsia" w:eastAsiaTheme="minorEastAsia" w:hAnsiTheme="minorEastAsia" w:cs="Arial" w:hint="eastAsia"/>
                <w:sz w:val="24"/>
              </w:rPr>
              <w:t xml:space="preserve">空接点：   </w:t>
            </w:r>
            <w:r w:rsidRPr="00705108">
              <w:rPr>
                <w:rFonts w:asciiTheme="minorEastAsia" w:eastAsiaTheme="minorEastAsia" w:hAnsiTheme="minorEastAsia" w:cs="Arial"/>
                <w:sz w:val="24"/>
              </w:rPr>
              <w:t>1</w:t>
            </w:r>
            <w:r w:rsidRPr="00705108">
              <w:rPr>
                <w:rFonts w:asciiTheme="minorEastAsia" w:eastAsiaTheme="minorEastAsia" w:hAnsiTheme="minorEastAsia" w:cs="Arial" w:hint="eastAsia"/>
                <w:sz w:val="24"/>
              </w:rPr>
              <w:t>～</w:t>
            </w:r>
            <w:r w:rsidRPr="00705108">
              <w:rPr>
                <w:rFonts w:asciiTheme="minorEastAsia" w:eastAsiaTheme="minorEastAsia" w:hAnsiTheme="minorEastAsia" w:cs="Arial"/>
                <w:sz w:val="24"/>
              </w:rPr>
              <w:t>20mA</w:t>
            </w:r>
            <w:r w:rsidRPr="00705108">
              <w:rPr>
                <w:rFonts w:asciiTheme="minorEastAsia" w:eastAsiaTheme="minorEastAsia" w:hAnsiTheme="minorEastAsia" w:cs="Arial" w:hint="eastAsia"/>
                <w:sz w:val="24"/>
              </w:rPr>
              <w:t>，</w:t>
            </w:r>
            <w:r w:rsidRPr="00705108">
              <w:rPr>
                <w:rFonts w:asciiTheme="minorEastAsia" w:eastAsiaTheme="minorEastAsia" w:hAnsiTheme="minorEastAsia" w:cs="Arial"/>
                <w:sz w:val="24"/>
              </w:rPr>
              <w:t>24V</w:t>
            </w:r>
          </w:p>
          <w:p w:rsidR="0041137F" w:rsidRPr="00705108" w:rsidRDefault="00907560">
            <w:pPr>
              <w:rPr>
                <w:rFonts w:asciiTheme="minorEastAsia" w:eastAsiaTheme="minorEastAsia" w:hAnsiTheme="minorEastAsia" w:cs="Arial"/>
                <w:sz w:val="24"/>
              </w:rPr>
            </w:pPr>
            <w:r w:rsidRPr="00705108">
              <w:rPr>
                <w:rFonts w:asciiTheme="minorEastAsia" w:eastAsiaTheme="minorEastAsia" w:hAnsiTheme="minorEastAsia" w:cs="Arial" w:hint="eastAsia"/>
                <w:sz w:val="24"/>
              </w:rPr>
              <w:t>电位接点接入：“</w:t>
            </w:r>
            <w:r w:rsidRPr="00705108">
              <w:rPr>
                <w:rFonts w:asciiTheme="minorEastAsia" w:eastAsiaTheme="minorEastAsia" w:hAnsiTheme="minorEastAsia" w:cs="Arial"/>
                <w:sz w:val="24"/>
              </w:rPr>
              <w:t>0</w:t>
            </w:r>
            <w:r w:rsidRPr="00705108">
              <w:rPr>
                <w:rFonts w:asciiTheme="minorEastAsia" w:eastAsiaTheme="minorEastAsia" w:hAnsiTheme="minorEastAsia" w:cs="Arial" w:hint="eastAsia"/>
                <w:sz w:val="24"/>
              </w:rPr>
              <w:t>”：</w:t>
            </w:r>
            <w:r w:rsidRPr="00705108">
              <w:rPr>
                <w:rFonts w:asciiTheme="minorEastAsia" w:eastAsiaTheme="minorEastAsia" w:hAnsiTheme="minorEastAsia" w:cs="Arial"/>
                <w:sz w:val="24"/>
              </w:rPr>
              <w:t>0</w:t>
            </w:r>
            <w:r w:rsidRPr="00705108">
              <w:rPr>
                <w:rFonts w:asciiTheme="minorEastAsia" w:eastAsiaTheme="minorEastAsia" w:hAnsiTheme="minorEastAsia" w:cs="Arial" w:hint="eastAsia"/>
                <w:sz w:val="24"/>
              </w:rPr>
              <w:t>～</w:t>
            </w:r>
            <w:r w:rsidRPr="00705108">
              <w:rPr>
                <w:rFonts w:asciiTheme="minorEastAsia" w:eastAsiaTheme="minorEastAsia" w:hAnsiTheme="minorEastAsia" w:cs="Arial"/>
                <w:sz w:val="24"/>
              </w:rPr>
              <w:t xml:space="preserve"> +6V</w:t>
            </w:r>
            <w:r w:rsidRPr="00705108">
              <w:rPr>
                <w:rFonts w:asciiTheme="minorEastAsia" w:eastAsiaTheme="minorEastAsia" w:hAnsiTheme="minorEastAsia" w:cs="Arial" w:hint="eastAsia"/>
                <w:sz w:val="24"/>
              </w:rPr>
              <w:t>； “</w:t>
            </w:r>
            <w:r w:rsidRPr="00705108">
              <w:rPr>
                <w:rFonts w:asciiTheme="minorEastAsia" w:eastAsiaTheme="minorEastAsia" w:hAnsiTheme="minorEastAsia" w:cs="Arial"/>
                <w:sz w:val="24"/>
              </w:rPr>
              <w:t>1</w:t>
            </w:r>
            <w:r w:rsidRPr="00705108">
              <w:rPr>
                <w:rFonts w:asciiTheme="minorEastAsia" w:eastAsiaTheme="minorEastAsia" w:hAnsiTheme="minorEastAsia" w:cs="Arial" w:hint="eastAsia"/>
                <w:sz w:val="24"/>
              </w:rPr>
              <w:t>”：</w:t>
            </w:r>
            <w:r w:rsidRPr="00705108">
              <w:rPr>
                <w:rFonts w:asciiTheme="minorEastAsia" w:eastAsiaTheme="minorEastAsia" w:hAnsiTheme="minorEastAsia" w:cs="Arial"/>
                <w:sz w:val="24"/>
              </w:rPr>
              <w:t>+11 V</w:t>
            </w:r>
            <w:r w:rsidRPr="00705108">
              <w:rPr>
                <w:rFonts w:asciiTheme="minorEastAsia" w:eastAsiaTheme="minorEastAsia" w:hAnsiTheme="minorEastAsia" w:cs="Arial" w:hint="eastAsia"/>
                <w:sz w:val="24"/>
              </w:rPr>
              <w:t>～</w:t>
            </w:r>
            <w:r w:rsidRPr="00705108">
              <w:rPr>
                <w:rFonts w:asciiTheme="minorEastAsia" w:eastAsiaTheme="minorEastAsia" w:hAnsiTheme="minorEastAsia" w:cs="Arial"/>
                <w:sz w:val="24"/>
              </w:rPr>
              <w:t xml:space="preserve"> +250V</w:t>
            </w:r>
          </w:p>
        </w:tc>
      </w:tr>
      <w:tr w:rsidR="0041137F" w:rsidRPr="00705108">
        <w:trPr>
          <w:cantSplit/>
          <w:jc w:val="center"/>
        </w:trPr>
        <w:tc>
          <w:tcPr>
            <w:tcW w:w="1426" w:type="dxa"/>
          </w:tcPr>
          <w:p w:rsidR="0041137F" w:rsidRPr="00705108" w:rsidRDefault="00907560">
            <w:pPr>
              <w:jc w:val="center"/>
              <w:rPr>
                <w:rFonts w:asciiTheme="minorEastAsia" w:eastAsiaTheme="minorEastAsia" w:hAnsiTheme="minorEastAsia" w:cs="Arial"/>
                <w:sz w:val="24"/>
              </w:rPr>
            </w:pPr>
            <w:r w:rsidRPr="00705108">
              <w:rPr>
                <w:rFonts w:asciiTheme="minorEastAsia" w:eastAsiaTheme="minorEastAsia" w:hAnsiTheme="minorEastAsia" w:cs="Arial" w:hint="eastAsia"/>
                <w:sz w:val="24"/>
              </w:rPr>
              <w:lastRenderedPageBreak/>
              <w:t>开关量输出</w:t>
            </w:r>
          </w:p>
        </w:tc>
        <w:tc>
          <w:tcPr>
            <w:tcW w:w="976" w:type="dxa"/>
          </w:tcPr>
          <w:p w:rsidR="0041137F" w:rsidRPr="00705108" w:rsidRDefault="00907560">
            <w:pPr>
              <w:jc w:val="center"/>
              <w:rPr>
                <w:rFonts w:asciiTheme="minorEastAsia" w:eastAsiaTheme="minorEastAsia" w:hAnsiTheme="minorEastAsia" w:cs="Arial"/>
                <w:sz w:val="24"/>
              </w:rPr>
            </w:pPr>
            <w:r w:rsidRPr="00705108">
              <w:rPr>
                <w:rFonts w:asciiTheme="minorEastAsia" w:eastAsiaTheme="minorEastAsia" w:hAnsiTheme="minorEastAsia" w:cs="Arial" w:hint="eastAsia"/>
                <w:sz w:val="24"/>
              </w:rPr>
              <w:t>2对</w:t>
            </w:r>
          </w:p>
        </w:tc>
        <w:tc>
          <w:tcPr>
            <w:tcW w:w="5298" w:type="dxa"/>
          </w:tcPr>
          <w:p w:rsidR="0041137F" w:rsidRPr="00705108" w:rsidRDefault="00907560">
            <w:pPr>
              <w:rPr>
                <w:rFonts w:asciiTheme="minorEastAsia" w:eastAsiaTheme="minorEastAsia" w:hAnsiTheme="minorEastAsia" w:cs="Arial"/>
                <w:sz w:val="24"/>
              </w:rPr>
            </w:pPr>
            <w:r w:rsidRPr="00705108">
              <w:rPr>
                <w:rFonts w:asciiTheme="minorEastAsia" w:eastAsiaTheme="minorEastAsia" w:hAnsiTheme="minorEastAsia" w:cs="Arial"/>
                <w:sz w:val="24"/>
              </w:rPr>
              <w:t>DC</w:t>
            </w:r>
            <w:r w:rsidRPr="00705108">
              <w:rPr>
                <w:rFonts w:asciiTheme="minorEastAsia" w:eastAsiaTheme="minorEastAsia" w:hAnsiTheme="minorEastAsia" w:cs="Arial" w:hint="eastAsia"/>
                <w:sz w:val="24"/>
              </w:rPr>
              <w:t>：</w:t>
            </w:r>
            <w:r w:rsidRPr="00705108">
              <w:rPr>
                <w:rFonts w:asciiTheme="minorEastAsia" w:eastAsiaTheme="minorEastAsia" w:hAnsiTheme="minorEastAsia" w:cs="Arial"/>
                <w:sz w:val="24"/>
              </w:rPr>
              <w:t>220V</w:t>
            </w:r>
            <w:r w:rsidRPr="00705108">
              <w:rPr>
                <w:rFonts w:asciiTheme="minorEastAsia" w:eastAsiaTheme="minorEastAsia" w:hAnsiTheme="minorEastAsia" w:cs="Arial" w:hint="eastAsia"/>
                <w:sz w:val="24"/>
              </w:rPr>
              <w:t>／</w:t>
            </w:r>
            <w:r w:rsidRPr="00705108">
              <w:rPr>
                <w:rFonts w:asciiTheme="minorEastAsia" w:eastAsiaTheme="minorEastAsia" w:hAnsiTheme="minorEastAsia" w:cs="Arial"/>
                <w:sz w:val="24"/>
              </w:rPr>
              <w:t>0.2A</w:t>
            </w:r>
            <w:r w:rsidRPr="00705108">
              <w:rPr>
                <w:rFonts w:asciiTheme="minorEastAsia" w:eastAsiaTheme="minorEastAsia" w:hAnsiTheme="minorEastAsia" w:cs="Arial" w:hint="eastAsia"/>
                <w:sz w:val="24"/>
              </w:rPr>
              <w:t>；</w:t>
            </w:r>
            <w:r w:rsidRPr="00705108">
              <w:rPr>
                <w:rFonts w:asciiTheme="minorEastAsia" w:eastAsiaTheme="minorEastAsia" w:hAnsiTheme="minorEastAsia" w:cs="Arial"/>
                <w:sz w:val="24"/>
              </w:rPr>
              <w:t>AC</w:t>
            </w:r>
            <w:r w:rsidRPr="00705108">
              <w:rPr>
                <w:rFonts w:asciiTheme="minorEastAsia" w:eastAsiaTheme="minorEastAsia" w:hAnsiTheme="minorEastAsia" w:cs="Arial" w:hint="eastAsia"/>
                <w:sz w:val="24"/>
              </w:rPr>
              <w:t>：</w:t>
            </w:r>
            <w:r w:rsidRPr="00705108">
              <w:rPr>
                <w:rFonts w:asciiTheme="minorEastAsia" w:eastAsiaTheme="minorEastAsia" w:hAnsiTheme="minorEastAsia" w:cs="Arial"/>
                <w:sz w:val="24"/>
              </w:rPr>
              <w:t>220V</w:t>
            </w:r>
            <w:r w:rsidRPr="00705108">
              <w:rPr>
                <w:rFonts w:asciiTheme="minorEastAsia" w:eastAsiaTheme="minorEastAsia" w:hAnsiTheme="minorEastAsia" w:cs="Arial" w:hint="eastAsia"/>
                <w:sz w:val="24"/>
              </w:rPr>
              <w:t>／</w:t>
            </w:r>
            <w:r w:rsidRPr="00705108">
              <w:rPr>
                <w:rFonts w:asciiTheme="minorEastAsia" w:eastAsiaTheme="minorEastAsia" w:hAnsiTheme="minorEastAsia" w:cs="Arial"/>
                <w:sz w:val="24"/>
              </w:rPr>
              <w:t>0.5A</w:t>
            </w:r>
          </w:p>
        </w:tc>
      </w:tr>
      <w:tr w:rsidR="0041137F" w:rsidRPr="00705108">
        <w:trPr>
          <w:cantSplit/>
          <w:jc w:val="center"/>
        </w:trPr>
        <w:tc>
          <w:tcPr>
            <w:tcW w:w="1426" w:type="dxa"/>
          </w:tcPr>
          <w:p w:rsidR="0041137F" w:rsidRPr="00705108" w:rsidRDefault="00907560">
            <w:pPr>
              <w:jc w:val="center"/>
              <w:rPr>
                <w:rFonts w:asciiTheme="minorEastAsia" w:eastAsiaTheme="minorEastAsia" w:hAnsiTheme="minorEastAsia" w:cs="Arial"/>
                <w:sz w:val="24"/>
              </w:rPr>
            </w:pPr>
            <w:r w:rsidRPr="00705108">
              <w:rPr>
                <w:rFonts w:asciiTheme="minorEastAsia" w:eastAsiaTheme="minorEastAsia" w:hAnsiTheme="minorEastAsia" w:cs="Arial" w:hint="eastAsia"/>
                <w:sz w:val="24"/>
              </w:rPr>
              <w:t>时间测量</w:t>
            </w:r>
          </w:p>
        </w:tc>
        <w:tc>
          <w:tcPr>
            <w:tcW w:w="6274" w:type="dxa"/>
            <w:gridSpan w:val="2"/>
          </w:tcPr>
          <w:p w:rsidR="0041137F" w:rsidRPr="00705108" w:rsidRDefault="00907560" w:rsidP="00705108">
            <w:pPr>
              <w:ind w:firstLineChars="100" w:firstLine="240"/>
              <w:rPr>
                <w:rFonts w:asciiTheme="minorEastAsia" w:eastAsiaTheme="minorEastAsia" w:hAnsiTheme="minorEastAsia" w:cs="Arial"/>
                <w:sz w:val="24"/>
              </w:rPr>
            </w:pPr>
            <w:r w:rsidRPr="00705108">
              <w:rPr>
                <w:rFonts w:asciiTheme="minorEastAsia" w:eastAsiaTheme="minorEastAsia" w:hAnsiTheme="minorEastAsia" w:cs="Arial" w:hint="eastAsia"/>
                <w:sz w:val="24"/>
              </w:rPr>
              <w:t>测量范围</w:t>
            </w:r>
            <w:r w:rsidRPr="00705108">
              <w:rPr>
                <w:rFonts w:asciiTheme="minorEastAsia" w:eastAsiaTheme="minorEastAsia" w:hAnsiTheme="minorEastAsia" w:cs="Arial"/>
                <w:sz w:val="24"/>
              </w:rPr>
              <w:t>0.1</w:t>
            </w:r>
            <w:r w:rsidRPr="00705108">
              <w:rPr>
                <w:rFonts w:asciiTheme="minorEastAsia" w:eastAsiaTheme="minorEastAsia" w:hAnsiTheme="minorEastAsia" w:cs="Arial" w:hint="eastAsia"/>
                <w:sz w:val="24"/>
              </w:rPr>
              <w:t>m</w:t>
            </w:r>
            <w:r w:rsidRPr="00705108">
              <w:rPr>
                <w:rFonts w:asciiTheme="minorEastAsia" w:eastAsiaTheme="minorEastAsia" w:hAnsiTheme="minorEastAsia" w:cs="Arial"/>
                <w:sz w:val="24"/>
              </w:rPr>
              <w:t xml:space="preserve">s </w:t>
            </w:r>
            <w:r w:rsidRPr="00705108">
              <w:rPr>
                <w:rFonts w:asciiTheme="minorEastAsia" w:eastAsiaTheme="minorEastAsia" w:hAnsiTheme="minorEastAsia" w:cs="Arial" w:hint="eastAsia"/>
                <w:sz w:val="24"/>
              </w:rPr>
              <w:t>～</w:t>
            </w:r>
            <w:r w:rsidRPr="00705108">
              <w:rPr>
                <w:rFonts w:asciiTheme="minorEastAsia" w:eastAsiaTheme="minorEastAsia" w:hAnsiTheme="minorEastAsia" w:cs="Arial"/>
                <w:sz w:val="24"/>
              </w:rPr>
              <w:t xml:space="preserve"> 9999s</w:t>
            </w:r>
            <w:r w:rsidRPr="00705108">
              <w:rPr>
                <w:rFonts w:asciiTheme="minorEastAsia" w:eastAsiaTheme="minorEastAsia" w:hAnsiTheme="minorEastAsia" w:cs="Arial" w:hint="eastAsia"/>
                <w:sz w:val="24"/>
              </w:rPr>
              <w:t xml:space="preserve">    测量</w:t>
            </w:r>
            <w:r w:rsidRPr="00705108">
              <w:rPr>
                <w:rFonts w:asciiTheme="minorEastAsia" w:eastAsiaTheme="minorEastAsia" w:hAnsiTheme="minorEastAsia" w:cs="Arial" w:hint="eastAsia"/>
                <w:bCs/>
                <w:sz w:val="24"/>
              </w:rPr>
              <w:t>精度0.1mS</w:t>
            </w:r>
          </w:p>
        </w:tc>
      </w:tr>
    </w:tbl>
    <w:p w:rsidR="0041137F" w:rsidRDefault="0041137F">
      <w:pPr>
        <w:tabs>
          <w:tab w:val="left" w:pos="1995"/>
        </w:tabs>
        <w:autoSpaceDE w:val="0"/>
        <w:autoSpaceDN w:val="0"/>
        <w:adjustRightInd w:val="0"/>
        <w:jc w:val="left"/>
      </w:pPr>
    </w:p>
    <w:p w:rsidR="0041137F" w:rsidRDefault="00907560" w:rsidP="00705108">
      <w:pPr>
        <w:pStyle w:val="21"/>
        <w:spacing w:before="0" w:afterLines="100" w:line="240" w:lineRule="auto"/>
        <w:rPr>
          <w:rFonts w:cs="Arial"/>
          <w:szCs w:val="44"/>
        </w:rPr>
      </w:pPr>
      <w:bookmarkStart w:id="13" w:name="_Toc116442905"/>
      <w:bookmarkStart w:id="14" w:name="_Toc116877000"/>
      <w:r>
        <w:rPr>
          <w:rFonts w:cs="Arial" w:hint="eastAsia"/>
          <w:szCs w:val="44"/>
        </w:rPr>
        <w:t>第二章</w:t>
      </w:r>
      <w:r>
        <w:rPr>
          <w:rFonts w:cs="Arial" w:hint="eastAsia"/>
          <w:szCs w:val="44"/>
        </w:rPr>
        <w:t xml:space="preserve">    </w:t>
      </w:r>
      <w:r>
        <w:rPr>
          <w:rFonts w:cs="Arial" w:hint="eastAsia"/>
          <w:szCs w:val="44"/>
        </w:rPr>
        <w:t>装置硬件结构</w:t>
      </w:r>
      <w:bookmarkEnd w:id="13"/>
      <w:bookmarkEnd w:id="14"/>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装置硬件组成</w:t>
      </w:r>
    </w:p>
    <w:p w:rsidR="0041137F" w:rsidRDefault="00907560">
      <w:pPr>
        <w:jc w:val="left"/>
        <w:rPr>
          <w:rFonts w:ascii="Arial" w:eastAsia="黑体" w:hAnsi="Arial" w:cs="Arial"/>
          <w:b/>
          <w:bCs/>
          <w:sz w:val="28"/>
          <w:szCs w:val="28"/>
        </w:rPr>
      </w:pPr>
      <w:r>
        <w:rPr>
          <w:rFonts w:ascii="Arial" w:hAnsi="Arial" w:cs="Arial" w:hint="eastAsia"/>
          <w:b/>
          <w:sz w:val="28"/>
          <w:szCs w:val="28"/>
        </w:rPr>
        <w:sym w:font="Wingdings 2" w:char="F0BF"/>
      </w:r>
      <w:r>
        <w:rPr>
          <w:rFonts w:ascii="Arial" w:eastAsia="黑体" w:hAnsi="Arial" w:cs="Arial" w:hint="eastAsia"/>
          <w:b/>
          <w:bCs/>
          <w:sz w:val="28"/>
          <w:szCs w:val="28"/>
        </w:rPr>
        <w:t xml:space="preserve"> </w:t>
      </w:r>
      <w:r>
        <w:rPr>
          <w:rFonts w:ascii="Arial" w:eastAsia="黑体" w:hAnsi="Arial" w:cs="Arial" w:hint="eastAsia"/>
          <w:b/>
          <w:bCs/>
          <w:sz w:val="28"/>
          <w:szCs w:val="28"/>
        </w:rPr>
        <w:t>控制数字信号处理器微机</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本装置采用高速、高性能数字控制处理器作为控制微机，软件上应用双精度算法产生各相任意的高精度波形。由于采用一体结构，各部分结合紧密，数据传输距离短，结构紧凑。克服了笔记本电脑直接控制式测控仪中因数据通信线路长、频带窄导致的输出波形点数少的问题。</w:t>
      </w:r>
    </w:p>
    <w:p w:rsidR="0041137F" w:rsidRDefault="00907560">
      <w:pPr>
        <w:jc w:val="left"/>
        <w:rPr>
          <w:rFonts w:ascii="Arial" w:eastAsia="黑体" w:hAnsi="Arial" w:cs="Arial"/>
          <w:b/>
          <w:bCs/>
          <w:sz w:val="28"/>
          <w:szCs w:val="28"/>
        </w:rPr>
      </w:pPr>
      <w:r>
        <w:rPr>
          <w:rFonts w:ascii="Arial" w:hAnsi="Arial" w:cs="Arial" w:hint="eastAsia"/>
          <w:b/>
          <w:sz w:val="28"/>
          <w:szCs w:val="28"/>
        </w:rPr>
        <w:sym w:font="Wingdings 2" w:char="F0BF"/>
      </w:r>
      <w:r>
        <w:rPr>
          <w:rFonts w:ascii="Arial" w:eastAsia="黑体" w:hAnsi="Arial" w:cs="Arial" w:hint="eastAsia"/>
          <w:b/>
          <w:bCs/>
          <w:sz w:val="28"/>
          <w:szCs w:val="28"/>
        </w:rPr>
        <w:t xml:space="preserve">  D/A</w:t>
      </w:r>
      <w:r>
        <w:rPr>
          <w:rFonts w:ascii="Arial" w:eastAsia="黑体" w:hAnsi="Arial" w:cs="Arial" w:hint="eastAsia"/>
          <w:b/>
          <w:bCs/>
          <w:sz w:val="28"/>
          <w:szCs w:val="28"/>
        </w:rPr>
        <w:t>转换和低通滤波</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采用高速高位</w:t>
      </w:r>
      <w:r>
        <w:rPr>
          <w:rFonts w:ascii="Arial" w:hAnsi="Arial" w:cs="Arial" w:hint="eastAsia"/>
          <w:kern w:val="0"/>
          <w:szCs w:val="21"/>
        </w:rPr>
        <w:t>D/A</w:t>
      </w:r>
      <w:r>
        <w:rPr>
          <w:rFonts w:ascii="Arial" w:hAnsi="Arial" w:cs="Arial" w:hint="eastAsia"/>
          <w:kern w:val="0"/>
          <w:szCs w:val="21"/>
        </w:rPr>
        <w:t>转换器，保证了全范围内电流、电压的精度和线性。</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由于</w:t>
      </w:r>
      <w:r>
        <w:rPr>
          <w:rFonts w:ascii="Arial" w:hAnsi="Arial" w:cs="Arial" w:hint="eastAsia"/>
          <w:kern w:val="0"/>
          <w:szCs w:val="21"/>
        </w:rPr>
        <w:t>D/A</w:t>
      </w:r>
      <w:r>
        <w:rPr>
          <w:rFonts w:ascii="Arial" w:hAnsi="Arial" w:cs="Arial" w:hint="eastAsia"/>
          <w:kern w:val="0"/>
          <w:szCs w:val="21"/>
        </w:rPr>
        <w:t>分辨率高和拟合密度高，波形失真小，谐波分量小，对低通滤波器的要求很低，从而具有很好的暂态特性、相频特性、幅频特性，易于实现精确移相、谐波叠加，高频率时亦可保证高的精度。</w:t>
      </w:r>
    </w:p>
    <w:p w:rsidR="0041137F" w:rsidRDefault="00907560">
      <w:pPr>
        <w:jc w:val="left"/>
        <w:rPr>
          <w:rFonts w:ascii="Arial" w:eastAsia="黑体" w:hAnsi="Arial" w:cs="Arial"/>
          <w:b/>
          <w:bCs/>
          <w:sz w:val="28"/>
          <w:szCs w:val="28"/>
        </w:rPr>
      </w:pPr>
      <w:r>
        <w:rPr>
          <w:rFonts w:ascii="Arial" w:hAnsi="Arial" w:cs="Arial" w:hint="eastAsia"/>
          <w:b/>
          <w:sz w:val="28"/>
          <w:szCs w:val="28"/>
        </w:rPr>
        <w:sym w:font="Wingdings 2" w:char="F0BF"/>
      </w:r>
      <w:r>
        <w:rPr>
          <w:rFonts w:ascii="Arial" w:hAnsi="Arial" w:cs="Arial" w:hint="eastAsia"/>
          <w:b/>
          <w:sz w:val="28"/>
          <w:szCs w:val="28"/>
        </w:rPr>
        <w:t xml:space="preserve"> </w:t>
      </w:r>
      <w:r>
        <w:rPr>
          <w:rFonts w:ascii="Arial" w:eastAsia="黑体" w:hAnsi="Arial" w:cs="Arial" w:hint="eastAsia"/>
          <w:b/>
          <w:bCs/>
          <w:sz w:val="28"/>
          <w:szCs w:val="28"/>
        </w:rPr>
        <w:t>电压、电流放大器</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各相电流、电压不采用升流、升压器，而采用直接输出方式，使电流、电压源可直接输出从直流到含各种频率成份的波形，如方波、各次谐波叠加的组合波形，故障暂态波形等，可以较好地模拟各种短路故障时的电流、电压特征。</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功放电路采用进口大功率高保真模块式功率器件作功率输出级，结合精心、合理设计的散热结构，具有足够大的功率冗余和热容量。功放电路具有完备的过热、过流、过压及短路保护。当电流回路出现过流，电压回路出现过载或短路时，自动限制输出功率，关断整个功放电路，并给出告警信号显示。为防止大电流下长期工作引起功放电路过热，装置设置了大电流下软件限时。</w:t>
      </w:r>
      <w:r>
        <w:rPr>
          <w:rFonts w:ascii="Arial" w:hAnsi="Arial" w:cs="Arial" w:hint="eastAsia"/>
          <w:kern w:val="0"/>
          <w:szCs w:val="21"/>
        </w:rPr>
        <w:t>10A</w:t>
      </w:r>
      <w:r>
        <w:rPr>
          <w:rFonts w:ascii="Arial" w:hAnsi="Arial" w:cs="Arial" w:hint="eastAsia"/>
          <w:kern w:val="0"/>
          <w:szCs w:val="21"/>
        </w:rPr>
        <w:t>及以下输出时装置可长期工作，当电流超过</w:t>
      </w:r>
      <w:r>
        <w:rPr>
          <w:rFonts w:ascii="Arial" w:hAnsi="Arial" w:cs="Arial" w:hint="eastAsia"/>
          <w:kern w:val="0"/>
          <w:szCs w:val="21"/>
        </w:rPr>
        <w:t>10A</w:t>
      </w:r>
      <w:r>
        <w:rPr>
          <w:rFonts w:ascii="Arial" w:hAnsi="Arial" w:cs="Arial" w:hint="eastAsia"/>
          <w:kern w:val="0"/>
          <w:szCs w:val="21"/>
        </w:rPr>
        <w:t>时，软件限时启动，限时时间到，软件自动关闭功率输出并给出告警指示。输出电流越大，限时越短。</w:t>
      </w:r>
    </w:p>
    <w:p w:rsidR="0041137F" w:rsidRDefault="00907560">
      <w:pPr>
        <w:jc w:val="left"/>
        <w:rPr>
          <w:rFonts w:ascii="Arial" w:eastAsia="黑体" w:hAnsi="Arial" w:cs="Arial"/>
          <w:b/>
          <w:bCs/>
          <w:sz w:val="28"/>
          <w:szCs w:val="28"/>
        </w:rPr>
      </w:pPr>
      <w:r>
        <w:rPr>
          <w:rFonts w:ascii="Arial" w:hAnsi="Arial" w:cs="Arial" w:hint="eastAsia"/>
          <w:b/>
          <w:sz w:val="28"/>
          <w:szCs w:val="28"/>
        </w:rPr>
        <w:sym w:font="Wingdings 2" w:char="F0BF"/>
      </w:r>
      <w:r>
        <w:rPr>
          <w:rFonts w:ascii="Arial" w:hAnsi="Arial" w:cs="Arial" w:hint="eastAsia"/>
          <w:b/>
          <w:sz w:val="28"/>
          <w:szCs w:val="28"/>
        </w:rPr>
        <w:t xml:space="preserve"> </w:t>
      </w:r>
      <w:r>
        <w:rPr>
          <w:rFonts w:ascii="Arial" w:eastAsia="黑体" w:hAnsi="Arial" w:cs="Arial" w:hint="eastAsia"/>
          <w:b/>
          <w:bCs/>
          <w:sz w:val="28"/>
          <w:szCs w:val="28"/>
        </w:rPr>
        <w:t>开入、开出量</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开关量输入电路可兼容空接点和</w:t>
      </w:r>
      <w:r>
        <w:rPr>
          <w:rFonts w:ascii="Arial" w:hAnsi="Arial" w:cs="Arial" w:hint="eastAsia"/>
          <w:kern w:val="0"/>
          <w:szCs w:val="21"/>
        </w:rPr>
        <w:t>0</w:t>
      </w:r>
      <w:r>
        <w:rPr>
          <w:rFonts w:ascii="Arial" w:hAnsi="Arial" w:cs="Arial" w:hint="eastAsia"/>
          <w:kern w:val="0"/>
          <w:szCs w:val="21"/>
        </w:rPr>
        <w:t>～</w:t>
      </w:r>
      <w:r>
        <w:rPr>
          <w:rFonts w:ascii="Arial" w:hAnsi="Arial" w:cs="Arial" w:hint="eastAsia"/>
          <w:kern w:val="0"/>
          <w:szCs w:val="21"/>
        </w:rPr>
        <w:t>250V</w:t>
      </w:r>
      <w:r>
        <w:rPr>
          <w:rFonts w:ascii="Arial" w:hAnsi="Arial" w:cs="Arial" w:hint="eastAsia"/>
          <w:kern w:val="0"/>
          <w:szCs w:val="21"/>
        </w:rPr>
        <w:t>电位接点。电位方式时，</w:t>
      </w:r>
      <w:r>
        <w:rPr>
          <w:rFonts w:ascii="Arial" w:hAnsi="Arial" w:cs="Arial" w:hint="eastAsia"/>
          <w:kern w:val="0"/>
          <w:szCs w:val="21"/>
        </w:rPr>
        <w:t>0</w:t>
      </w:r>
      <w:r>
        <w:rPr>
          <w:rFonts w:ascii="Arial" w:hAnsi="Arial" w:cs="Arial" w:hint="eastAsia"/>
          <w:kern w:val="0"/>
          <w:szCs w:val="21"/>
        </w:rPr>
        <w:t>～</w:t>
      </w:r>
      <w:r>
        <w:rPr>
          <w:rFonts w:ascii="Arial" w:hAnsi="Arial" w:cs="Arial" w:hint="eastAsia"/>
          <w:kern w:val="0"/>
          <w:szCs w:val="21"/>
        </w:rPr>
        <w:t>6V</w:t>
      </w:r>
      <w:r>
        <w:rPr>
          <w:rFonts w:ascii="Arial" w:hAnsi="Arial" w:cs="Arial" w:hint="eastAsia"/>
          <w:kern w:val="0"/>
          <w:szCs w:val="21"/>
        </w:rPr>
        <w:t>为合，</w:t>
      </w:r>
      <w:r>
        <w:rPr>
          <w:rFonts w:ascii="Arial" w:hAnsi="Arial" w:cs="Arial" w:hint="eastAsia"/>
          <w:kern w:val="0"/>
          <w:szCs w:val="21"/>
        </w:rPr>
        <w:t>11</w:t>
      </w:r>
      <w:r>
        <w:rPr>
          <w:rFonts w:ascii="Arial" w:hAnsi="Arial" w:cs="Arial" w:hint="eastAsia"/>
          <w:kern w:val="0"/>
          <w:szCs w:val="21"/>
        </w:rPr>
        <w:t>～</w:t>
      </w:r>
      <w:r>
        <w:rPr>
          <w:rFonts w:ascii="Arial" w:hAnsi="Arial" w:cs="Arial" w:hint="eastAsia"/>
          <w:kern w:val="0"/>
          <w:szCs w:val="21"/>
        </w:rPr>
        <w:t>250V</w:t>
      </w:r>
      <w:r>
        <w:rPr>
          <w:rFonts w:ascii="Arial" w:hAnsi="Arial" w:cs="Arial" w:hint="eastAsia"/>
          <w:kern w:val="0"/>
          <w:szCs w:val="21"/>
        </w:rPr>
        <w:t>为分。开关量可以方便地对各相开关触头的动作时间和动作时间差进行测量。</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开入部分与主机工作电源、功放电源等均隔离。开入地为悬浮地，所以，开入部分公共端与电流、电压部分公共端</w:t>
      </w:r>
      <w:r>
        <w:rPr>
          <w:rFonts w:ascii="Arial" w:hAnsi="Arial" w:cs="Arial" w:hint="eastAsia"/>
          <w:kern w:val="0"/>
          <w:szCs w:val="21"/>
        </w:rPr>
        <w:t>UN</w:t>
      </w:r>
      <w:r>
        <w:rPr>
          <w:rFonts w:ascii="Arial" w:hAnsi="Arial" w:cs="Arial" w:hint="eastAsia"/>
          <w:kern w:val="0"/>
          <w:szCs w:val="21"/>
        </w:rPr>
        <w:t>、</w:t>
      </w:r>
      <w:r>
        <w:rPr>
          <w:rFonts w:ascii="Arial" w:hAnsi="Arial" w:cs="Arial" w:hint="eastAsia"/>
          <w:kern w:val="0"/>
          <w:szCs w:val="21"/>
        </w:rPr>
        <w:t>IN</w:t>
      </w:r>
      <w:r>
        <w:rPr>
          <w:rFonts w:ascii="Arial" w:hAnsi="Arial" w:cs="Arial" w:hint="eastAsia"/>
          <w:kern w:val="0"/>
          <w:szCs w:val="21"/>
        </w:rPr>
        <w:t>等均不相通。</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开关量电位输入有方向性，应将公共端接电位正端，开入端接电位负端，保证公共端子电位高于开入端子。现场接线时，应将开入公共端接＋</w:t>
      </w:r>
      <w:r>
        <w:rPr>
          <w:rFonts w:ascii="Arial" w:hAnsi="Arial" w:cs="Arial" w:hint="eastAsia"/>
          <w:kern w:val="0"/>
          <w:szCs w:val="21"/>
        </w:rPr>
        <w:t>KM</w:t>
      </w:r>
      <w:r>
        <w:rPr>
          <w:rFonts w:ascii="Arial" w:hAnsi="Arial" w:cs="Arial" w:hint="eastAsia"/>
          <w:kern w:val="0"/>
          <w:szCs w:val="21"/>
        </w:rPr>
        <w:t>，接点负端接开入端子。如果接反，则将无法正确检测。</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lastRenderedPageBreak/>
        <w:t>开出部分为继电器空接点输出。输出容量为</w:t>
      </w:r>
      <w:r>
        <w:rPr>
          <w:rFonts w:ascii="Arial" w:hAnsi="Arial" w:cs="Arial"/>
          <w:kern w:val="0"/>
          <w:szCs w:val="21"/>
        </w:rPr>
        <w:t>DC</w:t>
      </w:r>
      <w:r>
        <w:rPr>
          <w:rFonts w:ascii="Arial" w:hAnsi="Arial" w:cs="Arial" w:hint="eastAsia"/>
          <w:kern w:val="0"/>
          <w:szCs w:val="21"/>
        </w:rPr>
        <w:t>：</w:t>
      </w:r>
      <w:r>
        <w:rPr>
          <w:rFonts w:ascii="Arial" w:hAnsi="Arial" w:cs="Arial"/>
          <w:kern w:val="0"/>
          <w:szCs w:val="21"/>
        </w:rPr>
        <w:t>220V</w:t>
      </w:r>
      <w:r>
        <w:rPr>
          <w:rFonts w:ascii="Arial" w:hAnsi="Arial" w:cs="Arial" w:hint="eastAsia"/>
          <w:kern w:val="0"/>
          <w:szCs w:val="21"/>
        </w:rPr>
        <w:t>／</w:t>
      </w:r>
      <w:r>
        <w:rPr>
          <w:rFonts w:ascii="Arial" w:hAnsi="Arial" w:cs="Arial"/>
          <w:kern w:val="0"/>
          <w:szCs w:val="21"/>
        </w:rPr>
        <w:t>0.2A</w:t>
      </w:r>
      <w:r>
        <w:rPr>
          <w:rFonts w:ascii="Arial" w:hAnsi="Arial" w:cs="Arial" w:hint="eastAsia"/>
          <w:kern w:val="0"/>
          <w:szCs w:val="21"/>
        </w:rPr>
        <w:t>，</w:t>
      </w:r>
      <w:r>
        <w:rPr>
          <w:rFonts w:ascii="Arial" w:hAnsi="Arial" w:cs="Arial"/>
          <w:kern w:val="0"/>
          <w:szCs w:val="21"/>
        </w:rPr>
        <w:t>AC</w:t>
      </w:r>
      <w:r>
        <w:rPr>
          <w:rFonts w:ascii="Arial" w:hAnsi="Arial" w:cs="Arial" w:hint="eastAsia"/>
          <w:kern w:val="0"/>
          <w:szCs w:val="21"/>
        </w:rPr>
        <w:t>：</w:t>
      </w:r>
      <w:r>
        <w:rPr>
          <w:rFonts w:ascii="Arial" w:hAnsi="Arial" w:cs="Arial"/>
          <w:kern w:val="0"/>
          <w:szCs w:val="21"/>
        </w:rPr>
        <w:t>220V</w:t>
      </w:r>
      <w:r>
        <w:rPr>
          <w:rFonts w:ascii="Arial" w:hAnsi="Arial" w:cs="Arial" w:hint="eastAsia"/>
          <w:kern w:val="0"/>
          <w:szCs w:val="21"/>
        </w:rPr>
        <w:t>／</w:t>
      </w:r>
      <w:r>
        <w:rPr>
          <w:rFonts w:ascii="Arial" w:hAnsi="Arial" w:cs="Arial"/>
          <w:kern w:val="0"/>
          <w:szCs w:val="21"/>
        </w:rPr>
        <w:t>0.5A</w:t>
      </w:r>
      <w:r>
        <w:rPr>
          <w:rFonts w:ascii="Arial" w:hAnsi="Arial" w:cs="Arial" w:hint="eastAsia"/>
          <w:kern w:val="0"/>
          <w:szCs w:val="21"/>
        </w:rPr>
        <w:t>。开关量输出与电压、电流、开入等各部分均完全隔离。各个开出量的动作过程在各个测试模块中各有不同，详细请参看各模块软件操作说明。</w:t>
      </w:r>
    </w:p>
    <w:p w:rsidR="0041137F" w:rsidRDefault="00907560">
      <w:pPr>
        <w:tabs>
          <w:tab w:val="left" w:pos="1995"/>
        </w:tabs>
        <w:autoSpaceDE w:val="0"/>
        <w:autoSpaceDN w:val="0"/>
        <w:adjustRightInd w:val="0"/>
        <w:spacing w:line="400" w:lineRule="exact"/>
        <w:ind w:firstLineChars="250" w:firstLine="525"/>
        <w:jc w:val="left"/>
        <w:rPr>
          <w:rFonts w:ascii="Arial" w:hAnsi="Arial" w:cs="Arial"/>
          <w:kern w:val="0"/>
          <w:szCs w:val="21"/>
        </w:rPr>
      </w:pPr>
      <w:r>
        <w:rPr>
          <w:rFonts w:ascii="Arial" w:hAnsi="Arial" w:cs="Arial" w:hint="eastAsia"/>
          <w:kern w:val="0"/>
          <w:szCs w:val="21"/>
        </w:rPr>
        <w:t>以下是两种常见的开出量接线示意图：</w:t>
      </w:r>
    </w:p>
    <w:p w:rsidR="0041137F" w:rsidRDefault="00907560" w:rsidP="00705108">
      <w:pPr>
        <w:spacing w:afterLines="50"/>
        <w:ind w:rightChars="12" w:right="25"/>
        <w:rPr>
          <w:rFonts w:ascii="Arial" w:hAnsi="Arial" w:cs="Arial"/>
        </w:rPr>
      </w:pPr>
      <w:r>
        <w:rPr>
          <w:noProof/>
        </w:rPr>
        <w:drawing>
          <wp:anchor distT="0" distB="0" distL="114300" distR="114300" simplePos="0" relativeHeight="251757568" behindDoc="0" locked="0" layoutInCell="1" allowOverlap="1">
            <wp:simplePos x="0" y="0"/>
            <wp:positionH relativeFrom="column">
              <wp:posOffset>2171700</wp:posOffset>
            </wp:positionH>
            <wp:positionV relativeFrom="paragraph">
              <wp:posOffset>185420</wp:posOffset>
            </wp:positionV>
            <wp:extent cx="3305175" cy="1247775"/>
            <wp:effectExtent l="0" t="0" r="9525" b="9525"/>
            <wp:wrapNone/>
            <wp:docPr id="107" name="图片 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4" descr="11"/>
                    <pic:cNvPicPr>
                      <a:picLocks noChangeAspect="1"/>
                    </pic:cNvPicPr>
                  </pic:nvPicPr>
                  <pic:blipFill>
                    <a:blip r:embed="rId9" cstate="print"/>
                    <a:stretch>
                      <a:fillRect/>
                    </a:stretch>
                  </pic:blipFill>
                  <pic:spPr>
                    <a:xfrm>
                      <a:off x="0" y="0"/>
                      <a:ext cx="3305175" cy="1247775"/>
                    </a:xfrm>
                    <a:prstGeom prst="rect">
                      <a:avLst/>
                    </a:prstGeom>
                    <a:noFill/>
                    <a:ln>
                      <a:noFill/>
                    </a:ln>
                  </pic:spPr>
                </pic:pic>
              </a:graphicData>
            </a:graphic>
          </wp:anchor>
        </w:drawing>
      </w:r>
    </w:p>
    <w:p w:rsidR="0041137F" w:rsidRDefault="00907560" w:rsidP="00705108">
      <w:pPr>
        <w:tabs>
          <w:tab w:val="left" w:pos="1995"/>
        </w:tabs>
        <w:spacing w:afterLines="50"/>
        <w:ind w:right="-403" w:firstLineChars="200" w:firstLine="480"/>
        <w:rPr>
          <w:rFonts w:ascii="Arial" w:eastAsia="黑体" w:hAnsi="Arial" w:cs="Arial"/>
          <w:kern w:val="0"/>
          <w:sz w:val="24"/>
        </w:rPr>
      </w:pPr>
      <w:r>
        <w:rPr>
          <w:rFonts w:ascii="Arial" w:eastAsia="黑体" w:hAnsi="Arial" w:cs="Arial" w:hint="eastAsia"/>
          <w:kern w:val="0"/>
          <w:sz w:val="24"/>
        </w:rPr>
        <w:t>电位接点时</w:t>
      </w:r>
    </w:p>
    <w:p w:rsidR="0041137F" w:rsidRDefault="0041137F" w:rsidP="00705108">
      <w:pPr>
        <w:tabs>
          <w:tab w:val="left" w:pos="1995"/>
        </w:tabs>
        <w:spacing w:afterLines="50"/>
        <w:ind w:right="-403"/>
        <w:rPr>
          <w:rFonts w:ascii="Arial" w:eastAsia="黑体" w:hAnsi="Arial" w:cs="Arial"/>
          <w:kern w:val="0"/>
          <w:sz w:val="24"/>
        </w:rPr>
      </w:pPr>
    </w:p>
    <w:p w:rsidR="0041137F" w:rsidRDefault="0041137F" w:rsidP="00705108">
      <w:pPr>
        <w:tabs>
          <w:tab w:val="left" w:pos="1995"/>
        </w:tabs>
        <w:spacing w:afterLines="50"/>
        <w:ind w:right="-403"/>
        <w:rPr>
          <w:rFonts w:ascii="Arial" w:eastAsia="黑体" w:hAnsi="Arial" w:cs="Arial"/>
          <w:kern w:val="0"/>
          <w:sz w:val="24"/>
        </w:rPr>
      </w:pPr>
    </w:p>
    <w:p w:rsidR="0041137F" w:rsidRDefault="0041137F" w:rsidP="00705108">
      <w:pPr>
        <w:tabs>
          <w:tab w:val="left" w:pos="1995"/>
        </w:tabs>
        <w:spacing w:afterLines="50"/>
        <w:ind w:right="-403"/>
        <w:rPr>
          <w:rFonts w:ascii="Arial" w:eastAsia="黑体" w:hAnsi="Arial" w:cs="Arial"/>
          <w:kern w:val="0"/>
          <w:sz w:val="24"/>
        </w:rPr>
      </w:pPr>
    </w:p>
    <w:p w:rsidR="0041137F" w:rsidRDefault="0041137F" w:rsidP="00705108">
      <w:pPr>
        <w:tabs>
          <w:tab w:val="left" w:pos="1995"/>
        </w:tabs>
        <w:spacing w:afterLines="50"/>
        <w:ind w:right="-403"/>
        <w:rPr>
          <w:rFonts w:ascii="Arial" w:eastAsia="黑体" w:hAnsi="Arial" w:cs="Arial"/>
          <w:kern w:val="0"/>
          <w:sz w:val="24"/>
        </w:rPr>
      </w:pPr>
    </w:p>
    <w:p w:rsidR="0041137F" w:rsidRDefault="00907560" w:rsidP="00705108">
      <w:pPr>
        <w:tabs>
          <w:tab w:val="left" w:pos="1995"/>
        </w:tabs>
        <w:spacing w:afterLines="50"/>
        <w:ind w:right="-403"/>
        <w:rPr>
          <w:rFonts w:ascii="Arial" w:eastAsia="黑体" w:hAnsi="Arial" w:cs="Arial"/>
          <w:kern w:val="0"/>
          <w:sz w:val="24"/>
        </w:rPr>
      </w:pPr>
      <w:r>
        <w:rPr>
          <w:noProof/>
        </w:rPr>
        <w:drawing>
          <wp:anchor distT="0" distB="0" distL="114300" distR="114300" simplePos="0" relativeHeight="251758592" behindDoc="0" locked="0" layoutInCell="1" allowOverlap="1">
            <wp:simplePos x="0" y="0"/>
            <wp:positionH relativeFrom="column">
              <wp:posOffset>1943100</wp:posOffset>
            </wp:positionH>
            <wp:positionV relativeFrom="paragraph">
              <wp:posOffset>185420</wp:posOffset>
            </wp:positionV>
            <wp:extent cx="2171700" cy="1171575"/>
            <wp:effectExtent l="0" t="0" r="0" b="9525"/>
            <wp:wrapNone/>
            <wp:docPr id="108" name="图片 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5" descr="11"/>
                    <pic:cNvPicPr>
                      <a:picLocks noChangeAspect="1"/>
                    </pic:cNvPicPr>
                  </pic:nvPicPr>
                  <pic:blipFill>
                    <a:blip r:embed="rId10" cstate="print"/>
                    <a:stretch>
                      <a:fillRect/>
                    </a:stretch>
                  </pic:blipFill>
                  <pic:spPr>
                    <a:xfrm>
                      <a:off x="0" y="0"/>
                      <a:ext cx="2171700" cy="1171575"/>
                    </a:xfrm>
                    <a:prstGeom prst="rect">
                      <a:avLst/>
                    </a:prstGeom>
                    <a:noFill/>
                    <a:ln>
                      <a:noFill/>
                    </a:ln>
                  </pic:spPr>
                </pic:pic>
              </a:graphicData>
            </a:graphic>
          </wp:anchor>
        </w:drawing>
      </w:r>
    </w:p>
    <w:p w:rsidR="0041137F" w:rsidRDefault="00907560" w:rsidP="00705108">
      <w:pPr>
        <w:tabs>
          <w:tab w:val="left" w:pos="1995"/>
        </w:tabs>
        <w:spacing w:afterLines="50"/>
        <w:ind w:right="-403" w:firstLineChars="200" w:firstLine="480"/>
        <w:rPr>
          <w:rFonts w:ascii="Arial" w:eastAsia="黑体" w:hAnsi="Arial" w:cs="Arial"/>
          <w:kern w:val="0"/>
          <w:sz w:val="24"/>
        </w:rPr>
      </w:pPr>
      <w:r>
        <w:rPr>
          <w:rFonts w:ascii="Arial" w:eastAsia="黑体" w:hAnsi="Arial" w:cs="Arial" w:hint="eastAsia"/>
          <w:kern w:val="0"/>
          <w:sz w:val="24"/>
        </w:rPr>
        <w:t>空接点时</w:t>
      </w:r>
    </w:p>
    <w:p w:rsidR="0041137F" w:rsidRDefault="0041137F" w:rsidP="00705108">
      <w:pPr>
        <w:tabs>
          <w:tab w:val="left" w:pos="1995"/>
        </w:tabs>
        <w:spacing w:afterLines="50"/>
        <w:ind w:right="-403"/>
        <w:rPr>
          <w:rFonts w:ascii="Arial" w:eastAsia="黑体" w:hAnsi="Arial" w:cs="Arial"/>
          <w:kern w:val="0"/>
          <w:sz w:val="24"/>
        </w:rPr>
      </w:pPr>
    </w:p>
    <w:p w:rsidR="0041137F" w:rsidRDefault="0041137F" w:rsidP="00705108">
      <w:pPr>
        <w:tabs>
          <w:tab w:val="left" w:pos="1995"/>
        </w:tabs>
        <w:spacing w:afterLines="50"/>
        <w:ind w:right="-403"/>
        <w:rPr>
          <w:rFonts w:ascii="Arial" w:eastAsia="黑体" w:hAnsi="Arial" w:cs="Arial"/>
          <w:kern w:val="0"/>
          <w:sz w:val="24"/>
        </w:rPr>
      </w:pPr>
    </w:p>
    <w:p w:rsidR="0041137F" w:rsidRDefault="0041137F" w:rsidP="00705108">
      <w:pPr>
        <w:tabs>
          <w:tab w:val="left" w:pos="1995"/>
        </w:tabs>
        <w:spacing w:afterLines="50"/>
        <w:ind w:right="-403"/>
        <w:rPr>
          <w:rFonts w:ascii="Arial" w:eastAsia="黑体" w:hAnsi="Arial" w:cs="Arial"/>
          <w:kern w:val="0"/>
          <w:sz w:val="24"/>
        </w:rPr>
      </w:pPr>
    </w:p>
    <w:p w:rsidR="0041137F" w:rsidRDefault="0041137F" w:rsidP="00705108">
      <w:pPr>
        <w:tabs>
          <w:tab w:val="left" w:pos="1995"/>
        </w:tabs>
        <w:spacing w:afterLines="50"/>
        <w:ind w:right="-403"/>
        <w:rPr>
          <w:rFonts w:ascii="Arial" w:eastAsia="黑体" w:hAnsi="Arial" w:cs="Arial"/>
          <w:kern w:val="0"/>
          <w:sz w:val="24"/>
        </w:rPr>
      </w:pPr>
    </w:p>
    <w:p w:rsidR="0041137F" w:rsidRDefault="0041137F" w:rsidP="00705108">
      <w:pPr>
        <w:tabs>
          <w:tab w:val="left" w:pos="1995"/>
        </w:tabs>
        <w:spacing w:afterLines="50"/>
        <w:ind w:right="-403"/>
        <w:rPr>
          <w:rFonts w:ascii="Arial" w:eastAsia="黑体" w:hAnsi="Arial" w:cs="Arial"/>
          <w:kern w:val="0"/>
          <w:sz w:val="24"/>
        </w:rPr>
      </w:pPr>
    </w:p>
    <w:p w:rsidR="0041137F" w:rsidRDefault="00907560">
      <w:pPr>
        <w:jc w:val="left"/>
        <w:rPr>
          <w:rFonts w:ascii="Arial" w:eastAsia="黑体" w:hAnsi="Arial" w:cs="Arial"/>
          <w:b/>
          <w:bCs/>
          <w:sz w:val="28"/>
          <w:szCs w:val="28"/>
        </w:rPr>
      </w:pPr>
      <w:r>
        <w:rPr>
          <w:rFonts w:ascii="Arial" w:hAnsi="Arial" w:cs="Arial" w:hint="eastAsia"/>
          <w:b/>
          <w:sz w:val="28"/>
          <w:szCs w:val="28"/>
        </w:rPr>
        <w:sym w:font="Wingdings 2" w:char="F0BF"/>
      </w:r>
      <w:r>
        <w:rPr>
          <w:rFonts w:ascii="Arial" w:hAnsi="Arial" w:cs="Arial" w:hint="eastAsia"/>
          <w:b/>
          <w:sz w:val="28"/>
          <w:szCs w:val="28"/>
        </w:rPr>
        <w:t xml:space="preserve"> </w:t>
      </w:r>
      <w:r>
        <w:rPr>
          <w:rFonts w:ascii="Arial" w:eastAsia="黑体" w:hAnsi="Arial" w:cs="Arial" w:hint="eastAsia"/>
          <w:b/>
          <w:bCs/>
          <w:sz w:val="28"/>
          <w:szCs w:val="28"/>
        </w:rPr>
        <w:t>液晶显示及旋转鼠标操作</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装置采用</w:t>
      </w:r>
      <w:r>
        <w:rPr>
          <w:rFonts w:ascii="Arial" w:hAnsi="Arial" w:cs="Arial" w:hint="eastAsia"/>
          <w:kern w:val="0"/>
          <w:szCs w:val="21"/>
        </w:rPr>
        <w:t>320</w:t>
      </w:r>
      <w:r>
        <w:rPr>
          <w:rFonts w:ascii="Arial" w:hAnsi="Arial" w:cs="Arial" w:hint="eastAsia"/>
          <w:kern w:val="0"/>
          <w:szCs w:val="21"/>
        </w:rPr>
        <w:t>×</w:t>
      </w:r>
      <w:r>
        <w:rPr>
          <w:rFonts w:ascii="Arial" w:hAnsi="Arial" w:cs="Arial" w:hint="eastAsia"/>
          <w:kern w:val="0"/>
          <w:szCs w:val="21"/>
        </w:rPr>
        <w:t>240</w:t>
      </w:r>
      <w:r>
        <w:rPr>
          <w:rFonts w:ascii="Arial" w:hAnsi="Arial" w:cs="Arial" w:hint="eastAsia"/>
          <w:kern w:val="0"/>
          <w:szCs w:val="21"/>
        </w:rPr>
        <w:t>点阵高分辨率兰色背光液晶显示屏作显示器。试验的全过程及试验结果均在显示屏上显示，全套汉字化操作界面，清晰美观。操作控制由旋转鼠标和两个按键进行，全部数据及试验过程均由旋转鼠标在显示屏上设定。操作简单方便，极易掌握。</w:t>
      </w:r>
    </w:p>
    <w:p w:rsidR="0041137F" w:rsidRDefault="00907560">
      <w:pPr>
        <w:jc w:val="left"/>
        <w:rPr>
          <w:rFonts w:ascii="Arial" w:eastAsia="黑体" w:hAnsi="Arial" w:cs="Arial"/>
          <w:b/>
          <w:bCs/>
          <w:sz w:val="28"/>
          <w:szCs w:val="28"/>
        </w:rPr>
      </w:pPr>
      <w:r>
        <w:rPr>
          <w:rFonts w:ascii="Arial" w:hAnsi="Arial" w:cs="Arial" w:hint="eastAsia"/>
          <w:b/>
          <w:sz w:val="28"/>
          <w:szCs w:val="28"/>
        </w:rPr>
        <w:sym w:font="Wingdings 2" w:char="F0BF"/>
      </w:r>
      <w:r>
        <w:rPr>
          <w:rFonts w:ascii="Arial" w:hAnsi="Arial" w:cs="Arial" w:hint="eastAsia"/>
          <w:b/>
          <w:sz w:val="28"/>
          <w:szCs w:val="28"/>
        </w:rPr>
        <w:t xml:space="preserve"> </w:t>
      </w:r>
      <w:r>
        <w:rPr>
          <w:rFonts w:ascii="Arial" w:eastAsia="黑体" w:hAnsi="Arial" w:cs="Arial" w:hint="eastAsia"/>
          <w:b/>
          <w:bCs/>
          <w:sz w:val="28"/>
          <w:szCs w:val="28"/>
        </w:rPr>
        <w:t>专用直流电源输出</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装置在机箱底板上装设有一路专用可调直流电源输出，分</w:t>
      </w:r>
      <w:r>
        <w:rPr>
          <w:rFonts w:ascii="Arial" w:hAnsi="Arial" w:cs="Arial" w:hint="eastAsia"/>
          <w:kern w:val="0"/>
          <w:szCs w:val="21"/>
        </w:rPr>
        <w:t xml:space="preserve"> 110V </w:t>
      </w:r>
      <w:r>
        <w:rPr>
          <w:rFonts w:ascii="Arial" w:hAnsi="Arial" w:cs="Arial" w:hint="eastAsia"/>
          <w:kern w:val="0"/>
          <w:szCs w:val="21"/>
        </w:rPr>
        <w:t>及</w:t>
      </w:r>
      <w:r>
        <w:rPr>
          <w:rFonts w:ascii="Arial" w:hAnsi="Arial" w:cs="Arial" w:hint="eastAsia"/>
          <w:kern w:val="0"/>
          <w:szCs w:val="21"/>
        </w:rPr>
        <w:t xml:space="preserve"> 220V </w:t>
      </w:r>
      <w:r>
        <w:rPr>
          <w:rFonts w:ascii="Arial" w:hAnsi="Arial" w:cs="Arial" w:hint="eastAsia"/>
          <w:kern w:val="0"/>
          <w:szCs w:val="21"/>
        </w:rPr>
        <w:t>两档，可作为现场试验辅助电源。为该电源还设置了一个电位器，可在</w:t>
      </w:r>
      <w:r>
        <w:rPr>
          <w:rFonts w:ascii="Arial" w:hAnsi="Arial" w:cs="Arial" w:hint="eastAsia"/>
          <w:kern w:val="0"/>
          <w:szCs w:val="21"/>
        </w:rPr>
        <w:t xml:space="preserve"> 80</w:t>
      </w:r>
      <w:r>
        <w:rPr>
          <w:rFonts w:ascii="Arial" w:hAnsi="Arial" w:cs="Arial" w:hint="eastAsia"/>
          <w:kern w:val="0"/>
          <w:szCs w:val="21"/>
        </w:rPr>
        <w:t>％－</w:t>
      </w:r>
      <w:r>
        <w:rPr>
          <w:rFonts w:ascii="Arial" w:hAnsi="Arial" w:cs="Arial" w:hint="eastAsia"/>
          <w:kern w:val="0"/>
          <w:szCs w:val="21"/>
        </w:rPr>
        <w:t>110</w:t>
      </w:r>
      <w:r>
        <w:rPr>
          <w:rFonts w:ascii="Arial" w:hAnsi="Arial" w:cs="Arial" w:hint="eastAsia"/>
          <w:kern w:val="0"/>
          <w:szCs w:val="21"/>
        </w:rPr>
        <w:t>％</w:t>
      </w:r>
      <w:r>
        <w:rPr>
          <w:rFonts w:ascii="Arial" w:hAnsi="Arial" w:cs="Arial" w:hint="eastAsia"/>
          <w:kern w:val="0"/>
          <w:szCs w:val="21"/>
        </w:rPr>
        <w:t xml:space="preserve"> </w:t>
      </w:r>
      <w:r>
        <w:rPr>
          <w:rFonts w:ascii="Arial" w:hAnsi="Arial" w:cs="Arial" w:hint="eastAsia"/>
          <w:kern w:val="0"/>
          <w:szCs w:val="21"/>
        </w:rPr>
        <w:t>范围内调节。该电源额定工作电流</w:t>
      </w:r>
      <w:r>
        <w:rPr>
          <w:rFonts w:ascii="Arial" w:hAnsi="Arial" w:cs="Arial" w:hint="eastAsia"/>
          <w:kern w:val="0"/>
          <w:szCs w:val="21"/>
        </w:rPr>
        <w:t>1.5A</w:t>
      </w:r>
      <w:r>
        <w:rPr>
          <w:rFonts w:ascii="Arial" w:hAnsi="Arial" w:cs="Arial" w:hint="eastAsia"/>
          <w:kern w:val="0"/>
          <w:szCs w:val="21"/>
        </w:rPr>
        <w:t>，可作为保护装置的直流工作电源，也可作为跳合闸回路电源。该电源如过载或短路，将烧坏相应保险（</w:t>
      </w:r>
      <w:r>
        <w:rPr>
          <w:rFonts w:ascii="Arial" w:hAnsi="Arial" w:cs="Arial" w:hint="eastAsia"/>
          <w:kern w:val="0"/>
          <w:szCs w:val="21"/>
        </w:rPr>
        <w:t>2</w:t>
      </w:r>
      <w:r>
        <w:rPr>
          <w:rFonts w:ascii="Arial" w:hAnsi="Arial" w:cs="Arial"/>
          <w:kern w:val="0"/>
          <w:szCs w:val="21"/>
        </w:rPr>
        <w:t>A</w:t>
      </w:r>
      <w:r>
        <w:rPr>
          <w:rFonts w:ascii="Arial" w:hAnsi="Arial" w:cs="Arial" w:hint="eastAsia"/>
          <w:kern w:val="0"/>
          <w:szCs w:val="21"/>
        </w:rPr>
        <w:t>／</w:t>
      </w:r>
      <w:r>
        <w:rPr>
          <w:rFonts w:ascii="Arial" w:hAnsi="Arial" w:cs="Arial"/>
          <w:kern w:val="0"/>
          <w:szCs w:val="21"/>
        </w:rPr>
        <w:t>250V</w:t>
      </w:r>
      <w:r>
        <w:rPr>
          <w:rFonts w:ascii="Arial" w:hAnsi="Arial" w:cs="Arial" w:hint="eastAsia"/>
          <w:kern w:val="0"/>
          <w:szCs w:val="21"/>
        </w:rPr>
        <w:t>），此时更换此保险管即可。</w:t>
      </w:r>
    </w:p>
    <w:p w:rsidR="0041137F" w:rsidRDefault="0041137F">
      <w:pPr>
        <w:spacing w:line="400" w:lineRule="exact"/>
        <w:ind w:firstLineChars="200" w:firstLine="420"/>
        <w:jc w:val="left"/>
        <w:rPr>
          <w:rFonts w:ascii="Arial" w:eastAsia="仿宋_GB2312" w:hAnsi="Arial" w:cs="Arial"/>
          <w:szCs w:val="21"/>
        </w:rPr>
      </w:pPr>
    </w:p>
    <w:p w:rsidR="0041137F" w:rsidRDefault="0041137F">
      <w:pPr>
        <w:spacing w:line="400" w:lineRule="exact"/>
        <w:ind w:firstLineChars="200" w:firstLine="420"/>
        <w:jc w:val="left"/>
        <w:rPr>
          <w:rFonts w:ascii="Arial" w:eastAsia="仿宋_GB2312" w:hAnsi="Arial" w:cs="Arial"/>
          <w:szCs w:val="21"/>
        </w:rPr>
      </w:pPr>
    </w:p>
    <w:p w:rsidR="0041137F" w:rsidRDefault="00907560">
      <w:pPr>
        <w:pStyle w:val="31"/>
        <w:spacing w:beforeLines="0" w:afterLines="0"/>
        <w:jc w:val="both"/>
        <w:rPr>
          <w:sz w:val="36"/>
          <w:szCs w:val="36"/>
        </w:rPr>
      </w:pPr>
      <w:r>
        <w:rPr>
          <w:b w:val="0"/>
          <w:bCs/>
          <w:sz w:val="28"/>
        </w:rPr>
        <w:br w:type="page"/>
      </w:r>
      <w:r>
        <w:rPr>
          <w:rFonts w:hint="eastAsia"/>
          <w:sz w:val="36"/>
          <w:szCs w:val="36"/>
        </w:rPr>
        <w:lastRenderedPageBreak/>
        <w:t>第二节</w:t>
      </w:r>
      <w:r>
        <w:rPr>
          <w:rFonts w:hint="eastAsia"/>
          <w:sz w:val="36"/>
          <w:szCs w:val="36"/>
        </w:rPr>
        <w:t xml:space="preserve">   </w:t>
      </w:r>
      <w:r>
        <w:rPr>
          <w:rFonts w:hint="eastAsia"/>
          <w:sz w:val="36"/>
          <w:szCs w:val="36"/>
        </w:rPr>
        <w:t>装置面板与底板说明</w:t>
      </w:r>
    </w:p>
    <w:p w:rsidR="0041137F" w:rsidRDefault="00907560">
      <w:pPr>
        <w:jc w:val="left"/>
        <w:rPr>
          <w:rFonts w:ascii="Arial" w:eastAsia="黑体" w:hAnsi="Arial" w:cs="Arial"/>
          <w:b/>
          <w:bCs/>
          <w:sz w:val="28"/>
          <w:szCs w:val="28"/>
        </w:rPr>
      </w:pPr>
      <w:r>
        <w:rPr>
          <w:rFonts w:ascii="Arial" w:hAnsi="Arial" w:cs="Arial" w:hint="eastAsia"/>
          <w:b/>
          <w:sz w:val="28"/>
          <w:szCs w:val="28"/>
        </w:rPr>
        <w:sym w:font="Wingdings 2" w:char="F0BF"/>
      </w:r>
      <w:r>
        <w:rPr>
          <w:rFonts w:ascii="Arial" w:eastAsia="黑体" w:hAnsi="Arial" w:cs="Arial" w:hint="eastAsia"/>
          <w:b/>
          <w:bCs/>
          <w:sz w:val="28"/>
          <w:szCs w:val="28"/>
        </w:rPr>
        <w:t xml:space="preserve">  </w:t>
      </w:r>
      <w:r>
        <w:rPr>
          <w:rFonts w:ascii="Arial" w:eastAsia="黑体" w:hAnsi="Arial" w:cs="Arial" w:hint="eastAsia"/>
          <w:b/>
          <w:bCs/>
          <w:sz w:val="28"/>
          <w:szCs w:val="28"/>
        </w:rPr>
        <w:t>继电保护测试仪装置面板介绍</w:t>
      </w:r>
    </w:p>
    <w:p w:rsidR="0041137F" w:rsidRDefault="0041137F">
      <w:pPr>
        <w:spacing w:line="400" w:lineRule="exact"/>
        <w:ind w:left="358" w:hangingChars="170" w:hanging="358"/>
        <w:jc w:val="left"/>
        <w:rPr>
          <w:rFonts w:ascii="Arial" w:hAnsi="Arial" w:cs="Arial"/>
          <w:b/>
          <w:szCs w:val="21"/>
        </w:rPr>
      </w:pPr>
    </w:p>
    <w:p w:rsidR="0041137F" w:rsidRDefault="008410C5" w:rsidP="000E1CF9">
      <w:pPr>
        <w:jc w:val="left"/>
        <w:rPr>
          <w:rFonts w:ascii="Arial" w:hAnsi="Arial" w:cs="Arial"/>
          <w:b/>
          <w:szCs w:val="21"/>
        </w:rPr>
      </w:pPr>
      <w:r>
        <w:rPr>
          <w:rFonts w:ascii="Arial" w:hAnsi="Arial" w:cs="Arial" w:hint="eastAsia"/>
          <w:b/>
          <w:noProof/>
          <w:szCs w:val="21"/>
        </w:rPr>
        <w:drawing>
          <wp:inline distT="0" distB="0" distL="0" distR="0">
            <wp:extent cx="5954395" cy="3604260"/>
            <wp:effectExtent l="19050" t="0" r="8255" b="0"/>
            <wp:docPr id="6" name="图片 24" descr="C:\Users\Administrator\Desktop\7026289a333130a9c1bdf61674a5c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dministrator\Desktop\7026289a333130a9c1bdf61674a5c8f.jpg"/>
                    <pic:cNvPicPr>
                      <a:picLocks noChangeAspect="1" noChangeArrowheads="1"/>
                    </pic:cNvPicPr>
                  </pic:nvPicPr>
                  <pic:blipFill>
                    <a:blip r:embed="rId11" cstate="print"/>
                    <a:srcRect/>
                    <a:stretch>
                      <a:fillRect/>
                    </a:stretch>
                  </pic:blipFill>
                  <pic:spPr bwMode="auto">
                    <a:xfrm>
                      <a:off x="0" y="0"/>
                      <a:ext cx="5954395" cy="3604260"/>
                    </a:xfrm>
                    <a:prstGeom prst="rect">
                      <a:avLst/>
                    </a:prstGeom>
                    <a:noFill/>
                    <a:ln w="9525">
                      <a:noFill/>
                      <a:miter lim="800000"/>
                      <a:headEnd/>
                      <a:tailEnd/>
                    </a:ln>
                  </pic:spPr>
                </pic:pic>
              </a:graphicData>
            </a:graphic>
          </wp:inline>
        </w:drawing>
      </w:r>
    </w:p>
    <w:p w:rsidR="0041137F" w:rsidRDefault="00907560">
      <w:pPr>
        <w:spacing w:line="400" w:lineRule="exact"/>
        <w:jc w:val="left"/>
        <w:rPr>
          <w:rFonts w:ascii="Arial" w:hAnsi="Arial" w:cs="Arial"/>
          <w:szCs w:val="21"/>
        </w:rPr>
      </w:pPr>
      <w:r>
        <w:rPr>
          <w:rFonts w:ascii="Arial" w:hAnsi="Arial" w:cs="Arial"/>
          <w:b/>
          <w:szCs w:val="21"/>
        </w:rPr>
        <w:t>1</w:t>
      </w:r>
      <w:r>
        <w:rPr>
          <w:rFonts w:ascii="Arial" w:hAnsi="Arial" w:cs="Arial" w:hint="eastAsia"/>
          <w:szCs w:val="21"/>
        </w:rPr>
        <w:t xml:space="preserve">  </w:t>
      </w:r>
      <w:r>
        <w:rPr>
          <w:rFonts w:ascii="Arial" w:hAnsi="Arial" w:cs="Arial"/>
          <w:szCs w:val="21"/>
        </w:rPr>
        <w:t>LCD</w:t>
      </w:r>
      <w:r>
        <w:rPr>
          <w:rFonts w:ascii="Arial" w:hAnsi="Arial" w:cs="Arial" w:hint="eastAsia"/>
          <w:szCs w:val="21"/>
        </w:rPr>
        <w:t>液晶显示屏，</w:t>
      </w:r>
      <w:r>
        <w:rPr>
          <w:rFonts w:ascii="Arial" w:hAnsi="Arial" w:cs="Arial"/>
          <w:szCs w:val="21"/>
        </w:rPr>
        <w:t>320</w:t>
      </w:r>
      <w:r>
        <w:rPr>
          <w:rFonts w:ascii="Arial" w:hAnsi="Arial" w:cs="Arial" w:hint="eastAsia"/>
          <w:szCs w:val="21"/>
        </w:rPr>
        <w:t>×</w:t>
      </w:r>
      <w:r>
        <w:rPr>
          <w:rFonts w:ascii="Arial" w:hAnsi="Arial" w:cs="Arial"/>
          <w:szCs w:val="21"/>
        </w:rPr>
        <w:t>240</w:t>
      </w:r>
      <w:r>
        <w:rPr>
          <w:rFonts w:ascii="Arial" w:hAnsi="Arial" w:cs="Arial" w:hint="eastAsia"/>
          <w:szCs w:val="21"/>
        </w:rPr>
        <w:t>点阵</w:t>
      </w:r>
    </w:p>
    <w:p w:rsidR="0041137F" w:rsidRDefault="00907560">
      <w:pPr>
        <w:spacing w:line="400" w:lineRule="exact"/>
        <w:ind w:left="358" w:hangingChars="170" w:hanging="358"/>
        <w:jc w:val="left"/>
        <w:rPr>
          <w:rFonts w:ascii="Arial" w:hAnsi="Arial" w:cs="Arial"/>
          <w:szCs w:val="21"/>
        </w:rPr>
      </w:pPr>
      <w:r>
        <w:rPr>
          <w:rFonts w:ascii="Arial" w:hAnsi="Arial" w:cs="Arial" w:hint="eastAsia"/>
          <w:b/>
          <w:szCs w:val="21"/>
        </w:rPr>
        <w:t>2</w:t>
      </w:r>
      <w:r>
        <w:rPr>
          <w:rFonts w:ascii="Arial" w:hAnsi="Arial" w:cs="Arial" w:hint="eastAsia"/>
          <w:szCs w:val="21"/>
        </w:rPr>
        <w:t xml:space="preserve">  </w:t>
      </w:r>
      <w:r>
        <w:rPr>
          <w:rFonts w:ascii="Arial" w:hAnsi="Arial" w:cs="Arial" w:hint="eastAsia"/>
          <w:szCs w:val="21"/>
        </w:rPr>
        <w:t>电源开关</w:t>
      </w:r>
    </w:p>
    <w:p w:rsidR="0041137F" w:rsidRDefault="00907560">
      <w:pPr>
        <w:spacing w:line="400" w:lineRule="exact"/>
        <w:ind w:left="358" w:hangingChars="170" w:hanging="358"/>
        <w:jc w:val="left"/>
        <w:rPr>
          <w:rFonts w:ascii="Arial" w:hAnsi="Arial" w:cs="Arial"/>
          <w:szCs w:val="21"/>
        </w:rPr>
      </w:pPr>
      <w:r>
        <w:rPr>
          <w:rFonts w:ascii="Arial" w:hAnsi="Arial" w:cs="Arial" w:hint="eastAsia"/>
          <w:b/>
          <w:szCs w:val="21"/>
        </w:rPr>
        <w:t>3</w:t>
      </w:r>
      <w:r>
        <w:rPr>
          <w:rFonts w:ascii="Arial" w:hAnsi="Arial" w:cs="Arial" w:hint="eastAsia"/>
          <w:szCs w:val="21"/>
        </w:rPr>
        <w:t xml:space="preserve">  </w:t>
      </w:r>
      <w:r>
        <w:rPr>
          <w:rFonts w:ascii="Arial" w:hAnsi="Arial" w:cs="Arial" w:hint="eastAsia"/>
          <w:szCs w:val="21"/>
        </w:rPr>
        <w:t>旋转鼠标控制器，试验时需设定的所有数据及过程控制均由其完</w:t>
      </w:r>
      <w:bookmarkStart w:id="15" w:name="_GoBack"/>
      <w:bookmarkEnd w:id="15"/>
      <w:r>
        <w:rPr>
          <w:rFonts w:ascii="Arial" w:hAnsi="Arial" w:cs="Arial" w:hint="eastAsia"/>
          <w:szCs w:val="21"/>
        </w:rPr>
        <w:t>成</w:t>
      </w:r>
    </w:p>
    <w:p w:rsidR="0041137F" w:rsidRDefault="00907560">
      <w:pPr>
        <w:spacing w:line="400" w:lineRule="exact"/>
        <w:ind w:left="358" w:hangingChars="170" w:hanging="358"/>
        <w:jc w:val="left"/>
        <w:rPr>
          <w:rFonts w:ascii="Arial" w:hAnsi="Arial" w:cs="Arial"/>
          <w:szCs w:val="21"/>
        </w:rPr>
      </w:pPr>
      <w:r>
        <w:rPr>
          <w:rFonts w:ascii="Arial" w:hAnsi="Arial" w:cs="Arial" w:hint="eastAsia"/>
          <w:b/>
          <w:szCs w:val="21"/>
        </w:rPr>
        <w:t>4</w:t>
      </w:r>
      <w:r>
        <w:rPr>
          <w:rFonts w:ascii="Arial" w:hAnsi="Arial" w:cs="Arial" w:hint="eastAsia"/>
          <w:szCs w:val="21"/>
        </w:rPr>
        <w:t xml:space="preserve">  </w:t>
      </w:r>
      <w:r>
        <w:rPr>
          <w:rFonts w:ascii="Arial" w:hAnsi="Arial" w:cs="Arial" w:hint="eastAsia"/>
          <w:szCs w:val="21"/>
        </w:rPr>
        <w:t>“▲”、“▼”按键，试验状态时，每按一次，各可变量按其所设定的步长加、减</w:t>
      </w:r>
      <w:r>
        <w:rPr>
          <w:rFonts w:ascii="Arial" w:hAnsi="Arial" w:cs="Arial"/>
          <w:szCs w:val="21"/>
        </w:rPr>
        <w:t>1</w:t>
      </w:r>
      <w:r>
        <w:rPr>
          <w:rFonts w:ascii="Arial" w:hAnsi="Arial" w:cs="Arial" w:hint="eastAsia"/>
          <w:szCs w:val="21"/>
        </w:rPr>
        <w:t>个步长量；在设置数据时，每按一次，所修改的数加、减</w:t>
      </w:r>
      <w:r>
        <w:rPr>
          <w:rFonts w:ascii="Arial" w:hAnsi="Arial" w:cs="Arial" w:hint="eastAsia"/>
          <w:szCs w:val="21"/>
        </w:rPr>
        <w:t>10</w:t>
      </w:r>
    </w:p>
    <w:p w:rsidR="0041137F" w:rsidRDefault="00907560">
      <w:pPr>
        <w:spacing w:line="400" w:lineRule="exact"/>
        <w:ind w:left="358" w:hangingChars="170" w:hanging="358"/>
        <w:jc w:val="left"/>
        <w:rPr>
          <w:rFonts w:ascii="Arial" w:hAnsi="Arial" w:cs="Arial"/>
          <w:szCs w:val="21"/>
        </w:rPr>
      </w:pPr>
      <w:r>
        <w:rPr>
          <w:rFonts w:ascii="Arial" w:hAnsi="Arial" w:cs="Arial" w:hint="eastAsia"/>
          <w:b/>
          <w:szCs w:val="21"/>
        </w:rPr>
        <w:t>5</w:t>
      </w:r>
      <w:r>
        <w:rPr>
          <w:rFonts w:ascii="Arial" w:hAnsi="Arial" w:cs="Arial" w:hint="eastAsia"/>
          <w:szCs w:val="21"/>
        </w:rPr>
        <w:t xml:space="preserve">  </w:t>
      </w:r>
      <w:r>
        <w:rPr>
          <w:rFonts w:ascii="Arial" w:hAnsi="Arial" w:cs="Arial" w:hint="eastAsia"/>
          <w:szCs w:val="21"/>
        </w:rPr>
        <w:t>联接</w:t>
      </w:r>
      <w:r>
        <w:rPr>
          <w:rFonts w:ascii="Arial" w:hAnsi="Arial" w:cs="Arial" w:hint="eastAsia"/>
          <w:szCs w:val="21"/>
        </w:rPr>
        <w:t>PC</w:t>
      </w:r>
      <w:r>
        <w:rPr>
          <w:rFonts w:ascii="Arial" w:hAnsi="Arial" w:cs="Arial" w:hint="eastAsia"/>
          <w:szCs w:val="21"/>
        </w:rPr>
        <w:t>机通信口</w:t>
      </w:r>
    </w:p>
    <w:p w:rsidR="0041137F" w:rsidRDefault="00907560">
      <w:pPr>
        <w:spacing w:line="400" w:lineRule="exact"/>
        <w:ind w:left="358" w:hangingChars="170" w:hanging="358"/>
        <w:jc w:val="left"/>
        <w:rPr>
          <w:rFonts w:ascii="Arial" w:hAnsi="Arial" w:cs="Arial"/>
          <w:szCs w:val="21"/>
        </w:rPr>
      </w:pPr>
      <w:r>
        <w:rPr>
          <w:rFonts w:ascii="Arial" w:hAnsi="Arial" w:cs="Arial" w:hint="eastAsia"/>
          <w:b/>
          <w:szCs w:val="21"/>
        </w:rPr>
        <w:t>6</w:t>
      </w:r>
      <w:r>
        <w:rPr>
          <w:rFonts w:ascii="Arial" w:hAnsi="Arial" w:cs="Arial" w:hint="eastAsia"/>
          <w:szCs w:val="21"/>
        </w:rPr>
        <w:t xml:space="preserve">  UA</w:t>
      </w:r>
      <w:r>
        <w:rPr>
          <w:rFonts w:ascii="Arial" w:hAnsi="Arial" w:cs="Arial" w:hint="eastAsia"/>
          <w:szCs w:val="21"/>
        </w:rPr>
        <w:t>、</w:t>
      </w:r>
      <w:r>
        <w:rPr>
          <w:rFonts w:ascii="Arial" w:hAnsi="Arial" w:cs="Arial" w:hint="eastAsia"/>
          <w:szCs w:val="21"/>
        </w:rPr>
        <w:t>UB</w:t>
      </w:r>
      <w:r>
        <w:rPr>
          <w:rFonts w:ascii="Arial" w:hAnsi="Arial" w:cs="Arial" w:hint="eastAsia"/>
          <w:szCs w:val="21"/>
        </w:rPr>
        <w:t>、</w:t>
      </w:r>
      <w:r>
        <w:rPr>
          <w:rFonts w:ascii="Arial" w:hAnsi="Arial" w:cs="Arial" w:hint="eastAsia"/>
          <w:szCs w:val="21"/>
        </w:rPr>
        <w:t>UC</w:t>
      </w:r>
      <w:r>
        <w:rPr>
          <w:rFonts w:ascii="Arial" w:hAnsi="Arial" w:cs="Arial" w:hint="eastAsia"/>
          <w:szCs w:val="21"/>
        </w:rPr>
        <w:t>、</w:t>
      </w:r>
      <w:r>
        <w:rPr>
          <w:rFonts w:ascii="Arial" w:hAnsi="Arial" w:cs="Arial" w:hint="eastAsia"/>
          <w:szCs w:val="21"/>
        </w:rPr>
        <w:t>UN</w:t>
      </w:r>
      <w:r>
        <w:rPr>
          <w:rFonts w:ascii="Arial" w:hAnsi="Arial" w:cs="Arial" w:hint="eastAsia"/>
          <w:szCs w:val="21"/>
        </w:rPr>
        <w:t>、</w:t>
      </w:r>
      <w:r>
        <w:rPr>
          <w:rFonts w:ascii="Arial" w:hAnsi="Arial" w:cs="Arial" w:hint="eastAsia"/>
          <w:szCs w:val="21"/>
        </w:rPr>
        <w:t xml:space="preserve">UX </w:t>
      </w:r>
      <w:r>
        <w:rPr>
          <w:rFonts w:ascii="Arial" w:hAnsi="Arial" w:cs="Arial" w:hint="eastAsia"/>
          <w:szCs w:val="21"/>
        </w:rPr>
        <w:t>为电压输出端子</w:t>
      </w:r>
      <w:r>
        <w:rPr>
          <w:rFonts w:ascii="Arial" w:hAnsi="Arial" w:cs="Arial" w:hint="eastAsia"/>
          <w:szCs w:val="21"/>
        </w:rPr>
        <w:t>,</w:t>
      </w:r>
      <w:r>
        <w:rPr>
          <w:rFonts w:ascii="Arial" w:hAnsi="Arial" w:cs="Arial" w:hint="eastAsia"/>
          <w:szCs w:val="21"/>
        </w:rPr>
        <w:t>其中</w:t>
      </w:r>
      <w:r>
        <w:rPr>
          <w:rFonts w:ascii="Arial" w:hAnsi="Arial" w:cs="Arial" w:hint="eastAsia"/>
          <w:szCs w:val="21"/>
        </w:rPr>
        <w:t>UX</w:t>
      </w:r>
      <w:r>
        <w:rPr>
          <w:rFonts w:ascii="Arial" w:hAnsi="Arial" w:cs="Arial"/>
          <w:kern w:val="0"/>
          <w:szCs w:val="21"/>
        </w:rPr>
        <w:t>为多功能电压项，可设为</w:t>
      </w:r>
      <w:r>
        <w:rPr>
          <w:rFonts w:ascii="Arial" w:hAnsi="Arial" w:cs="Arial"/>
          <w:kern w:val="0"/>
          <w:szCs w:val="21"/>
        </w:rPr>
        <w:t>4</w:t>
      </w:r>
      <w:r>
        <w:rPr>
          <w:rFonts w:ascii="Arial" w:hAnsi="Arial" w:cs="Arial"/>
          <w:kern w:val="0"/>
          <w:szCs w:val="21"/>
        </w:rPr>
        <w:t>种</w:t>
      </w:r>
      <w:r>
        <w:rPr>
          <w:rFonts w:ascii="Arial" w:hAnsi="Arial" w:cs="Arial"/>
          <w:kern w:val="0"/>
          <w:szCs w:val="21"/>
        </w:rPr>
        <w:t>3U0</w:t>
      </w:r>
      <w:r>
        <w:rPr>
          <w:rFonts w:ascii="Arial" w:hAnsi="Arial" w:cs="Arial"/>
          <w:kern w:val="0"/>
          <w:szCs w:val="21"/>
        </w:rPr>
        <w:t>或检同期电压</w:t>
      </w:r>
      <w:r>
        <w:rPr>
          <w:rFonts w:ascii="Arial" w:hAnsi="Arial" w:cs="Arial" w:hint="eastAsia"/>
          <w:kern w:val="0"/>
          <w:szCs w:val="21"/>
        </w:rPr>
        <w:t>，</w:t>
      </w:r>
      <w:r>
        <w:rPr>
          <w:rFonts w:ascii="Arial" w:hAnsi="Arial" w:cs="Arial"/>
          <w:kern w:val="0"/>
          <w:szCs w:val="21"/>
        </w:rPr>
        <w:t>或任意某一电压值的情况输出。</w:t>
      </w:r>
    </w:p>
    <w:p w:rsidR="0041137F" w:rsidRDefault="00907560">
      <w:pPr>
        <w:spacing w:line="400" w:lineRule="exact"/>
        <w:ind w:left="358" w:hangingChars="170" w:hanging="358"/>
        <w:jc w:val="left"/>
        <w:rPr>
          <w:rFonts w:ascii="Arial" w:hAnsi="Arial" w:cs="Arial"/>
          <w:szCs w:val="21"/>
        </w:rPr>
      </w:pPr>
      <w:r>
        <w:rPr>
          <w:rFonts w:ascii="Arial" w:hAnsi="Arial" w:cs="Arial" w:hint="eastAsia"/>
          <w:b/>
          <w:szCs w:val="21"/>
        </w:rPr>
        <w:t>7</w:t>
      </w:r>
      <w:r>
        <w:rPr>
          <w:rFonts w:ascii="Arial" w:hAnsi="Arial" w:cs="Arial" w:hint="eastAsia"/>
          <w:szCs w:val="21"/>
        </w:rPr>
        <w:t xml:space="preserve">  IA</w:t>
      </w:r>
      <w:r>
        <w:rPr>
          <w:rFonts w:ascii="Arial" w:hAnsi="Arial" w:cs="Arial" w:hint="eastAsia"/>
          <w:szCs w:val="21"/>
        </w:rPr>
        <w:t>、</w:t>
      </w:r>
      <w:r>
        <w:rPr>
          <w:rFonts w:ascii="Arial" w:hAnsi="Arial" w:cs="Arial" w:hint="eastAsia"/>
          <w:szCs w:val="21"/>
        </w:rPr>
        <w:t>IB</w:t>
      </w:r>
      <w:r>
        <w:rPr>
          <w:rFonts w:ascii="Arial" w:hAnsi="Arial" w:cs="Arial" w:hint="eastAsia"/>
          <w:szCs w:val="21"/>
        </w:rPr>
        <w:t>、</w:t>
      </w:r>
      <w:r>
        <w:rPr>
          <w:rFonts w:ascii="Arial" w:hAnsi="Arial" w:cs="Arial" w:hint="eastAsia"/>
          <w:szCs w:val="21"/>
        </w:rPr>
        <w:t>IC</w:t>
      </w:r>
      <w:r>
        <w:rPr>
          <w:rFonts w:ascii="Arial" w:hAnsi="Arial" w:cs="Arial" w:hint="eastAsia"/>
          <w:szCs w:val="21"/>
        </w:rPr>
        <w:t>、</w:t>
      </w:r>
      <w:r>
        <w:rPr>
          <w:rFonts w:ascii="Arial" w:hAnsi="Arial" w:cs="Arial" w:hint="eastAsia"/>
          <w:szCs w:val="21"/>
        </w:rPr>
        <w:t xml:space="preserve">IN </w:t>
      </w:r>
      <w:r>
        <w:rPr>
          <w:rFonts w:ascii="Arial" w:hAnsi="Arial" w:cs="Arial" w:hint="eastAsia"/>
          <w:szCs w:val="21"/>
        </w:rPr>
        <w:t>为电流输出端子，各电流端子（</w:t>
      </w:r>
      <w:r>
        <w:rPr>
          <w:rFonts w:ascii="Arial" w:hAnsi="Arial" w:cs="Arial" w:hint="eastAsia"/>
          <w:szCs w:val="21"/>
        </w:rPr>
        <w:t>IA</w:t>
      </w:r>
      <w:r>
        <w:rPr>
          <w:rFonts w:ascii="Arial" w:hAnsi="Arial" w:cs="Arial" w:hint="eastAsia"/>
          <w:szCs w:val="21"/>
        </w:rPr>
        <w:t>、</w:t>
      </w:r>
      <w:r>
        <w:rPr>
          <w:rFonts w:ascii="Arial" w:hAnsi="Arial" w:cs="Arial" w:hint="eastAsia"/>
          <w:szCs w:val="21"/>
        </w:rPr>
        <w:t>IB</w:t>
      </w:r>
      <w:r>
        <w:rPr>
          <w:rFonts w:ascii="Arial" w:hAnsi="Arial" w:cs="Arial" w:hint="eastAsia"/>
          <w:szCs w:val="21"/>
        </w:rPr>
        <w:t>、</w:t>
      </w:r>
      <w:r>
        <w:rPr>
          <w:rFonts w:ascii="Arial" w:hAnsi="Arial" w:cs="Arial" w:hint="eastAsia"/>
          <w:szCs w:val="21"/>
        </w:rPr>
        <w:t>IC</w:t>
      </w:r>
      <w:r>
        <w:rPr>
          <w:rFonts w:ascii="Arial" w:hAnsi="Arial" w:cs="Arial" w:hint="eastAsia"/>
          <w:szCs w:val="21"/>
        </w:rPr>
        <w:t>）右侧的小信号灯指示该路电流输出是否存在波形畸变或负载开路</w:t>
      </w:r>
    </w:p>
    <w:p w:rsidR="0041137F" w:rsidRDefault="00907560">
      <w:pPr>
        <w:spacing w:line="400" w:lineRule="exact"/>
        <w:ind w:left="358" w:hangingChars="170" w:hanging="358"/>
        <w:jc w:val="left"/>
        <w:rPr>
          <w:rFonts w:ascii="Arial" w:hAnsi="Arial" w:cs="Arial"/>
          <w:szCs w:val="21"/>
        </w:rPr>
      </w:pPr>
      <w:r>
        <w:rPr>
          <w:rFonts w:ascii="Arial" w:hAnsi="Arial" w:cs="Arial" w:hint="eastAsia"/>
          <w:b/>
          <w:szCs w:val="21"/>
        </w:rPr>
        <w:t>8</w:t>
      </w:r>
      <w:r>
        <w:rPr>
          <w:rFonts w:ascii="Arial" w:hAnsi="Arial" w:cs="Arial" w:hint="eastAsia"/>
          <w:szCs w:val="21"/>
        </w:rPr>
        <w:t xml:space="preserve">  </w:t>
      </w:r>
      <w:r>
        <w:rPr>
          <w:rFonts w:ascii="Arial" w:hAnsi="Arial" w:cs="Arial" w:hint="eastAsia"/>
          <w:szCs w:val="21"/>
        </w:rPr>
        <w:t>开关量输入端子，空接点和</w:t>
      </w:r>
      <w:r>
        <w:rPr>
          <w:rFonts w:ascii="Arial" w:hAnsi="Arial" w:cs="Arial" w:hint="eastAsia"/>
          <w:szCs w:val="21"/>
        </w:rPr>
        <w:t xml:space="preserve"> 0</w:t>
      </w:r>
      <w:r>
        <w:rPr>
          <w:rFonts w:ascii="Arial" w:hAnsi="Arial" w:cs="Arial" w:hint="eastAsia"/>
          <w:szCs w:val="21"/>
        </w:rPr>
        <w:t>－</w:t>
      </w:r>
      <w:r>
        <w:rPr>
          <w:rFonts w:ascii="Arial" w:hAnsi="Arial" w:cs="Arial" w:hint="eastAsia"/>
          <w:szCs w:val="21"/>
        </w:rPr>
        <w:t xml:space="preserve">250V </w:t>
      </w:r>
      <w:r>
        <w:rPr>
          <w:rFonts w:ascii="Arial" w:hAnsi="Arial" w:cs="Arial" w:hint="eastAsia"/>
          <w:szCs w:val="21"/>
        </w:rPr>
        <w:t>电位兼容输入，共</w:t>
      </w:r>
      <w:r>
        <w:rPr>
          <w:rFonts w:ascii="Arial" w:hAnsi="Arial" w:cs="Arial" w:hint="eastAsia"/>
          <w:szCs w:val="21"/>
        </w:rPr>
        <w:t>7</w:t>
      </w:r>
      <w:r>
        <w:rPr>
          <w:rFonts w:ascii="Arial" w:hAnsi="Arial" w:cs="Arial"/>
          <w:szCs w:val="21"/>
        </w:rPr>
        <w:t xml:space="preserve"> </w:t>
      </w:r>
      <w:r>
        <w:rPr>
          <w:rFonts w:ascii="Arial" w:hAnsi="Arial" w:cs="Arial" w:hint="eastAsia"/>
          <w:szCs w:val="21"/>
        </w:rPr>
        <w:t>路，正端为公共端</w:t>
      </w:r>
    </w:p>
    <w:p w:rsidR="0041137F" w:rsidRDefault="00907560">
      <w:pPr>
        <w:spacing w:line="400" w:lineRule="exact"/>
        <w:ind w:left="358" w:hangingChars="170" w:hanging="358"/>
        <w:jc w:val="left"/>
        <w:rPr>
          <w:rFonts w:ascii="Arial" w:hAnsi="Arial" w:cs="Arial"/>
          <w:szCs w:val="21"/>
        </w:rPr>
      </w:pPr>
      <w:r>
        <w:rPr>
          <w:rFonts w:ascii="Arial" w:hAnsi="Arial" w:cs="Arial" w:hint="eastAsia"/>
          <w:b/>
          <w:szCs w:val="21"/>
        </w:rPr>
        <w:t>9</w:t>
      </w:r>
      <w:r>
        <w:rPr>
          <w:rFonts w:ascii="Arial" w:hAnsi="Arial" w:cs="Arial" w:hint="eastAsia"/>
          <w:szCs w:val="21"/>
        </w:rPr>
        <w:t xml:space="preserve">  </w:t>
      </w:r>
      <w:r>
        <w:rPr>
          <w:rFonts w:ascii="Arial" w:hAnsi="Arial" w:cs="Arial" w:hint="eastAsia"/>
          <w:szCs w:val="21"/>
        </w:rPr>
        <w:t>开关量空接点输出，</w:t>
      </w:r>
      <w:r>
        <w:rPr>
          <w:rFonts w:ascii="Arial" w:hAnsi="Arial" w:cs="Arial" w:hint="eastAsia"/>
          <w:szCs w:val="21"/>
        </w:rPr>
        <w:t>2</w:t>
      </w:r>
      <w:r>
        <w:rPr>
          <w:rFonts w:ascii="Arial" w:hAnsi="Arial" w:cs="Arial" w:hint="eastAsia"/>
          <w:szCs w:val="21"/>
        </w:rPr>
        <w:t>路。空接点容量：</w:t>
      </w:r>
      <w:r>
        <w:rPr>
          <w:rFonts w:ascii="Arial" w:hAnsi="Arial" w:cs="Arial"/>
          <w:szCs w:val="21"/>
        </w:rPr>
        <w:t>DC</w:t>
      </w:r>
      <w:r>
        <w:rPr>
          <w:rFonts w:ascii="Arial" w:hAnsi="Arial" w:cs="Arial" w:hint="eastAsia"/>
          <w:szCs w:val="21"/>
        </w:rPr>
        <w:t>：</w:t>
      </w:r>
      <w:r>
        <w:rPr>
          <w:rFonts w:ascii="Arial" w:hAnsi="Arial" w:cs="Arial"/>
          <w:szCs w:val="21"/>
        </w:rPr>
        <w:t>220V</w:t>
      </w:r>
      <w:r>
        <w:rPr>
          <w:rFonts w:ascii="Arial" w:hAnsi="Arial" w:cs="Arial" w:hint="eastAsia"/>
          <w:szCs w:val="21"/>
        </w:rPr>
        <w:t>／</w:t>
      </w:r>
      <w:r>
        <w:rPr>
          <w:rFonts w:ascii="Arial" w:hAnsi="Arial" w:cs="Arial"/>
          <w:szCs w:val="21"/>
        </w:rPr>
        <w:t>0.2A</w:t>
      </w:r>
      <w:r>
        <w:rPr>
          <w:rFonts w:ascii="Arial" w:hAnsi="Arial" w:cs="Arial" w:hint="eastAsia"/>
          <w:szCs w:val="21"/>
        </w:rPr>
        <w:t>；</w:t>
      </w:r>
      <w:r>
        <w:rPr>
          <w:rFonts w:ascii="Arial" w:hAnsi="Arial" w:cs="Arial"/>
          <w:szCs w:val="21"/>
        </w:rPr>
        <w:t xml:space="preserve"> AC</w:t>
      </w:r>
      <w:r>
        <w:rPr>
          <w:rFonts w:ascii="Arial" w:hAnsi="Arial" w:cs="Arial" w:hint="eastAsia"/>
          <w:szCs w:val="21"/>
        </w:rPr>
        <w:t>：</w:t>
      </w:r>
      <w:r>
        <w:rPr>
          <w:rFonts w:ascii="Arial" w:hAnsi="Arial" w:cs="Arial"/>
          <w:szCs w:val="21"/>
        </w:rPr>
        <w:t>220V</w:t>
      </w:r>
      <w:r>
        <w:rPr>
          <w:rFonts w:ascii="Arial" w:hAnsi="Arial" w:cs="Arial" w:hint="eastAsia"/>
          <w:szCs w:val="21"/>
        </w:rPr>
        <w:t>／</w:t>
      </w:r>
      <w:r>
        <w:rPr>
          <w:rFonts w:ascii="Arial" w:hAnsi="Arial" w:cs="Arial"/>
          <w:szCs w:val="21"/>
        </w:rPr>
        <w:t>0.5</w:t>
      </w:r>
      <w:r>
        <w:rPr>
          <w:rFonts w:ascii="Arial" w:hAnsi="Arial" w:cs="Arial" w:hint="eastAsia"/>
          <w:szCs w:val="21"/>
        </w:rPr>
        <w:t>A</w:t>
      </w:r>
    </w:p>
    <w:p w:rsidR="0041137F" w:rsidRDefault="00907560">
      <w:pPr>
        <w:spacing w:line="400" w:lineRule="exact"/>
        <w:ind w:left="358" w:hangingChars="170" w:hanging="358"/>
        <w:jc w:val="left"/>
        <w:rPr>
          <w:rFonts w:ascii="Arial" w:hAnsi="Arial" w:cs="Arial"/>
          <w:szCs w:val="21"/>
        </w:rPr>
      </w:pPr>
      <w:r>
        <w:rPr>
          <w:rFonts w:ascii="Arial" w:hAnsi="Arial" w:cs="Arial" w:hint="eastAsia"/>
          <w:b/>
          <w:szCs w:val="21"/>
        </w:rPr>
        <w:t>10</w:t>
      </w:r>
      <w:r>
        <w:rPr>
          <w:rFonts w:ascii="Arial" w:hAnsi="Arial" w:cs="Arial" w:hint="eastAsia"/>
          <w:szCs w:val="21"/>
        </w:rPr>
        <w:t xml:space="preserve"> 3U0</w:t>
      </w:r>
      <w:r>
        <w:rPr>
          <w:rFonts w:ascii="Arial" w:hAnsi="Arial" w:cs="Arial" w:hint="eastAsia"/>
          <w:szCs w:val="21"/>
        </w:rPr>
        <w:t>输出</w:t>
      </w:r>
    </w:p>
    <w:p w:rsidR="0041137F" w:rsidRDefault="00907560">
      <w:pPr>
        <w:spacing w:line="400" w:lineRule="exact"/>
        <w:ind w:left="358" w:hangingChars="170" w:hanging="358"/>
        <w:jc w:val="left"/>
        <w:rPr>
          <w:rFonts w:ascii="Arial" w:hAnsi="Arial" w:cs="Arial"/>
          <w:szCs w:val="21"/>
        </w:rPr>
      </w:pPr>
      <w:r>
        <w:rPr>
          <w:rFonts w:ascii="Arial" w:hAnsi="Arial" w:cs="Arial" w:hint="eastAsia"/>
          <w:b/>
          <w:szCs w:val="21"/>
        </w:rPr>
        <w:t>11</w:t>
      </w:r>
      <w:r>
        <w:rPr>
          <w:rFonts w:ascii="Arial" w:hAnsi="Arial" w:cs="Arial" w:hint="eastAsia"/>
          <w:szCs w:val="21"/>
        </w:rPr>
        <w:t xml:space="preserve"> </w:t>
      </w:r>
      <w:r>
        <w:rPr>
          <w:rFonts w:ascii="Arial" w:hAnsi="Arial" w:cs="Arial" w:hint="eastAsia"/>
          <w:szCs w:val="21"/>
        </w:rPr>
        <w:t>通风孔进风口</w:t>
      </w:r>
    </w:p>
    <w:p w:rsidR="0041137F" w:rsidRDefault="00907560">
      <w:pPr>
        <w:jc w:val="left"/>
        <w:rPr>
          <w:sz w:val="20"/>
        </w:rPr>
      </w:pPr>
      <w:r>
        <w:rPr>
          <w:rFonts w:ascii="Arial" w:hAnsi="Arial" w:cs="Arial"/>
          <w:szCs w:val="21"/>
        </w:rPr>
        <w:br w:type="page"/>
      </w:r>
      <w:r>
        <w:rPr>
          <w:rFonts w:ascii="Arial" w:hAnsi="Arial" w:cs="Arial" w:hint="eastAsia"/>
          <w:b/>
          <w:sz w:val="28"/>
          <w:szCs w:val="28"/>
        </w:rPr>
        <w:lastRenderedPageBreak/>
        <w:sym w:font="Wingdings 2" w:char="F0BF"/>
      </w:r>
      <w:r>
        <w:rPr>
          <w:rFonts w:ascii="Arial" w:eastAsia="黑体" w:hAnsi="Arial" w:cs="Arial" w:hint="eastAsia"/>
          <w:b/>
          <w:bCs/>
          <w:sz w:val="28"/>
          <w:szCs w:val="28"/>
        </w:rPr>
        <w:t xml:space="preserve"> </w:t>
      </w:r>
      <w:r>
        <w:rPr>
          <w:rFonts w:ascii="Arial" w:eastAsia="黑体" w:hAnsi="Arial" w:cs="Arial" w:hint="eastAsia"/>
          <w:b/>
          <w:bCs/>
          <w:sz w:val="28"/>
          <w:szCs w:val="28"/>
        </w:rPr>
        <w:t>继电保护测试仪装置底板介绍</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继电保护测试仪装置在机箱底板上装设有一路可调直流电源输出，分</w:t>
      </w:r>
      <w:r>
        <w:rPr>
          <w:rFonts w:ascii="Arial" w:hAnsi="Arial" w:cs="Arial" w:hint="eastAsia"/>
          <w:kern w:val="0"/>
          <w:szCs w:val="21"/>
        </w:rPr>
        <w:t xml:space="preserve"> 110V </w:t>
      </w:r>
      <w:r>
        <w:rPr>
          <w:rFonts w:ascii="Arial" w:hAnsi="Arial" w:cs="Arial" w:hint="eastAsia"/>
          <w:kern w:val="0"/>
          <w:szCs w:val="21"/>
        </w:rPr>
        <w:t>及</w:t>
      </w:r>
      <w:r>
        <w:rPr>
          <w:rFonts w:ascii="Arial" w:hAnsi="Arial" w:cs="Arial" w:hint="eastAsia"/>
          <w:kern w:val="0"/>
          <w:szCs w:val="21"/>
        </w:rPr>
        <w:t xml:space="preserve"> 220V </w:t>
      </w:r>
      <w:r>
        <w:rPr>
          <w:rFonts w:ascii="Arial" w:hAnsi="Arial" w:cs="Arial" w:hint="eastAsia"/>
          <w:kern w:val="0"/>
          <w:szCs w:val="21"/>
        </w:rPr>
        <w:t>两档，可作为现场试验辅助电源。该电源还设置了一个电位器，可在</w:t>
      </w:r>
      <w:r>
        <w:rPr>
          <w:rFonts w:ascii="Arial" w:hAnsi="Arial" w:cs="Arial" w:hint="eastAsia"/>
          <w:kern w:val="0"/>
          <w:szCs w:val="21"/>
        </w:rPr>
        <w:t xml:space="preserve"> 80</w:t>
      </w:r>
      <w:r>
        <w:rPr>
          <w:rFonts w:ascii="Arial" w:hAnsi="Arial" w:cs="Arial" w:hint="eastAsia"/>
          <w:kern w:val="0"/>
          <w:szCs w:val="21"/>
        </w:rPr>
        <w:t>％－</w:t>
      </w:r>
      <w:r>
        <w:rPr>
          <w:rFonts w:ascii="Arial" w:hAnsi="Arial" w:cs="Arial" w:hint="eastAsia"/>
          <w:kern w:val="0"/>
          <w:szCs w:val="21"/>
        </w:rPr>
        <w:t>110</w:t>
      </w:r>
      <w:r>
        <w:rPr>
          <w:rFonts w:ascii="Arial" w:hAnsi="Arial" w:cs="Arial" w:hint="eastAsia"/>
          <w:kern w:val="0"/>
          <w:szCs w:val="21"/>
        </w:rPr>
        <w:t>％</w:t>
      </w:r>
      <w:r>
        <w:rPr>
          <w:rFonts w:ascii="Arial" w:hAnsi="Arial" w:cs="Arial" w:hint="eastAsia"/>
          <w:kern w:val="0"/>
          <w:szCs w:val="21"/>
        </w:rPr>
        <w:t xml:space="preserve"> </w:t>
      </w:r>
      <w:r>
        <w:rPr>
          <w:rFonts w:ascii="Arial" w:hAnsi="Arial" w:cs="Arial" w:hint="eastAsia"/>
          <w:kern w:val="0"/>
          <w:szCs w:val="21"/>
        </w:rPr>
        <w:t>范围内调节。该电源输出电流最大可达</w:t>
      </w:r>
      <w:r>
        <w:rPr>
          <w:rFonts w:ascii="Arial" w:hAnsi="Arial" w:cs="Arial" w:hint="eastAsia"/>
          <w:kern w:val="0"/>
          <w:szCs w:val="21"/>
        </w:rPr>
        <w:t>1.5A</w:t>
      </w:r>
      <w:r>
        <w:rPr>
          <w:rFonts w:ascii="Arial" w:hAnsi="Arial" w:cs="Arial" w:hint="eastAsia"/>
          <w:kern w:val="0"/>
          <w:szCs w:val="21"/>
        </w:rPr>
        <w:t>。底板上另装设有一个散热风扇、电源线、接地端子和三个保险。三个保险中一个是总电源保险（</w:t>
      </w:r>
      <w:r>
        <w:rPr>
          <w:rFonts w:ascii="Arial" w:hAnsi="Arial" w:cs="Arial"/>
          <w:kern w:val="0"/>
          <w:szCs w:val="21"/>
        </w:rPr>
        <w:t>10A</w:t>
      </w:r>
      <w:r>
        <w:rPr>
          <w:rFonts w:ascii="Arial" w:hAnsi="Arial" w:cs="Arial" w:hint="eastAsia"/>
          <w:kern w:val="0"/>
          <w:szCs w:val="21"/>
        </w:rPr>
        <w:t>／</w:t>
      </w:r>
      <w:r>
        <w:rPr>
          <w:rFonts w:ascii="Arial" w:hAnsi="Arial" w:cs="Arial"/>
          <w:kern w:val="0"/>
          <w:szCs w:val="21"/>
        </w:rPr>
        <w:t>250V</w:t>
      </w:r>
      <w:r>
        <w:rPr>
          <w:rFonts w:ascii="Arial" w:hAnsi="Arial" w:cs="Arial" w:hint="eastAsia"/>
          <w:kern w:val="0"/>
          <w:szCs w:val="21"/>
        </w:rPr>
        <w:t>），两个是电压回路保险（</w:t>
      </w:r>
      <w:r>
        <w:rPr>
          <w:rFonts w:ascii="Arial" w:hAnsi="Arial" w:cs="Arial" w:hint="eastAsia"/>
          <w:kern w:val="0"/>
          <w:szCs w:val="21"/>
        </w:rPr>
        <w:t>2</w:t>
      </w:r>
      <w:r>
        <w:rPr>
          <w:rFonts w:ascii="Arial" w:hAnsi="Arial" w:cs="Arial"/>
          <w:kern w:val="0"/>
          <w:szCs w:val="21"/>
        </w:rPr>
        <w:t>A</w:t>
      </w:r>
      <w:r>
        <w:rPr>
          <w:rFonts w:ascii="Arial" w:hAnsi="Arial" w:cs="Arial" w:hint="eastAsia"/>
          <w:kern w:val="0"/>
          <w:szCs w:val="21"/>
        </w:rPr>
        <w:t>／</w:t>
      </w:r>
      <w:r>
        <w:rPr>
          <w:rFonts w:ascii="Arial" w:hAnsi="Arial" w:cs="Arial"/>
          <w:kern w:val="0"/>
          <w:szCs w:val="21"/>
        </w:rPr>
        <w:t>250V</w:t>
      </w:r>
      <w:r>
        <w:rPr>
          <w:rFonts w:ascii="Arial" w:hAnsi="Arial" w:cs="Arial" w:hint="eastAsia"/>
          <w:kern w:val="0"/>
          <w:szCs w:val="21"/>
        </w:rPr>
        <w:t>）等。</w:t>
      </w:r>
    </w:p>
    <w:p w:rsidR="0041137F" w:rsidRDefault="0041137F">
      <w:pPr>
        <w:tabs>
          <w:tab w:val="left" w:pos="1995"/>
        </w:tabs>
        <w:spacing w:line="340" w:lineRule="exact"/>
        <w:ind w:right="-403"/>
        <w:rPr>
          <w:rFonts w:ascii="Arial" w:hAnsi="Arial" w:cs="Arial"/>
          <w:b/>
          <w:sz w:val="28"/>
          <w:szCs w:val="28"/>
        </w:rPr>
      </w:pPr>
    </w:p>
    <w:p w:rsidR="0041137F" w:rsidRDefault="00907560">
      <w:pPr>
        <w:tabs>
          <w:tab w:val="left" w:pos="1995"/>
        </w:tabs>
        <w:spacing w:line="340" w:lineRule="exact"/>
        <w:ind w:right="-403"/>
        <w:rPr>
          <w:rFonts w:ascii="Arial" w:eastAsia="黑体" w:hAnsi="Arial" w:cs="Arial"/>
          <w:b/>
          <w:bCs/>
          <w:sz w:val="28"/>
          <w:szCs w:val="28"/>
        </w:rPr>
      </w:pPr>
      <w:r>
        <w:rPr>
          <w:rFonts w:ascii="Arial" w:hAnsi="Arial" w:cs="Arial" w:hint="eastAsia"/>
          <w:b/>
          <w:sz w:val="28"/>
          <w:szCs w:val="28"/>
        </w:rPr>
        <w:sym w:font="Wingdings 2" w:char="F0BF"/>
      </w:r>
      <w:r>
        <w:rPr>
          <w:rFonts w:ascii="Arial" w:eastAsia="黑体" w:hAnsi="Arial" w:cs="Arial" w:hint="eastAsia"/>
          <w:b/>
          <w:bCs/>
          <w:sz w:val="28"/>
          <w:szCs w:val="28"/>
        </w:rPr>
        <w:t xml:space="preserve">  </w:t>
      </w:r>
      <w:r>
        <w:rPr>
          <w:rFonts w:ascii="Arial" w:eastAsia="黑体" w:hAnsi="Arial" w:cs="Arial" w:hint="eastAsia"/>
          <w:b/>
          <w:bCs/>
          <w:sz w:val="28"/>
          <w:szCs w:val="28"/>
        </w:rPr>
        <w:t>继电保护测试仪装置独立可调直流电源</w:t>
      </w:r>
    </w:p>
    <w:p w:rsidR="0041137F" w:rsidRDefault="00907560">
      <w:pPr>
        <w:tabs>
          <w:tab w:val="left" w:pos="1995"/>
        </w:tabs>
        <w:autoSpaceDE w:val="0"/>
        <w:autoSpaceDN w:val="0"/>
        <w:adjustRightInd w:val="0"/>
        <w:spacing w:line="400" w:lineRule="exact"/>
        <w:ind w:firstLineChars="200" w:firstLine="420"/>
        <w:jc w:val="left"/>
        <w:rPr>
          <w:rFonts w:ascii="Arial" w:eastAsia="仿宋_GB2312" w:hAnsi="Arial" w:cs="Arial"/>
          <w:szCs w:val="21"/>
        </w:rPr>
      </w:pPr>
      <w:r>
        <w:rPr>
          <w:rFonts w:ascii="Arial" w:hAnsi="Arial" w:cs="Arial" w:hint="eastAsia"/>
          <w:kern w:val="0"/>
          <w:szCs w:val="21"/>
        </w:rPr>
        <w:t xml:space="preserve"> </w:t>
      </w:r>
      <w:r>
        <w:rPr>
          <w:rFonts w:ascii="Arial" w:hAnsi="Arial" w:cs="Arial" w:hint="eastAsia"/>
          <w:kern w:val="0"/>
          <w:szCs w:val="21"/>
        </w:rPr>
        <w:t>继电保护测试仪装置在机箱底板上装设有一路可调直流电源输出，分</w:t>
      </w:r>
      <w:r>
        <w:rPr>
          <w:rFonts w:ascii="Arial" w:hAnsi="Arial" w:cs="Arial" w:hint="eastAsia"/>
          <w:kern w:val="0"/>
          <w:szCs w:val="21"/>
        </w:rPr>
        <w:t xml:space="preserve"> 110V </w:t>
      </w:r>
      <w:r>
        <w:rPr>
          <w:rFonts w:ascii="Arial" w:hAnsi="Arial" w:cs="Arial" w:hint="eastAsia"/>
          <w:kern w:val="0"/>
          <w:szCs w:val="21"/>
        </w:rPr>
        <w:t>及</w:t>
      </w:r>
      <w:r>
        <w:rPr>
          <w:rFonts w:ascii="Arial" w:hAnsi="Arial" w:cs="Arial" w:hint="eastAsia"/>
          <w:kern w:val="0"/>
          <w:szCs w:val="21"/>
        </w:rPr>
        <w:t xml:space="preserve"> 220V </w:t>
      </w:r>
      <w:r>
        <w:rPr>
          <w:rFonts w:ascii="Arial" w:hAnsi="Arial" w:cs="Arial" w:hint="eastAsia"/>
          <w:kern w:val="0"/>
          <w:szCs w:val="21"/>
        </w:rPr>
        <w:t>两档，可作为现场试验辅助电源。该电源还设置了一个电位器，可在</w:t>
      </w:r>
      <w:r>
        <w:rPr>
          <w:rFonts w:ascii="Arial" w:hAnsi="Arial" w:cs="Arial" w:hint="eastAsia"/>
          <w:kern w:val="0"/>
          <w:szCs w:val="21"/>
        </w:rPr>
        <w:t xml:space="preserve"> 80</w:t>
      </w:r>
      <w:r>
        <w:rPr>
          <w:rFonts w:ascii="Arial" w:hAnsi="Arial" w:cs="Arial" w:hint="eastAsia"/>
          <w:kern w:val="0"/>
          <w:szCs w:val="21"/>
        </w:rPr>
        <w:t>％－</w:t>
      </w:r>
      <w:r>
        <w:rPr>
          <w:rFonts w:ascii="Arial" w:hAnsi="Arial" w:cs="Arial" w:hint="eastAsia"/>
          <w:kern w:val="0"/>
          <w:szCs w:val="21"/>
        </w:rPr>
        <w:t>110</w:t>
      </w:r>
      <w:r>
        <w:rPr>
          <w:rFonts w:ascii="Arial" w:hAnsi="Arial" w:cs="Arial" w:hint="eastAsia"/>
          <w:kern w:val="0"/>
          <w:szCs w:val="21"/>
        </w:rPr>
        <w:t>％</w:t>
      </w:r>
      <w:r>
        <w:rPr>
          <w:rFonts w:ascii="Arial" w:hAnsi="Arial" w:cs="Arial" w:hint="eastAsia"/>
          <w:kern w:val="0"/>
          <w:szCs w:val="21"/>
        </w:rPr>
        <w:t xml:space="preserve"> </w:t>
      </w:r>
      <w:r>
        <w:rPr>
          <w:rFonts w:ascii="Arial" w:hAnsi="Arial" w:cs="Arial" w:hint="eastAsia"/>
          <w:kern w:val="0"/>
          <w:szCs w:val="21"/>
        </w:rPr>
        <w:t>范围内调节。该电源输出电流最大可达</w:t>
      </w:r>
      <w:r>
        <w:rPr>
          <w:rFonts w:ascii="Arial" w:hAnsi="Arial" w:cs="Arial" w:hint="eastAsia"/>
          <w:kern w:val="0"/>
          <w:szCs w:val="21"/>
        </w:rPr>
        <w:t>1.5A</w:t>
      </w:r>
      <w:r>
        <w:rPr>
          <w:rFonts w:ascii="Arial" w:hAnsi="Arial" w:cs="Arial" w:hint="eastAsia"/>
          <w:kern w:val="0"/>
          <w:szCs w:val="21"/>
        </w:rPr>
        <w:t>。底板上另装设有一个散热风扇、电源线、接地端子和三个保险。三个保险中一个是总电源保险（</w:t>
      </w:r>
      <w:r>
        <w:rPr>
          <w:rFonts w:ascii="Arial" w:hAnsi="Arial" w:cs="Arial"/>
          <w:kern w:val="0"/>
          <w:szCs w:val="21"/>
        </w:rPr>
        <w:t>10A</w:t>
      </w:r>
      <w:r>
        <w:rPr>
          <w:rFonts w:ascii="Arial" w:hAnsi="Arial" w:cs="Arial" w:hint="eastAsia"/>
          <w:kern w:val="0"/>
          <w:szCs w:val="21"/>
        </w:rPr>
        <w:t>／</w:t>
      </w:r>
      <w:r>
        <w:rPr>
          <w:rFonts w:ascii="Arial" w:hAnsi="Arial" w:cs="Arial"/>
          <w:kern w:val="0"/>
          <w:szCs w:val="21"/>
        </w:rPr>
        <w:t>250V</w:t>
      </w:r>
      <w:r>
        <w:rPr>
          <w:rFonts w:ascii="Arial" w:hAnsi="Arial" w:cs="Arial" w:hint="eastAsia"/>
          <w:kern w:val="0"/>
          <w:szCs w:val="21"/>
        </w:rPr>
        <w:t>），两个是电压回路保险（</w:t>
      </w:r>
      <w:r>
        <w:rPr>
          <w:rFonts w:ascii="Arial" w:hAnsi="Arial" w:cs="Arial" w:hint="eastAsia"/>
          <w:kern w:val="0"/>
          <w:szCs w:val="21"/>
        </w:rPr>
        <w:t>2</w:t>
      </w:r>
      <w:r>
        <w:rPr>
          <w:rFonts w:ascii="Arial" w:hAnsi="Arial" w:cs="Arial"/>
          <w:kern w:val="0"/>
          <w:szCs w:val="21"/>
        </w:rPr>
        <w:t>A</w:t>
      </w:r>
      <w:r>
        <w:rPr>
          <w:rFonts w:ascii="Arial" w:hAnsi="Arial" w:cs="Arial" w:hint="eastAsia"/>
          <w:kern w:val="0"/>
          <w:szCs w:val="21"/>
        </w:rPr>
        <w:t>／</w:t>
      </w:r>
      <w:r>
        <w:rPr>
          <w:rFonts w:ascii="Arial" w:hAnsi="Arial" w:cs="Arial"/>
          <w:kern w:val="0"/>
          <w:szCs w:val="21"/>
        </w:rPr>
        <w:t>250V</w:t>
      </w:r>
      <w:r>
        <w:rPr>
          <w:rFonts w:ascii="Arial" w:hAnsi="Arial" w:cs="Arial" w:hint="eastAsia"/>
          <w:kern w:val="0"/>
          <w:szCs w:val="21"/>
        </w:rPr>
        <w:t>）等。</w:t>
      </w:r>
    </w:p>
    <w:p w:rsidR="0041137F" w:rsidRDefault="0041137F">
      <w:pPr>
        <w:tabs>
          <w:tab w:val="left" w:pos="1995"/>
        </w:tabs>
        <w:spacing w:line="340" w:lineRule="exact"/>
        <w:ind w:right="-403"/>
        <w:rPr>
          <w:rFonts w:ascii="Arial" w:hAnsi="Arial" w:cs="Arial"/>
        </w:rPr>
      </w:pPr>
    </w:p>
    <w:p w:rsidR="0041137F" w:rsidRDefault="0041137F">
      <w:pPr>
        <w:tabs>
          <w:tab w:val="left" w:pos="1995"/>
        </w:tabs>
        <w:spacing w:line="340" w:lineRule="exact"/>
        <w:ind w:right="-403"/>
        <w:rPr>
          <w:rFonts w:ascii="Arial" w:hAnsi="Arial" w:cs="Arial"/>
        </w:rPr>
      </w:pPr>
    </w:p>
    <w:p w:rsidR="0041137F" w:rsidRDefault="0041137F">
      <w:pPr>
        <w:tabs>
          <w:tab w:val="left" w:pos="1995"/>
        </w:tabs>
        <w:spacing w:line="340" w:lineRule="exact"/>
        <w:ind w:right="-403"/>
        <w:rPr>
          <w:rFonts w:ascii="Arial" w:hAnsi="Arial" w:cs="Arial"/>
        </w:rPr>
      </w:pPr>
    </w:p>
    <w:p w:rsidR="0041137F" w:rsidRDefault="0041137F">
      <w:pPr>
        <w:tabs>
          <w:tab w:val="left" w:pos="1995"/>
        </w:tabs>
        <w:spacing w:line="340" w:lineRule="exact"/>
        <w:ind w:right="-403"/>
        <w:rPr>
          <w:rFonts w:ascii="Arial" w:hAnsi="Arial" w:cs="Arial"/>
        </w:rPr>
      </w:pPr>
    </w:p>
    <w:p w:rsidR="0041137F" w:rsidRDefault="00907560">
      <w:pPr>
        <w:tabs>
          <w:tab w:val="left" w:pos="1995"/>
        </w:tabs>
        <w:ind w:firstLineChars="750" w:firstLine="1575"/>
        <w:rPr>
          <w:rFonts w:eastAsia="黑体"/>
          <w:b/>
          <w:sz w:val="44"/>
          <w:szCs w:val="44"/>
        </w:rPr>
      </w:pPr>
      <w:r>
        <w:rPr>
          <w:rFonts w:ascii="Arial" w:hAnsi="Arial" w:cs="Arial"/>
        </w:rPr>
        <w:br w:type="page"/>
      </w:r>
      <w:bookmarkStart w:id="16" w:name="_Toc116877001"/>
      <w:bookmarkStart w:id="17" w:name="_Toc116442906"/>
      <w:r>
        <w:rPr>
          <w:rFonts w:eastAsia="黑体" w:hint="eastAsia"/>
          <w:b/>
          <w:sz w:val="44"/>
          <w:szCs w:val="44"/>
        </w:rPr>
        <w:lastRenderedPageBreak/>
        <w:t>第三章</w:t>
      </w:r>
      <w:r>
        <w:rPr>
          <w:rFonts w:eastAsia="黑体" w:hint="eastAsia"/>
          <w:b/>
          <w:sz w:val="44"/>
          <w:szCs w:val="44"/>
        </w:rPr>
        <w:t xml:space="preserve">  </w:t>
      </w:r>
      <w:r>
        <w:rPr>
          <w:rFonts w:eastAsia="黑体" w:hint="eastAsia"/>
          <w:b/>
          <w:sz w:val="44"/>
          <w:szCs w:val="44"/>
        </w:rPr>
        <w:t>单机</w:t>
      </w:r>
      <w:r>
        <w:rPr>
          <w:rFonts w:eastAsia="黑体" w:cs="Arial" w:hint="eastAsia"/>
          <w:b/>
          <w:sz w:val="44"/>
          <w:szCs w:val="44"/>
        </w:rPr>
        <w:t>操作模块功能说明</w:t>
      </w:r>
      <w:bookmarkEnd w:id="16"/>
      <w:bookmarkEnd w:id="17"/>
    </w:p>
    <w:p w:rsidR="0041137F" w:rsidRDefault="00907560">
      <w:pPr>
        <w:jc w:val="left"/>
        <w:rPr>
          <w:rFonts w:ascii="黑体" w:eastAsia="黑体" w:hAnsi="Arial" w:cs="Arial"/>
          <w:b/>
          <w:bCs/>
          <w:sz w:val="36"/>
          <w:szCs w:val="36"/>
        </w:rPr>
      </w:pPr>
      <w:r>
        <w:rPr>
          <w:rFonts w:ascii="黑体" w:eastAsia="黑体" w:hAnsi="Arial" w:cs="Arial" w:hint="eastAsia"/>
          <w:b/>
          <w:bCs/>
          <w:sz w:val="28"/>
          <w:szCs w:val="28"/>
        </w:rPr>
        <w:t>■</w:t>
      </w:r>
      <w:r>
        <w:rPr>
          <w:rFonts w:ascii="黑体" w:eastAsia="黑体" w:hAnsi="Arial" w:cs="Arial" w:hint="eastAsia"/>
          <w:b/>
          <w:bCs/>
          <w:sz w:val="36"/>
          <w:szCs w:val="36"/>
        </w:rPr>
        <w:t xml:space="preserve"> </w:t>
      </w:r>
      <w:r>
        <w:rPr>
          <w:rFonts w:ascii="黑体" w:eastAsia="黑体" w:hAnsi="Arial" w:cs="Arial" w:hint="eastAsia"/>
          <w:b/>
          <w:bCs/>
          <w:sz w:val="32"/>
          <w:szCs w:val="32"/>
        </w:rPr>
        <w:t xml:space="preserve"> 单机操作前请阅读</w:t>
      </w:r>
    </w:p>
    <w:p w:rsidR="0041137F" w:rsidRDefault="00907560" w:rsidP="00705108">
      <w:pPr>
        <w:spacing w:beforeLines="50"/>
        <w:jc w:val="left"/>
        <w:rPr>
          <w:rFonts w:ascii="Arial" w:eastAsia="黑体" w:hAnsi="Arial" w:cs="Arial"/>
          <w:b/>
          <w:bCs/>
          <w:sz w:val="24"/>
        </w:rPr>
      </w:pPr>
      <w:r>
        <w:rPr>
          <w:rFonts w:ascii="Arial" w:eastAsia="黑体" w:hAnsi="Arial" w:cs="Arial" w:hint="eastAsia"/>
          <w:b/>
          <w:bCs/>
          <w:sz w:val="24"/>
        </w:rPr>
        <w:sym w:font="Wingdings 2" w:char="F097"/>
      </w:r>
      <w:r>
        <w:rPr>
          <w:rFonts w:ascii="Arial" w:eastAsia="黑体" w:hAnsi="Arial" w:cs="Arial" w:hint="eastAsia"/>
          <w:b/>
          <w:bCs/>
          <w:sz w:val="24"/>
        </w:rPr>
        <w:t xml:space="preserve">  </w:t>
      </w:r>
      <w:r>
        <w:rPr>
          <w:rFonts w:ascii="Arial" w:eastAsia="黑体" w:hAnsi="Arial" w:cs="Arial" w:hint="eastAsia"/>
          <w:b/>
          <w:bCs/>
          <w:sz w:val="24"/>
        </w:rPr>
        <w:t>旋转鼠标使用方法</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旋转鼠标的功能类似计算机上使用的鼠标，它有三种操作：“左旋”，“右旋”，“按下选定”。使用鼠标的这三种操作可以用来移动光标和修改数据。</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移动光标：</w:t>
      </w:r>
      <w:r>
        <w:rPr>
          <w:rFonts w:ascii="Arial" w:hAnsi="Arial" w:cs="Arial" w:hint="eastAsia"/>
          <w:kern w:val="0"/>
          <w:szCs w:val="21"/>
        </w:rPr>
        <w:t xml:space="preserve"> </w:t>
      </w:r>
      <w:r>
        <w:rPr>
          <w:rFonts w:ascii="Arial" w:hAnsi="Arial" w:cs="Arial" w:hint="eastAsia"/>
          <w:kern w:val="0"/>
          <w:szCs w:val="21"/>
        </w:rPr>
        <w:t>当屏幕显示操作界面时用来移动光标位置，当光标移到某一项上需要选定时，“按下”旋钮即选定打开或切换此项。若选定打开的是某一数据项，则表示进入此数据的修改过程，此时用“左旋”、“右旋”对数据进行增减修改；若打开的是某一切换项（如“手动试验</w:t>
      </w:r>
      <w:r>
        <w:rPr>
          <w:rFonts w:ascii="Arial" w:hAnsi="Arial" w:cs="Arial" w:hint="eastAsia"/>
          <w:kern w:val="0"/>
          <w:szCs w:val="21"/>
        </w:rPr>
        <w:t xml:space="preserve"> </w:t>
      </w:r>
      <w:r>
        <w:rPr>
          <w:rFonts w:ascii="Arial" w:hAnsi="Arial" w:cs="Arial"/>
          <w:kern w:val="0"/>
          <w:szCs w:val="21"/>
        </w:rPr>
        <w:t>/</w:t>
      </w:r>
      <w:r>
        <w:rPr>
          <w:rFonts w:ascii="Arial" w:hAnsi="Arial" w:cs="Arial" w:hint="eastAsia"/>
          <w:kern w:val="0"/>
          <w:szCs w:val="21"/>
        </w:rPr>
        <w:t xml:space="preserve"> </w:t>
      </w:r>
      <w:r>
        <w:rPr>
          <w:rFonts w:ascii="Arial" w:hAnsi="Arial" w:cs="Arial" w:hint="eastAsia"/>
          <w:kern w:val="0"/>
          <w:szCs w:val="21"/>
        </w:rPr>
        <w:t>自动试验”两种状态），则“按动”一次旋钮即切换另一种状态。</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旋转鼠标的数据输入法：</w:t>
      </w:r>
      <w:r>
        <w:rPr>
          <w:rFonts w:ascii="Arial" w:hAnsi="Arial" w:cs="Arial" w:hint="eastAsia"/>
          <w:kern w:val="0"/>
          <w:szCs w:val="21"/>
        </w:rPr>
        <w:t xml:space="preserve"> </w:t>
      </w:r>
      <w:r>
        <w:rPr>
          <w:rFonts w:ascii="Arial" w:hAnsi="Arial" w:cs="Arial" w:hint="eastAsia"/>
          <w:kern w:val="0"/>
          <w:szCs w:val="21"/>
        </w:rPr>
        <w:t>每一个数据一般都分两部分进行修改，对于电流、电压、频率等量分整数部分和小数部分，对于相角分百位十位部分和个位部分。修改数据时，将光标移动到该数据上，按下旋钮选定打开该数据项，光标将缩小聚焦到整数部分（第一部分），首先进行该部分修改，使用“左旋”、“右旋”对该部分增减（每旋一格加减</w:t>
      </w:r>
      <w:r>
        <w:rPr>
          <w:rFonts w:ascii="Arial" w:hAnsi="Arial" w:cs="Arial" w:hint="eastAsia"/>
          <w:kern w:val="0"/>
          <w:szCs w:val="21"/>
        </w:rPr>
        <w:t>1</w:t>
      </w:r>
      <w:r>
        <w:rPr>
          <w:rFonts w:ascii="Arial" w:hAnsi="Arial" w:cs="Arial" w:hint="eastAsia"/>
          <w:kern w:val="0"/>
          <w:szCs w:val="21"/>
        </w:rPr>
        <w:t>，如需快速增减可用“▲”、“▼”，每按一次加减</w:t>
      </w:r>
      <w:r>
        <w:rPr>
          <w:rFonts w:ascii="Arial" w:hAnsi="Arial" w:cs="Arial" w:hint="eastAsia"/>
          <w:kern w:val="0"/>
          <w:szCs w:val="21"/>
        </w:rPr>
        <w:t xml:space="preserve">10 </w:t>
      </w:r>
      <w:r>
        <w:rPr>
          <w:rFonts w:ascii="Arial" w:hAnsi="Arial" w:cs="Arial" w:hint="eastAsia"/>
          <w:kern w:val="0"/>
          <w:szCs w:val="21"/>
        </w:rPr>
        <w:t>）；修改完此部分后按动旋钮光标将聚焦到小数部分（第二部分），即进入第二部分修改，方法相同；修改完后再次按动旋钮光标恢复为大光标形状，即表示完成此数据修改。光标此时可以移走。</w:t>
      </w:r>
    </w:p>
    <w:p w:rsidR="0041137F" w:rsidRDefault="00907560" w:rsidP="00705108">
      <w:pPr>
        <w:spacing w:beforeLines="50"/>
        <w:jc w:val="left"/>
        <w:rPr>
          <w:rFonts w:ascii="Arial" w:eastAsia="黑体" w:hAnsi="Arial" w:cs="Arial"/>
          <w:b/>
          <w:bCs/>
          <w:sz w:val="24"/>
        </w:rPr>
      </w:pPr>
      <w:r>
        <w:rPr>
          <w:rFonts w:ascii="Arial" w:eastAsia="黑体" w:hAnsi="Arial" w:cs="Arial" w:hint="eastAsia"/>
          <w:b/>
          <w:bCs/>
          <w:sz w:val="24"/>
        </w:rPr>
        <w:sym w:font="Wingdings 2" w:char="F097"/>
      </w:r>
      <w:r>
        <w:rPr>
          <w:rFonts w:ascii="Arial" w:eastAsia="黑体" w:hAnsi="Arial" w:cs="Arial" w:hint="eastAsia"/>
          <w:b/>
          <w:bCs/>
          <w:sz w:val="24"/>
        </w:rPr>
        <w:t xml:space="preserve">  </w:t>
      </w:r>
      <w:r>
        <w:rPr>
          <w:rFonts w:ascii="Arial" w:eastAsia="黑体" w:hAnsi="Arial" w:cs="Arial" w:hint="eastAsia"/>
          <w:b/>
          <w:bCs/>
          <w:sz w:val="24"/>
        </w:rPr>
        <w:t>屏幕显示功能符号说明</w:t>
      </w:r>
    </w:p>
    <w:p w:rsidR="0041137F" w:rsidRDefault="003A647D">
      <w:pPr>
        <w:spacing w:line="400" w:lineRule="exact"/>
        <w:ind w:firstLineChars="200" w:firstLine="420"/>
        <w:jc w:val="left"/>
        <w:rPr>
          <w:rFonts w:ascii="Arial" w:hAnsi="Arial" w:cs="Arial"/>
          <w:szCs w:val="21"/>
        </w:rPr>
      </w:pPr>
      <w:r w:rsidRPr="003A647D">
        <w:rPr>
          <w:rFonts w:ascii="Arial" w:eastAsia="仿宋_GB2312" w:hAnsi="Arial" w:cs="Arial"/>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10.5pt;margin-top:0;width:16.5pt;height:16.5pt;z-index:-251654144" o:allowincell="f">
            <v:imagedata r:id="rId12" o:title=""/>
          </v:shape>
        </w:pict>
      </w:r>
      <w:r w:rsidR="00907560">
        <w:rPr>
          <w:rFonts w:ascii="Arial" w:eastAsia="仿宋_GB2312" w:hAnsi="Arial" w:cs="Arial"/>
          <w:szCs w:val="21"/>
        </w:rPr>
        <w:t xml:space="preserve">    </w:t>
      </w:r>
      <w:r w:rsidR="00907560">
        <w:rPr>
          <w:rFonts w:ascii="Arial" w:eastAsia="仿宋_GB2312" w:hAnsi="Arial" w:cs="Arial" w:hint="eastAsia"/>
          <w:szCs w:val="21"/>
        </w:rPr>
        <w:t xml:space="preserve">  </w:t>
      </w:r>
      <w:r w:rsidR="00907560">
        <w:rPr>
          <w:rFonts w:ascii="Arial" w:hAnsi="Arial" w:cs="Arial" w:hint="eastAsia"/>
          <w:szCs w:val="21"/>
        </w:rPr>
        <w:t>“变化量”标志。试验时，某一量若需要按所设定的步长进行增减，则打开此标志。</w:t>
      </w:r>
    </w:p>
    <w:p w:rsidR="0041137F" w:rsidRDefault="003A647D">
      <w:pPr>
        <w:spacing w:line="400" w:lineRule="exact"/>
        <w:ind w:firstLineChars="200" w:firstLine="420"/>
        <w:jc w:val="left"/>
        <w:rPr>
          <w:rFonts w:ascii="Arial" w:hAnsi="Arial" w:cs="Arial"/>
          <w:szCs w:val="21"/>
        </w:rPr>
      </w:pPr>
      <w:r>
        <w:rPr>
          <w:rFonts w:ascii="Arial" w:hAnsi="Arial" w:cs="Arial"/>
          <w:szCs w:val="21"/>
        </w:rPr>
        <w:pict>
          <v:line id="直线 8" o:spid="_x0000_s1263" style="position:absolute;left:0;text-align:left;flip:y;z-index:251748352" from="12pt,3.8pt" to="26.25pt,12pt" o:gfxdata="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fBhEjUAAAABgEAAA8AAAAAAAAAAQAg&#10;AAAAIgAAAGRycy9kb3ducmV2LnhtbFBLAQIUABQAAAAIAIdO4kCzQ6Wd2QEAAJ0DAAAOAAAAAAAA&#10;AAEAIAAAACMBAABkcnMvZTJvRG9jLnhtbFBLBQYAAAAABgAGAFkBAABuBQAAAAA=&#10;" o:allowincell="f" strokeweight="1.25pt"/>
        </w:pict>
      </w:r>
      <w:r>
        <w:rPr>
          <w:rFonts w:ascii="Arial" w:hAnsi="Arial" w:cs="Arial"/>
          <w:szCs w:val="21"/>
        </w:rPr>
        <w:pict>
          <v:line id="直线 9" o:spid="_x0000_s1262" style="position:absolute;left:0;text-align:left;z-index:251749376" from="24pt,11.5pt" to="30pt,11.5pt" o:gfxdata="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F3UjO1QAAAAcBAAAPAAAAAAAAAAEAIAAAACIAAABkcnMv&#10;ZG93bnJldi54bWxQSwECFAAUAAAACACHTuJAXUNJCM0BAACNAwAADgAAAAAAAAABACAAAAAkAQAA&#10;ZHJzL2Uyb0RvYy54bWxQSwUGAAAAAAYABgBZAQAAYwUAAAAA&#10;" o:allowincell="f" strokeweight="1.25pt"/>
        </w:pict>
      </w:r>
      <w:r>
        <w:rPr>
          <w:rFonts w:ascii="Arial" w:hAnsi="Arial" w:cs="Arial"/>
          <w:szCs w:val="21"/>
        </w:rPr>
        <w:pict>
          <v:line id="直线 10" o:spid="_x0000_s1261" style="position:absolute;left:0;text-align:left;z-index:251747328" from="6pt,11.5pt" to="12pt,11.5pt" o:gfxdata="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Ap9zAHUAAAABwEAAA8AAAAAAAAAAQAgAAAAIgAAAGRycy9k&#10;b3ducmV2LnhtbFBLAQIUABQAAAAIAIdO4kDuKPzizQEAAI4DAAAOAAAAAAAAAAEAIAAAACMBAABk&#10;cnMvZTJvRG9jLnhtbFBLBQYAAAAABgAGAFkBAABiBQAAAAA=&#10;" o:allowincell="f" strokeweight="1.25pt"/>
        </w:pict>
      </w:r>
      <w:r w:rsidR="00907560">
        <w:rPr>
          <w:rFonts w:ascii="Arial" w:hAnsi="Arial" w:cs="Arial"/>
          <w:szCs w:val="21"/>
        </w:rPr>
        <w:t xml:space="preserve"> </w:t>
      </w:r>
      <w:r w:rsidR="00907560">
        <w:rPr>
          <w:rFonts w:ascii="Arial" w:hAnsi="Arial" w:cs="Arial" w:hint="eastAsia"/>
          <w:szCs w:val="21"/>
        </w:rPr>
        <w:t xml:space="preserve"> </w:t>
      </w:r>
      <w:r w:rsidR="00907560">
        <w:rPr>
          <w:rFonts w:ascii="Arial" w:hAnsi="Arial" w:cs="Arial"/>
          <w:szCs w:val="21"/>
        </w:rPr>
        <w:t xml:space="preserve">     </w:t>
      </w:r>
      <w:r w:rsidR="00907560">
        <w:rPr>
          <w:rFonts w:ascii="Arial" w:hAnsi="Arial" w:cs="Arial" w:hint="eastAsia"/>
          <w:szCs w:val="21"/>
        </w:rPr>
        <w:t>输入开关量的接点指示，状态“断开”。</w:t>
      </w:r>
    </w:p>
    <w:p w:rsidR="0041137F" w:rsidRDefault="003A647D">
      <w:pPr>
        <w:spacing w:line="400" w:lineRule="exact"/>
        <w:ind w:firstLineChars="200" w:firstLine="420"/>
        <w:jc w:val="left"/>
        <w:rPr>
          <w:rFonts w:ascii="Arial" w:hAnsi="Arial" w:cs="Arial"/>
          <w:szCs w:val="21"/>
        </w:rPr>
      </w:pPr>
      <w:r>
        <w:rPr>
          <w:rFonts w:ascii="Arial" w:hAnsi="Arial" w:cs="Arial"/>
          <w:szCs w:val="21"/>
        </w:rPr>
        <w:pict>
          <v:line id="直线 11" o:spid="_x0000_s1260" style="position:absolute;left:0;text-align:left;z-index:251753472" from="24pt,12pt" to="30pt,12pt" o:gfxdata="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WLxz1QAAAAcBAAAPAAAAAAAAAAEAIAAAACIAAABkcnMv&#10;ZG93bnJldi54bWxQSwECFAAUAAAACACHTuJAyw45Js0BAACPAwAADgAAAAAAAAABACAAAAAkAQAA&#10;ZHJzL2Uyb0RvYy54bWxQSwUGAAAAAAYABgBZAQAAYwUAAAAA&#10;" o:allowincell="f" strokeweight="1.25pt"/>
        </w:pict>
      </w:r>
      <w:r>
        <w:rPr>
          <w:rFonts w:ascii="Arial" w:hAnsi="Arial" w:cs="Arial"/>
          <w:szCs w:val="21"/>
        </w:rPr>
        <w:pict>
          <v:line id="直线 12" o:spid="_x0000_s1259" style="position:absolute;left:0;text-align:left;z-index:251752448" from="24pt,6pt" to="24.05pt,12pt" o:gfxdata="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&#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jf9wXWAAAABwEAAA8AAAAAAAAAAQAgAAAAIgAAAGRy&#10;cy9kb3ducmV2LnhtbFBLAQIUABQAAAAIAIdO4kDeMmJJzgEAAJADAAAOAAAAAAAAAAEAIAAAACUB&#10;AABkcnMvZTJvRG9jLnhtbFBLBQYAAAAABgAGAFkBAABlBQAAAAA=&#10;" o:allowincell="f"/>
        </w:pict>
      </w:r>
      <w:r>
        <w:rPr>
          <w:rFonts w:ascii="Arial" w:hAnsi="Arial" w:cs="Arial"/>
          <w:szCs w:val="21"/>
        </w:rPr>
        <w:pict>
          <v:line id="直线 13" o:spid="_x0000_s1258" style="position:absolute;left:0;text-align:left;flip:y;z-index:251751424" from="12pt,6pt" to="24pt,12pt" o:gfxdata="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7KzlMNMAAAAHAQAADwAAAAAAAAABACAAAAAi&#10;AAAAZHJzL2Rvd25yZXYueG1sUEsBAhQAFAAAAAgAh07iQOq/n83WAQAAngMAAA4AAAAAAAAAAQAg&#10;AAAAIgEAAGRycy9lMm9Eb2MueG1sUEsFBgAAAAAGAAYAWQEAAGoFAAAAAA==&#10;" o:allowincell="f" strokeweight="1.25pt"/>
        </w:pict>
      </w:r>
      <w:r>
        <w:rPr>
          <w:rFonts w:ascii="Arial" w:hAnsi="Arial" w:cs="Arial"/>
          <w:szCs w:val="21"/>
        </w:rPr>
        <w:pict>
          <v:line id="直线 14" o:spid="_x0000_s1257" style="position:absolute;left:0;text-align:left;z-index:251750400" from="6pt,12pt" to="12pt,12pt" o:gfxdata="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PD4OLzTAAAABwEAAA8AAAAAAAAAAQAgAAAAIgAAAGRycy9k&#10;b3ducmV2LnhtbFBLAQIUABQAAAAIAIdO4kDB3m9yzgEAAI8DAAAOAAAAAAAAAAEAIAAAACIBAABk&#10;cnMvZTJvRG9jLnhtbFBLBQYAAAAABgAGAFkBAABiBQAAAAA=&#10;" o:allowincell="f" strokeweight="1.25pt"/>
        </w:pict>
      </w:r>
      <w:r w:rsidR="00907560">
        <w:rPr>
          <w:rFonts w:ascii="Arial" w:hAnsi="Arial" w:cs="Arial"/>
          <w:szCs w:val="21"/>
        </w:rPr>
        <w:t xml:space="preserve">       </w:t>
      </w:r>
      <w:r w:rsidR="00907560">
        <w:rPr>
          <w:rFonts w:ascii="Arial" w:hAnsi="Arial" w:cs="Arial" w:hint="eastAsia"/>
          <w:szCs w:val="21"/>
        </w:rPr>
        <w:t>输入开关量的接点指示，状态“闭合”。</w:t>
      </w:r>
    </w:p>
    <w:p w:rsidR="0041137F" w:rsidRDefault="00907560" w:rsidP="00705108">
      <w:pPr>
        <w:spacing w:beforeLines="50"/>
        <w:jc w:val="left"/>
        <w:rPr>
          <w:rFonts w:ascii="Arial" w:eastAsia="黑体" w:hAnsi="Arial" w:cs="Arial"/>
          <w:b/>
          <w:bCs/>
          <w:sz w:val="24"/>
        </w:rPr>
      </w:pPr>
      <w:r>
        <w:rPr>
          <w:rFonts w:ascii="Arial" w:eastAsia="黑体" w:hAnsi="Arial" w:cs="Arial" w:hint="eastAsia"/>
          <w:b/>
          <w:bCs/>
          <w:sz w:val="24"/>
        </w:rPr>
        <w:sym w:font="Wingdings 2" w:char="F097"/>
      </w:r>
      <w:r>
        <w:rPr>
          <w:rFonts w:ascii="Arial" w:eastAsia="黑体" w:hAnsi="Arial" w:cs="Arial" w:hint="eastAsia"/>
          <w:b/>
          <w:bCs/>
          <w:sz w:val="24"/>
        </w:rPr>
        <w:t xml:space="preserve">  </w:t>
      </w:r>
      <w:r>
        <w:rPr>
          <w:rFonts w:ascii="Arial" w:eastAsia="黑体" w:hAnsi="Arial" w:cs="Arial" w:hint="eastAsia"/>
          <w:b/>
          <w:bCs/>
          <w:sz w:val="24"/>
        </w:rPr>
        <w:t>测试仪软件从</w:t>
      </w:r>
      <w:r>
        <w:rPr>
          <w:rFonts w:ascii="Arial" w:eastAsia="黑体" w:hAnsi="Arial" w:cs="Arial" w:hint="eastAsia"/>
          <w:b/>
          <w:bCs/>
          <w:sz w:val="24"/>
        </w:rPr>
        <w:t>PC</w:t>
      </w:r>
      <w:r>
        <w:rPr>
          <w:rFonts w:ascii="Arial" w:eastAsia="黑体" w:hAnsi="Arial" w:cs="Arial" w:hint="eastAsia"/>
          <w:b/>
          <w:bCs/>
          <w:sz w:val="24"/>
        </w:rPr>
        <w:t>通信状态退回到单机操作状态</w:t>
      </w:r>
    </w:p>
    <w:p w:rsidR="0041137F" w:rsidRDefault="00907560">
      <w:pPr>
        <w:tabs>
          <w:tab w:val="left" w:pos="1995"/>
        </w:tabs>
        <w:autoSpaceDE w:val="0"/>
        <w:autoSpaceDN w:val="0"/>
        <w:adjustRightInd w:val="0"/>
        <w:spacing w:line="400" w:lineRule="exact"/>
        <w:ind w:firstLineChars="200" w:firstLine="420"/>
        <w:jc w:val="left"/>
      </w:pPr>
      <w:r>
        <w:t>如果软件界面在</w:t>
      </w:r>
      <w:r>
        <w:t>PC</w:t>
      </w:r>
      <w:r>
        <w:t>机通信状态，按下旋钮</w:t>
      </w:r>
      <w:r>
        <w:t>3</w:t>
      </w:r>
      <w:r>
        <w:t>秒钟后，软件自动退回到单机操作界面。</w:t>
      </w:r>
    </w:p>
    <w:p w:rsidR="0041137F" w:rsidRDefault="00907560" w:rsidP="00705108">
      <w:pPr>
        <w:spacing w:beforeLines="50"/>
        <w:jc w:val="left"/>
        <w:rPr>
          <w:rFonts w:ascii="黑体" w:eastAsia="黑体"/>
          <w:b/>
          <w:sz w:val="24"/>
        </w:rPr>
      </w:pPr>
      <w:r>
        <w:rPr>
          <w:rFonts w:ascii="Arial" w:hAnsi="Arial" w:cs="Arial"/>
          <w:sz w:val="24"/>
        </w:rPr>
        <w:t>●</w:t>
      </w:r>
      <w:r>
        <w:t xml:space="preserve">  </w:t>
      </w:r>
      <w:r>
        <w:rPr>
          <w:rFonts w:ascii="黑体" w:eastAsia="黑体" w:hint="eastAsia"/>
          <w:b/>
          <w:sz w:val="24"/>
        </w:rPr>
        <w:t xml:space="preserve">主菜单 </w:t>
      </w:r>
    </w:p>
    <w:p w:rsidR="0041137F" w:rsidRDefault="00907560">
      <w:pPr>
        <w:tabs>
          <w:tab w:val="left" w:pos="1995"/>
        </w:tabs>
        <w:autoSpaceDE w:val="0"/>
        <w:autoSpaceDN w:val="0"/>
        <w:adjustRightInd w:val="0"/>
        <w:spacing w:line="400" w:lineRule="exact"/>
        <w:ind w:firstLineChars="200" w:firstLine="420"/>
        <w:jc w:val="left"/>
      </w:pPr>
      <w:r>
        <w:t>连接好装置的电源线和输入输出线，打开电源开关，电源指示灯（绿色）亮，显示屏蓝色背光亮，装置自检完毕进入继电保护测试仪汉化主菜单。</w:t>
      </w:r>
    </w:p>
    <w:p w:rsidR="0041137F" w:rsidRDefault="00907560">
      <w:pPr>
        <w:tabs>
          <w:tab w:val="left" w:pos="1995"/>
        </w:tabs>
        <w:autoSpaceDE w:val="0"/>
        <w:autoSpaceDN w:val="0"/>
        <w:adjustRightInd w:val="0"/>
        <w:spacing w:line="400" w:lineRule="exact"/>
        <w:ind w:firstLineChars="200" w:firstLine="420"/>
        <w:jc w:val="left"/>
      </w:pPr>
      <w:r>
        <w:t>主菜单有</w:t>
      </w:r>
      <w:r>
        <w:t>10</w:t>
      </w:r>
      <w:r>
        <w:t>项可选项。旋动旋转鼠标将光标移到某一项上，按一下旋转鼠标即进入此项试验。</w:t>
      </w:r>
    </w:p>
    <w:p w:rsidR="0041137F" w:rsidRDefault="00907560">
      <w:pPr>
        <w:pStyle w:val="31"/>
        <w:spacing w:beforeLines="0" w:afterLines="0"/>
        <w:jc w:val="both"/>
      </w:pPr>
      <w:r>
        <w:br w:type="page"/>
      </w:r>
      <w:r>
        <w:rPr>
          <w:sz w:val="36"/>
          <w:szCs w:val="36"/>
        </w:rPr>
        <w:lastRenderedPageBreak/>
        <w:t>第一节</w:t>
      </w:r>
      <w:r>
        <w:rPr>
          <w:sz w:val="36"/>
          <w:szCs w:val="36"/>
        </w:rPr>
        <w:t xml:space="preserve">   </w:t>
      </w:r>
      <w:r>
        <w:rPr>
          <w:sz w:val="36"/>
          <w:szCs w:val="36"/>
        </w:rPr>
        <w:t>交流试验</w:t>
      </w:r>
    </w:p>
    <w:p w:rsidR="0041137F" w:rsidRDefault="00907560">
      <w:pPr>
        <w:jc w:val="left"/>
        <w:rPr>
          <w:rFonts w:ascii="黑体" w:eastAsia="黑体"/>
          <w:sz w:val="28"/>
          <w:szCs w:val="28"/>
        </w:rPr>
      </w:pPr>
      <w:r>
        <w:rPr>
          <w:rFonts w:ascii="黑体" w:eastAsia="黑体" w:hint="eastAsia"/>
          <w:sz w:val="28"/>
          <w:szCs w:val="28"/>
        </w:rPr>
        <w:t>■ 界面说明</w:t>
      </w:r>
    </w:p>
    <w:p w:rsidR="0041137F" w:rsidRDefault="00907560">
      <w:pPr>
        <w:tabs>
          <w:tab w:val="left" w:pos="1995"/>
        </w:tabs>
        <w:autoSpaceDE w:val="0"/>
        <w:autoSpaceDN w:val="0"/>
        <w:adjustRightInd w:val="0"/>
        <w:spacing w:line="400" w:lineRule="exact"/>
        <w:ind w:firstLineChars="200" w:firstLine="420"/>
        <w:jc w:val="left"/>
      </w:pPr>
      <w:r>
        <w:t>交流试验中，各相电压电流均输出交流量，各电压电流的幅值、相位以及交流频率均可任意调节，以满足各种试验中需要对各种量进行调节和组合的要求。试验中继电器和保护接点动作时，可以记录动作时间、返回时间和动作值、返回值等。</w:t>
      </w:r>
    </w:p>
    <w:p w:rsidR="0041137F" w:rsidRDefault="00907560">
      <w:pPr>
        <w:tabs>
          <w:tab w:val="left" w:pos="1995"/>
        </w:tabs>
        <w:autoSpaceDE w:val="0"/>
        <w:autoSpaceDN w:val="0"/>
        <w:adjustRightInd w:val="0"/>
        <w:spacing w:line="400" w:lineRule="exact"/>
        <w:ind w:firstLineChars="200" w:firstLine="420"/>
        <w:jc w:val="left"/>
      </w:pPr>
      <w:r>
        <w:t>本试验菜单可以测试各种交流型继电器，相位、频率继电器，微机保护等，也可以模拟整组试验。</w:t>
      </w:r>
    </w:p>
    <w:p w:rsidR="0041137F" w:rsidRDefault="00907560">
      <w:pPr>
        <w:tabs>
          <w:tab w:val="left" w:pos="-420"/>
        </w:tabs>
        <w:ind w:left="-420" w:right="-403" w:firstLine="420"/>
        <w:rPr>
          <w:rFonts w:ascii="Arial" w:eastAsia="楷体_GB2312" w:hAnsi="Arial" w:cs="Arial"/>
          <w:b/>
          <w:szCs w:val="21"/>
        </w:rPr>
      </w:pPr>
      <w:r>
        <w:t>本试验中可变化的变化量有：</w:t>
      </w:r>
      <w:r>
        <w:t xml:space="preserve">   </w:t>
      </w:r>
      <w:r>
        <w:rPr>
          <w:rFonts w:ascii="Arial" w:eastAsia="楷体_GB2312" w:hAnsi="Arial" w:cs="Arial"/>
          <w:b/>
          <w:szCs w:val="21"/>
        </w:rPr>
        <w:t>Ua</w:t>
      </w:r>
      <w:r>
        <w:rPr>
          <w:rFonts w:ascii="Arial" w:eastAsia="楷体_GB2312" w:hAnsi="Arial" w:cs="Arial"/>
          <w:b/>
          <w:szCs w:val="21"/>
        </w:rPr>
        <w:t>量值</w:t>
      </w:r>
      <w:r>
        <w:t>，</w:t>
      </w:r>
      <w:r>
        <w:rPr>
          <w:rFonts w:ascii="Arial" w:eastAsia="楷体_GB2312" w:hAnsi="Arial" w:cs="Arial"/>
          <w:b/>
          <w:szCs w:val="21"/>
        </w:rPr>
        <w:t>Ua</w:t>
      </w:r>
      <w:r>
        <w:rPr>
          <w:rFonts w:ascii="Arial" w:eastAsia="楷体_GB2312" w:hAnsi="Arial" w:cs="Arial" w:hint="eastAsia"/>
          <w:b/>
          <w:szCs w:val="21"/>
        </w:rPr>
        <w:t>相位；</w:t>
      </w:r>
      <w:r>
        <w:rPr>
          <w:rFonts w:ascii="Arial" w:eastAsia="楷体_GB2312" w:hAnsi="Arial" w:cs="Arial"/>
          <w:b/>
          <w:szCs w:val="21"/>
        </w:rPr>
        <w:t xml:space="preserve">       Ia</w:t>
      </w:r>
      <w:r>
        <w:rPr>
          <w:rFonts w:ascii="Arial" w:eastAsia="楷体_GB2312" w:hAnsi="Arial" w:cs="Arial" w:hint="eastAsia"/>
          <w:b/>
          <w:szCs w:val="21"/>
        </w:rPr>
        <w:t>量值，</w:t>
      </w:r>
      <w:r>
        <w:rPr>
          <w:rFonts w:ascii="Arial" w:eastAsia="楷体_GB2312" w:hAnsi="Arial" w:cs="Arial"/>
          <w:b/>
          <w:szCs w:val="21"/>
        </w:rPr>
        <w:t>Ia</w:t>
      </w:r>
      <w:r>
        <w:rPr>
          <w:rFonts w:ascii="Arial" w:eastAsia="楷体_GB2312" w:hAnsi="Arial" w:cs="Arial" w:hint="eastAsia"/>
          <w:b/>
          <w:szCs w:val="21"/>
        </w:rPr>
        <w:t>相位；</w:t>
      </w:r>
    </w:p>
    <w:p w:rsidR="0041137F" w:rsidRDefault="00907560">
      <w:pPr>
        <w:tabs>
          <w:tab w:val="left" w:pos="-420"/>
        </w:tabs>
        <w:ind w:left="-420" w:right="-403"/>
        <w:rPr>
          <w:rFonts w:ascii="Arial" w:eastAsia="楷体_GB2312" w:hAnsi="Arial" w:cs="Arial"/>
          <w:b/>
          <w:szCs w:val="21"/>
        </w:rPr>
      </w:pPr>
      <w:r>
        <w:rPr>
          <w:rFonts w:ascii="Arial" w:eastAsia="楷体_GB2312" w:hAnsi="Arial" w:cs="Arial"/>
          <w:b/>
          <w:szCs w:val="21"/>
        </w:rPr>
        <w:t xml:space="preserve">          </w:t>
      </w:r>
      <w:r>
        <w:rPr>
          <w:rFonts w:ascii="Arial" w:eastAsia="楷体_GB2312" w:hAnsi="Arial" w:cs="Arial" w:hint="eastAsia"/>
          <w:b/>
          <w:szCs w:val="21"/>
        </w:rPr>
        <w:t xml:space="preserve">                       </w:t>
      </w:r>
      <w:r>
        <w:rPr>
          <w:rFonts w:ascii="Arial" w:eastAsia="楷体_GB2312" w:hAnsi="Arial" w:cs="Arial"/>
          <w:b/>
          <w:szCs w:val="21"/>
        </w:rPr>
        <w:t>Ub</w:t>
      </w:r>
      <w:r>
        <w:rPr>
          <w:rFonts w:ascii="Arial" w:eastAsia="楷体_GB2312" w:hAnsi="Arial" w:cs="Arial" w:hint="eastAsia"/>
          <w:b/>
          <w:szCs w:val="21"/>
        </w:rPr>
        <w:t>量值，</w:t>
      </w:r>
      <w:r>
        <w:rPr>
          <w:rFonts w:ascii="Arial" w:eastAsia="楷体_GB2312" w:hAnsi="Arial" w:cs="Arial"/>
          <w:b/>
          <w:szCs w:val="21"/>
        </w:rPr>
        <w:t>Ub</w:t>
      </w:r>
      <w:r>
        <w:rPr>
          <w:rFonts w:ascii="Arial" w:eastAsia="楷体_GB2312" w:hAnsi="Arial" w:cs="Arial" w:hint="eastAsia"/>
          <w:b/>
          <w:szCs w:val="21"/>
        </w:rPr>
        <w:t>相位；</w:t>
      </w:r>
      <w:r>
        <w:rPr>
          <w:rFonts w:ascii="Arial" w:eastAsia="楷体_GB2312" w:hAnsi="Arial" w:cs="Arial"/>
          <w:b/>
          <w:szCs w:val="21"/>
        </w:rPr>
        <w:t xml:space="preserve">       Ib</w:t>
      </w:r>
      <w:r>
        <w:rPr>
          <w:rFonts w:ascii="Arial" w:eastAsia="楷体_GB2312" w:hAnsi="Arial" w:cs="Arial" w:hint="eastAsia"/>
          <w:b/>
          <w:szCs w:val="21"/>
        </w:rPr>
        <w:t>量值，</w:t>
      </w:r>
      <w:r>
        <w:rPr>
          <w:rFonts w:ascii="Arial" w:eastAsia="楷体_GB2312" w:hAnsi="Arial" w:cs="Arial"/>
          <w:b/>
          <w:szCs w:val="21"/>
        </w:rPr>
        <w:t>Ib</w:t>
      </w:r>
      <w:r>
        <w:rPr>
          <w:rFonts w:ascii="Arial" w:eastAsia="楷体_GB2312" w:hAnsi="Arial" w:cs="Arial" w:hint="eastAsia"/>
          <w:b/>
          <w:szCs w:val="21"/>
        </w:rPr>
        <w:t>相位；</w:t>
      </w:r>
    </w:p>
    <w:p w:rsidR="0041137F" w:rsidRDefault="00907560">
      <w:pPr>
        <w:tabs>
          <w:tab w:val="left" w:pos="-420"/>
        </w:tabs>
        <w:ind w:left="-420" w:right="-403"/>
        <w:rPr>
          <w:rFonts w:ascii="Arial" w:eastAsia="楷体_GB2312" w:hAnsi="Arial" w:cs="Arial"/>
          <w:b/>
          <w:szCs w:val="21"/>
        </w:rPr>
      </w:pPr>
      <w:r>
        <w:rPr>
          <w:rFonts w:ascii="Arial" w:eastAsia="楷体_GB2312" w:hAnsi="Arial" w:cs="Arial"/>
          <w:b/>
          <w:szCs w:val="21"/>
        </w:rPr>
        <w:t xml:space="preserve">          </w:t>
      </w:r>
      <w:r>
        <w:rPr>
          <w:rFonts w:ascii="Arial" w:eastAsia="楷体_GB2312" w:hAnsi="Arial" w:cs="Arial" w:hint="eastAsia"/>
          <w:b/>
          <w:szCs w:val="21"/>
        </w:rPr>
        <w:t xml:space="preserve">                       </w:t>
      </w:r>
      <w:r>
        <w:rPr>
          <w:rFonts w:ascii="Arial" w:eastAsia="楷体_GB2312" w:hAnsi="Arial" w:cs="Arial"/>
          <w:b/>
          <w:szCs w:val="21"/>
        </w:rPr>
        <w:t>Uc</w:t>
      </w:r>
      <w:r>
        <w:rPr>
          <w:rFonts w:ascii="Arial" w:eastAsia="楷体_GB2312" w:hAnsi="Arial" w:cs="Arial" w:hint="eastAsia"/>
          <w:b/>
          <w:szCs w:val="21"/>
        </w:rPr>
        <w:t>量值，</w:t>
      </w:r>
      <w:r>
        <w:rPr>
          <w:rFonts w:ascii="Arial" w:eastAsia="楷体_GB2312" w:hAnsi="Arial" w:cs="Arial"/>
          <w:b/>
          <w:szCs w:val="21"/>
        </w:rPr>
        <w:t>Uc</w:t>
      </w:r>
      <w:r>
        <w:rPr>
          <w:rFonts w:ascii="Arial" w:eastAsia="楷体_GB2312" w:hAnsi="Arial" w:cs="Arial" w:hint="eastAsia"/>
          <w:b/>
          <w:szCs w:val="21"/>
        </w:rPr>
        <w:t>相位；</w:t>
      </w:r>
      <w:r>
        <w:rPr>
          <w:rFonts w:ascii="Arial" w:eastAsia="楷体_GB2312" w:hAnsi="Arial" w:cs="Arial"/>
          <w:b/>
          <w:szCs w:val="21"/>
        </w:rPr>
        <w:t xml:space="preserve">       Ic</w:t>
      </w:r>
      <w:r>
        <w:rPr>
          <w:rFonts w:ascii="Arial" w:eastAsia="楷体_GB2312" w:hAnsi="Arial" w:cs="Arial" w:hint="eastAsia"/>
          <w:b/>
          <w:szCs w:val="21"/>
        </w:rPr>
        <w:t>量值，</w:t>
      </w:r>
      <w:r>
        <w:rPr>
          <w:rFonts w:ascii="Arial" w:eastAsia="楷体_GB2312" w:hAnsi="Arial" w:cs="Arial"/>
          <w:b/>
          <w:szCs w:val="21"/>
        </w:rPr>
        <w:t>Ic</w:t>
      </w:r>
      <w:r>
        <w:rPr>
          <w:rFonts w:ascii="Arial" w:eastAsia="楷体_GB2312" w:hAnsi="Arial" w:cs="Arial" w:hint="eastAsia"/>
          <w:b/>
          <w:szCs w:val="21"/>
        </w:rPr>
        <w:t>相位；</w:t>
      </w:r>
    </w:p>
    <w:p w:rsidR="0041137F" w:rsidRDefault="00907560">
      <w:pPr>
        <w:tabs>
          <w:tab w:val="left" w:pos="-420"/>
        </w:tabs>
        <w:ind w:left="-420" w:right="-403"/>
        <w:rPr>
          <w:rFonts w:ascii="Arial" w:eastAsia="楷体_GB2312" w:hAnsi="Arial" w:cs="Arial"/>
          <w:b/>
          <w:szCs w:val="21"/>
        </w:rPr>
      </w:pPr>
      <w:r>
        <w:rPr>
          <w:rFonts w:ascii="Arial" w:eastAsia="楷体_GB2312" w:hAnsi="Arial" w:cs="Arial"/>
          <w:b/>
          <w:szCs w:val="21"/>
        </w:rPr>
        <w:t xml:space="preserve">          </w:t>
      </w:r>
      <w:r>
        <w:rPr>
          <w:rFonts w:ascii="Arial" w:eastAsia="楷体_GB2312" w:hAnsi="Arial" w:cs="Arial" w:hint="eastAsia"/>
          <w:b/>
          <w:szCs w:val="21"/>
        </w:rPr>
        <w:t xml:space="preserve">                       </w:t>
      </w:r>
      <w:r>
        <w:rPr>
          <w:rFonts w:ascii="Arial" w:eastAsia="楷体_GB2312" w:hAnsi="Arial" w:cs="Arial" w:hint="eastAsia"/>
          <w:b/>
          <w:szCs w:val="21"/>
        </w:rPr>
        <w:t>交流频率。</w:t>
      </w:r>
    </w:p>
    <w:p w:rsidR="0041137F" w:rsidRDefault="003A647D">
      <w:pPr>
        <w:tabs>
          <w:tab w:val="left" w:pos="-420"/>
          <w:tab w:val="left" w:pos="1995"/>
        </w:tabs>
        <w:autoSpaceDE w:val="0"/>
        <w:autoSpaceDN w:val="0"/>
        <w:adjustRightInd w:val="0"/>
        <w:ind w:left="-420" w:right="-403" w:firstLine="420"/>
        <w:jc w:val="left"/>
        <w:rPr>
          <w:rFonts w:ascii="Arial" w:eastAsia="楷体_GB2312" w:hAnsi="Arial" w:cs="Arial"/>
          <w:b/>
          <w:szCs w:val="21"/>
        </w:rPr>
      </w:pPr>
      <w:r>
        <w:rPr>
          <w:rFonts w:ascii="Arial" w:eastAsia="楷体_GB2312" w:hAnsi="Arial" w:cs="Arial"/>
          <w:b/>
          <w:szCs w:val="21"/>
        </w:rPr>
        <w:pict>
          <v:shape id="_x0000_s1039" type="#_x0000_t75" style="position:absolute;left:0;text-align:left;margin-left:307.5pt;margin-top:15pt;width:16.5pt;height:16.5pt;z-index:-251657216">
            <v:imagedata r:id="rId12" o:title=""/>
          </v:shape>
        </w:pict>
      </w:r>
      <w:r w:rsidR="00907560">
        <w:rPr>
          <w:rFonts w:ascii="Arial" w:eastAsia="楷体_GB2312" w:hAnsi="Arial" w:cs="Arial" w:hint="eastAsia"/>
          <w:b/>
          <w:szCs w:val="21"/>
        </w:rPr>
        <w:t>需要输入的各种设定量：</w:t>
      </w:r>
      <w:r w:rsidR="00907560">
        <w:rPr>
          <w:rFonts w:ascii="Arial" w:eastAsia="楷体_GB2312" w:hAnsi="Arial" w:cs="Arial"/>
          <w:b/>
          <w:szCs w:val="21"/>
        </w:rPr>
        <w:t xml:space="preserve">  </w:t>
      </w:r>
      <w:r w:rsidR="00907560">
        <w:rPr>
          <w:rFonts w:ascii="Arial" w:eastAsia="楷体_GB2312" w:hAnsi="Arial" w:cs="Arial" w:hint="eastAsia"/>
          <w:b/>
          <w:szCs w:val="21"/>
        </w:rPr>
        <w:t>各变化量的初值、</w:t>
      </w:r>
      <w:r w:rsidR="00907560">
        <w:rPr>
          <w:rFonts w:ascii="Arial" w:eastAsia="楷体_GB2312" w:hAnsi="Arial" w:cs="Arial"/>
          <w:b/>
          <w:szCs w:val="21"/>
        </w:rPr>
        <w:t xml:space="preserve"> </w:t>
      </w:r>
      <w:r w:rsidR="00907560">
        <w:rPr>
          <w:rFonts w:ascii="Arial" w:eastAsia="楷体_GB2312" w:hAnsi="Arial" w:cs="Arial" w:hint="eastAsia"/>
          <w:b/>
          <w:szCs w:val="21"/>
        </w:rPr>
        <w:t>各变化量的变化步长值（可正可负）</w:t>
      </w:r>
      <w:r w:rsidR="00907560">
        <w:rPr>
          <w:rFonts w:ascii="Arial" w:eastAsia="楷体_GB2312" w:hAnsi="Arial" w:cs="Arial" w:hint="eastAsia"/>
          <w:b/>
          <w:szCs w:val="21"/>
        </w:rPr>
        <w:t xml:space="preserve"> </w:t>
      </w:r>
      <w:r w:rsidR="00907560">
        <w:rPr>
          <w:rFonts w:ascii="Arial" w:eastAsia="楷体_GB2312" w:hAnsi="Arial" w:cs="Arial" w:hint="eastAsia"/>
          <w:b/>
          <w:szCs w:val="21"/>
        </w:rPr>
        <w:t>；</w:t>
      </w:r>
      <w:r w:rsidR="00907560">
        <w:rPr>
          <w:rFonts w:ascii="Arial" w:eastAsia="楷体_GB2312" w:hAnsi="Arial" w:cs="Arial"/>
          <w:b/>
          <w:szCs w:val="21"/>
        </w:rPr>
        <w:br/>
        <w:t xml:space="preserve">              </w:t>
      </w:r>
      <w:r w:rsidR="00907560">
        <w:rPr>
          <w:rFonts w:ascii="Arial" w:eastAsia="楷体_GB2312" w:hAnsi="Arial" w:cs="Arial" w:hint="eastAsia"/>
          <w:b/>
          <w:szCs w:val="21"/>
        </w:rPr>
        <w:t xml:space="preserve">              </w:t>
      </w:r>
      <w:r w:rsidR="00907560">
        <w:rPr>
          <w:rFonts w:ascii="Arial" w:eastAsia="楷体_GB2312" w:hAnsi="Arial" w:cs="Arial" w:hint="eastAsia"/>
          <w:b/>
          <w:szCs w:val="21"/>
        </w:rPr>
        <w:t>哪些量需变化调节，需变化的变量其“</w:t>
      </w:r>
      <w:r w:rsidR="00907560">
        <w:rPr>
          <w:rFonts w:ascii="Arial" w:eastAsia="楷体_GB2312" w:hAnsi="Arial" w:cs="Arial" w:hint="eastAsia"/>
          <w:b/>
          <w:szCs w:val="21"/>
        </w:rPr>
        <w:t xml:space="preserve">    </w:t>
      </w:r>
      <w:r w:rsidR="00907560">
        <w:rPr>
          <w:rFonts w:ascii="Arial" w:eastAsia="楷体_GB2312" w:hAnsi="Arial" w:cs="Arial" w:hint="eastAsia"/>
          <w:b/>
          <w:szCs w:val="21"/>
        </w:rPr>
        <w:t>”标志打开。</w:t>
      </w:r>
    </w:p>
    <w:p w:rsidR="0041137F" w:rsidRDefault="00907560">
      <w:pPr>
        <w:tabs>
          <w:tab w:val="left" w:pos="-420"/>
          <w:tab w:val="left" w:pos="1995"/>
        </w:tabs>
        <w:autoSpaceDE w:val="0"/>
        <w:autoSpaceDN w:val="0"/>
        <w:adjustRightInd w:val="0"/>
        <w:ind w:left="-420" w:right="-403" w:firstLine="420"/>
        <w:jc w:val="left"/>
        <w:rPr>
          <w:rFonts w:ascii="Arial" w:eastAsia="楷体_GB2312" w:hAnsi="Arial" w:cs="Arial"/>
          <w:b/>
          <w:szCs w:val="21"/>
        </w:rPr>
      </w:pPr>
      <w:r>
        <w:rPr>
          <w:rFonts w:ascii="Arial" w:eastAsia="楷体_GB2312" w:hAnsi="Arial" w:cs="Arial" w:hint="eastAsia"/>
          <w:b/>
          <w:szCs w:val="21"/>
        </w:rPr>
        <w:t>手动试验／自动试验：</w:t>
      </w:r>
      <w:r>
        <w:rPr>
          <w:rFonts w:ascii="Arial" w:eastAsia="楷体_GB2312" w:hAnsi="Arial" w:cs="Arial" w:hint="eastAsia"/>
          <w:b/>
          <w:szCs w:val="21"/>
        </w:rPr>
        <w:t xml:space="preserve">    </w:t>
      </w:r>
      <w:r>
        <w:rPr>
          <w:rFonts w:ascii="Arial" w:eastAsia="楷体_GB2312" w:hAnsi="Arial" w:cs="Arial" w:hint="eastAsia"/>
          <w:b/>
          <w:szCs w:val="21"/>
        </w:rPr>
        <w:t>试验开始后，可以设定变化量是手动控制增减还是自动增减变化。</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各项数据和设定项输入完毕，移动光标按下“确认”，此时查验设置量，如无误再选定“开始”即开始试验。装置开始输出，并在屏幕下部将弹出被试继电器的接点状态图。</w:t>
      </w:r>
    </w:p>
    <w:p w:rsidR="0041137F" w:rsidRDefault="00907560">
      <w:pPr>
        <w:tabs>
          <w:tab w:val="left" w:pos="1995"/>
        </w:tabs>
        <w:autoSpaceDE w:val="0"/>
        <w:autoSpaceDN w:val="0"/>
        <w:adjustRightInd w:val="0"/>
        <w:spacing w:line="400" w:lineRule="exact"/>
        <w:ind w:firstLineChars="200" w:firstLine="422"/>
        <w:jc w:val="left"/>
        <w:rPr>
          <w:rFonts w:ascii="Arial" w:hAnsi="Arial" w:cs="Arial"/>
          <w:kern w:val="0"/>
          <w:szCs w:val="21"/>
        </w:rPr>
      </w:pPr>
      <w:r>
        <w:rPr>
          <w:rFonts w:ascii="Arial" w:hAnsi="Arial" w:cs="Arial" w:hint="eastAsia"/>
          <w:b/>
          <w:kern w:val="0"/>
          <w:szCs w:val="21"/>
        </w:rPr>
        <w:t>手动试验</w:t>
      </w:r>
      <w:r>
        <w:rPr>
          <w:rFonts w:ascii="Arial" w:hAnsi="Arial" w:cs="Arial" w:hint="eastAsia"/>
          <w:kern w:val="0"/>
          <w:szCs w:val="21"/>
        </w:rPr>
        <w:t>时使用“▲”、“▼”键或旋动旋钮控制各量以各自步长加减，观察显示屏上被测元件的动作情况，其接点闭合或打开时屏幕上即显示出动作时间和返回时间，以及各相应输出量（</w:t>
      </w:r>
      <w:r>
        <w:rPr>
          <w:rFonts w:ascii="Arial" w:hAnsi="Arial" w:cs="Arial"/>
          <w:kern w:val="0"/>
          <w:szCs w:val="21"/>
        </w:rPr>
        <w:t>U</w:t>
      </w:r>
      <w:r>
        <w:rPr>
          <w:rFonts w:ascii="Arial" w:hAnsi="Arial" w:cs="Arial" w:hint="eastAsia"/>
          <w:kern w:val="0"/>
          <w:szCs w:val="21"/>
        </w:rPr>
        <w:t>a</w:t>
      </w:r>
      <w:r>
        <w:rPr>
          <w:rFonts w:ascii="Arial" w:hAnsi="Arial" w:cs="Arial" w:hint="eastAsia"/>
          <w:kern w:val="0"/>
          <w:szCs w:val="21"/>
        </w:rPr>
        <w:t>、</w:t>
      </w:r>
      <w:r>
        <w:rPr>
          <w:rFonts w:ascii="Arial" w:hAnsi="Arial" w:cs="Arial"/>
          <w:kern w:val="0"/>
          <w:szCs w:val="21"/>
        </w:rPr>
        <w:t>U</w:t>
      </w:r>
      <w:r>
        <w:rPr>
          <w:rFonts w:ascii="Arial" w:hAnsi="Arial" w:cs="Arial" w:hint="eastAsia"/>
          <w:kern w:val="0"/>
          <w:szCs w:val="21"/>
        </w:rPr>
        <w:t>b</w:t>
      </w:r>
      <w:r>
        <w:rPr>
          <w:rFonts w:ascii="Arial" w:hAnsi="Arial" w:cs="Arial" w:hint="eastAsia"/>
          <w:kern w:val="0"/>
          <w:szCs w:val="21"/>
        </w:rPr>
        <w:t>、</w:t>
      </w:r>
      <w:r>
        <w:rPr>
          <w:rFonts w:ascii="Arial" w:hAnsi="Arial" w:cs="Arial"/>
          <w:kern w:val="0"/>
          <w:szCs w:val="21"/>
        </w:rPr>
        <w:t>U</w:t>
      </w:r>
      <w:r>
        <w:rPr>
          <w:rFonts w:ascii="Arial" w:hAnsi="Arial" w:cs="Arial" w:hint="eastAsia"/>
          <w:kern w:val="0"/>
          <w:szCs w:val="21"/>
        </w:rPr>
        <w:t>c</w:t>
      </w:r>
      <w:r>
        <w:rPr>
          <w:rFonts w:ascii="Arial" w:hAnsi="Arial" w:cs="Arial" w:hint="eastAsia"/>
          <w:kern w:val="0"/>
          <w:szCs w:val="21"/>
        </w:rPr>
        <w:t>、</w:t>
      </w:r>
      <w:r>
        <w:rPr>
          <w:rFonts w:ascii="Arial" w:hAnsi="Arial" w:cs="Arial"/>
          <w:kern w:val="0"/>
          <w:szCs w:val="21"/>
        </w:rPr>
        <w:t>I</w:t>
      </w:r>
      <w:r>
        <w:rPr>
          <w:rFonts w:ascii="Arial" w:hAnsi="Arial" w:cs="Arial" w:hint="eastAsia"/>
          <w:kern w:val="0"/>
          <w:szCs w:val="21"/>
        </w:rPr>
        <w:t>a</w:t>
      </w:r>
      <w:r>
        <w:rPr>
          <w:rFonts w:ascii="Arial" w:hAnsi="Arial" w:cs="Arial" w:hint="eastAsia"/>
          <w:kern w:val="0"/>
          <w:szCs w:val="21"/>
        </w:rPr>
        <w:t>、</w:t>
      </w:r>
      <w:r>
        <w:rPr>
          <w:rFonts w:ascii="Arial" w:hAnsi="Arial" w:cs="Arial"/>
          <w:kern w:val="0"/>
          <w:szCs w:val="21"/>
        </w:rPr>
        <w:t>I</w:t>
      </w:r>
      <w:r>
        <w:rPr>
          <w:rFonts w:ascii="Arial" w:hAnsi="Arial" w:cs="Arial" w:hint="eastAsia"/>
          <w:kern w:val="0"/>
          <w:szCs w:val="21"/>
        </w:rPr>
        <w:t>b</w:t>
      </w:r>
      <w:r>
        <w:rPr>
          <w:rFonts w:ascii="Arial" w:hAnsi="Arial" w:cs="Arial" w:hint="eastAsia"/>
          <w:kern w:val="0"/>
          <w:szCs w:val="21"/>
        </w:rPr>
        <w:t>、</w:t>
      </w:r>
      <w:r>
        <w:rPr>
          <w:rFonts w:ascii="Arial" w:hAnsi="Arial" w:cs="Arial"/>
          <w:kern w:val="0"/>
          <w:szCs w:val="21"/>
        </w:rPr>
        <w:t>I</w:t>
      </w:r>
      <w:r>
        <w:rPr>
          <w:rFonts w:ascii="Arial" w:hAnsi="Arial" w:cs="Arial" w:hint="eastAsia"/>
          <w:kern w:val="0"/>
          <w:szCs w:val="21"/>
        </w:rPr>
        <w:t>c</w:t>
      </w:r>
      <w:r>
        <w:rPr>
          <w:rFonts w:ascii="Arial" w:hAnsi="Arial" w:cs="Arial" w:hint="eastAsia"/>
          <w:kern w:val="0"/>
          <w:szCs w:val="21"/>
        </w:rPr>
        <w:t>）的有效值与相位角（即为被测元件的动作值和返回值）。</w:t>
      </w:r>
    </w:p>
    <w:p w:rsidR="0041137F" w:rsidRDefault="00907560">
      <w:pPr>
        <w:tabs>
          <w:tab w:val="left" w:pos="1995"/>
        </w:tabs>
        <w:autoSpaceDE w:val="0"/>
        <w:autoSpaceDN w:val="0"/>
        <w:adjustRightInd w:val="0"/>
        <w:spacing w:line="400" w:lineRule="exact"/>
        <w:ind w:firstLineChars="200" w:firstLine="422"/>
        <w:jc w:val="left"/>
        <w:rPr>
          <w:rFonts w:ascii="Arial" w:hAnsi="Arial" w:cs="Arial"/>
          <w:kern w:val="0"/>
          <w:szCs w:val="21"/>
        </w:rPr>
      </w:pPr>
      <w:r>
        <w:rPr>
          <w:rFonts w:ascii="Arial" w:hAnsi="Arial" w:cs="Arial" w:hint="eastAsia"/>
          <w:b/>
          <w:kern w:val="0"/>
          <w:szCs w:val="21"/>
        </w:rPr>
        <w:t>自动试验</w:t>
      </w:r>
      <w:r>
        <w:rPr>
          <w:rFonts w:ascii="Arial" w:hAnsi="Arial" w:cs="Arial" w:hint="eastAsia"/>
          <w:kern w:val="0"/>
          <w:szCs w:val="21"/>
        </w:rPr>
        <w:t>时各量自动增加，继电器接点动作时装置维持各量输出在动作点位置等待下一步操作，此时按一下“▲”或“▼”键或“正向”、“反向”旋动旋钮一格，试验将按所给的方向再次自动加或减，直至下一次变位再维持在该位置等待。如此可以反复不断地按各个方向进行自动试验，测定各项动作值、返回值等。</w:t>
      </w:r>
    </w:p>
    <w:p w:rsidR="0041137F" w:rsidRDefault="00907560" w:rsidP="00705108">
      <w:pPr>
        <w:numPr>
          <w:ilvl w:val="0"/>
          <w:numId w:val="21"/>
        </w:numPr>
        <w:tabs>
          <w:tab w:val="left" w:pos="1080"/>
          <w:tab w:val="left" w:pos="1260"/>
        </w:tabs>
        <w:spacing w:beforeLines="50"/>
        <w:jc w:val="left"/>
        <w:rPr>
          <w:rFonts w:ascii="Arial" w:eastAsia="楷体_GB2312" w:hAnsi="Arial" w:cs="Arial"/>
          <w:szCs w:val="21"/>
        </w:rPr>
      </w:pPr>
      <w:r>
        <w:rPr>
          <w:rFonts w:ascii="Arial" w:eastAsia="楷体_GB2312" w:hAnsi="Arial" w:cs="Arial"/>
          <w:szCs w:val="21"/>
        </w:rPr>
        <w:t>开入量：测试时，</w:t>
      </w:r>
      <w:r>
        <w:rPr>
          <w:rFonts w:ascii="Arial" w:eastAsia="楷体_GB2312" w:hAnsi="Arial" w:cs="Arial"/>
          <w:kern w:val="0"/>
          <w:szCs w:val="21"/>
        </w:rPr>
        <w:t>被测元件</w:t>
      </w:r>
      <w:r>
        <w:rPr>
          <w:rFonts w:ascii="Arial" w:eastAsia="楷体_GB2312" w:hAnsi="Arial" w:cs="Arial"/>
          <w:szCs w:val="21"/>
        </w:rPr>
        <w:t>的接点可接入任一路开关量输入端子中。</w:t>
      </w:r>
    </w:p>
    <w:p w:rsidR="0041137F" w:rsidRDefault="00907560">
      <w:pPr>
        <w:numPr>
          <w:ilvl w:val="0"/>
          <w:numId w:val="21"/>
        </w:numPr>
        <w:tabs>
          <w:tab w:val="left" w:pos="1080"/>
          <w:tab w:val="left" w:pos="1260"/>
          <w:tab w:val="left" w:pos="1995"/>
        </w:tabs>
        <w:jc w:val="left"/>
        <w:rPr>
          <w:rFonts w:ascii="Arial" w:eastAsia="楷体_GB2312" w:hAnsi="Arial" w:cs="Arial"/>
          <w:kern w:val="0"/>
          <w:szCs w:val="21"/>
        </w:rPr>
      </w:pPr>
      <w:r>
        <w:rPr>
          <w:rFonts w:ascii="Arial" w:eastAsia="楷体_GB2312" w:hAnsi="Arial" w:cs="Arial"/>
          <w:szCs w:val="21"/>
        </w:rPr>
        <w:t>开出量：</w:t>
      </w:r>
      <w:r>
        <w:rPr>
          <w:rFonts w:ascii="Arial" w:eastAsia="楷体_GB2312" w:hAnsi="Arial" w:cs="Arial"/>
          <w:kern w:val="0"/>
          <w:szCs w:val="21"/>
        </w:rPr>
        <w:t>两路输出节点，一路跟踪试验的过程，在试验按下</w:t>
      </w:r>
      <w:r>
        <w:rPr>
          <w:rFonts w:ascii="Arial" w:eastAsia="楷体_GB2312" w:hAnsi="Arial" w:cs="Arial"/>
          <w:kern w:val="0"/>
          <w:szCs w:val="21"/>
        </w:rPr>
        <w:t>“</w:t>
      </w:r>
      <w:r>
        <w:rPr>
          <w:rFonts w:ascii="Arial" w:eastAsia="楷体_GB2312" w:hAnsi="Arial" w:cs="Arial"/>
          <w:kern w:val="0"/>
          <w:szCs w:val="21"/>
        </w:rPr>
        <w:t>开始</w:t>
      </w:r>
      <w:r>
        <w:rPr>
          <w:rFonts w:ascii="Arial" w:eastAsia="楷体_GB2312" w:hAnsi="Arial" w:cs="Arial"/>
          <w:kern w:val="0"/>
          <w:szCs w:val="21"/>
        </w:rPr>
        <w:t>”</w:t>
      </w:r>
      <w:r>
        <w:rPr>
          <w:rFonts w:ascii="Arial" w:eastAsia="楷体_GB2312" w:hAnsi="Arial" w:cs="Arial"/>
          <w:kern w:val="0"/>
          <w:szCs w:val="21"/>
        </w:rPr>
        <w:t>时闭合，试验</w:t>
      </w:r>
      <w:r>
        <w:rPr>
          <w:rFonts w:ascii="Arial" w:eastAsia="楷体_GB2312" w:hAnsi="Arial" w:cs="Arial"/>
          <w:kern w:val="0"/>
          <w:szCs w:val="21"/>
        </w:rPr>
        <w:t>“</w:t>
      </w:r>
      <w:r>
        <w:rPr>
          <w:rFonts w:ascii="Arial" w:eastAsia="楷体_GB2312" w:hAnsi="Arial" w:cs="Arial"/>
          <w:kern w:val="0"/>
          <w:szCs w:val="21"/>
        </w:rPr>
        <w:t>停止</w:t>
      </w:r>
      <w:r>
        <w:rPr>
          <w:rFonts w:ascii="Arial" w:eastAsia="楷体_GB2312" w:hAnsi="Arial" w:cs="Arial"/>
          <w:kern w:val="0"/>
          <w:szCs w:val="21"/>
        </w:rPr>
        <w:t>”</w:t>
      </w:r>
      <w:r>
        <w:rPr>
          <w:rFonts w:ascii="Arial" w:eastAsia="楷体_GB2312" w:hAnsi="Arial" w:cs="Arial"/>
          <w:kern w:val="0"/>
          <w:szCs w:val="21"/>
        </w:rPr>
        <w:t>时断开；另一路跟踪试验数据的变化，即在试验开始后第一次按动</w:t>
      </w:r>
      <w:r>
        <w:rPr>
          <w:rFonts w:ascii="Arial" w:eastAsia="楷体_GB2312" w:hAnsi="Arial" w:cs="Arial"/>
          <w:kern w:val="0"/>
          <w:szCs w:val="21"/>
        </w:rPr>
        <w:t>“▲”</w:t>
      </w:r>
      <w:r>
        <w:rPr>
          <w:rFonts w:ascii="Arial" w:eastAsia="楷体_GB2312" w:hAnsi="Arial" w:cs="Arial"/>
          <w:kern w:val="0"/>
          <w:szCs w:val="21"/>
        </w:rPr>
        <w:t>或</w:t>
      </w:r>
      <w:r>
        <w:rPr>
          <w:rFonts w:ascii="Arial" w:eastAsia="楷体_GB2312" w:hAnsi="Arial" w:cs="Arial"/>
          <w:kern w:val="0"/>
          <w:szCs w:val="21"/>
        </w:rPr>
        <w:t>“</w:t>
      </w:r>
      <w:r>
        <w:rPr>
          <w:rFonts w:ascii="Arial" w:hAnsi="Arial" w:cs="Arial"/>
          <w:kern w:val="0"/>
          <w:szCs w:val="21"/>
        </w:rPr>
        <w:t>▼</w:t>
      </w:r>
      <w:r>
        <w:rPr>
          <w:rFonts w:ascii="Arial" w:eastAsia="楷体_GB2312" w:hAnsi="Arial" w:cs="Arial"/>
          <w:kern w:val="0"/>
          <w:szCs w:val="21"/>
        </w:rPr>
        <w:t>”</w:t>
      </w:r>
      <w:r>
        <w:rPr>
          <w:rFonts w:ascii="Arial" w:eastAsia="楷体_GB2312" w:hAnsi="Arial" w:cs="Arial"/>
          <w:kern w:val="0"/>
          <w:szCs w:val="21"/>
        </w:rPr>
        <w:t>按钮时闭合，试验</w:t>
      </w:r>
      <w:r>
        <w:rPr>
          <w:rFonts w:ascii="Arial" w:eastAsia="楷体_GB2312" w:hAnsi="Arial" w:cs="Arial"/>
          <w:kern w:val="0"/>
          <w:szCs w:val="21"/>
        </w:rPr>
        <w:t>“</w:t>
      </w:r>
      <w:r>
        <w:rPr>
          <w:rFonts w:ascii="Arial" w:eastAsia="楷体_GB2312" w:hAnsi="Arial" w:cs="Arial"/>
          <w:kern w:val="0"/>
          <w:szCs w:val="21"/>
        </w:rPr>
        <w:t>停止</w:t>
      </w:r>
      <w:r>
        <w:rPr>
          <w:rFonts w:ascii="Arial" w:eastAsia="楷体_GB2312" w:hAnsi="Arial" w:cs="Arial"/>
          <w:kern w:val="0"/>
          <w:szCs w:val="21"/>
        </w:rPr>
        <w:t>”</w:t>
      </w:r>
      <w:r>
        <w:rPr>
          <w:rFonts w:ascii="Arial" w:eastAsia="楷体_GB2312" w:hAnsi="Arial" w:cs="Arial"/>
          <w:kern w:val="0"/>
          <w:szCs w:val="21"/>
        </w:rPr>
        <w:t>时断开。</w:t>
      </w:r>
    </w:p>
    <w:p w:rsidR="0041137F" w:rsidRDefault="00907560">
      <w:pPr>
        <w:numPr>
          <w:ilvl w:val="0"/>
          <w:numId w:val="21"/>
        </w:numPr>
        <w:tabs>
          <w:tab w:val="left" w:pos="900"/>
          <w:tab w:val="left" w:pos="1080"/>
          <w:tab w:val="left" w:pos="1155"/>
          <w:tab w:val="left" w:pos="1260"/>
        </w:tabs>
        <w:jc w:val="left"/>
        <w:rPr>
          <w:rFonts w:ascii="Arial" w:eastAsia="楷体_GB2312" w:hAnsi="Arial" w:cs="Arial"/>
          <w:szCs w:val="21"/>
        </w:rPr>
      </w:pPr>
      <w:r>
        <w:rPr>
          <w:rFonts w:ascii="Arial" w:eastAsia="楷体_GB2312" w:hAnsi="Arial" w:cs="Arial"/>
          <w:kern w:val="0"/>
          <w:szCs w:val="21"/>
        </w:rPr>
        <w:t>数据记录区：保护动作、返回时除记录</w:t>
      </w:r>
      <w:r>
        <w:rPr>
          <w:rFonts w:ascii="Arial" w:eastAsia="楷体_GB2312" w:hAnsi="Arial" w:cs="Arial"/>
          <w:szCs w:val="21"/>
        </w:rPr>
        <w:t>动作时间及返回时间外</w:t>
      </w:r>
      <w:r>
        <w:rPr>
          <w:rFonts w:ascii="Arial" w:eastAsia="楷体_GB2312" w:hAnsi="Arial" w:cs="Arial"/>
          <w:szCs w:val="21"/>
        </w:rPr>
        <w:t>,</w:t>
      </w:r>
      <w:r>
        <w:rPr>
          <w:rFonts w:ascii="Arial" w:eastAsia="楷体_GB2312" w:hAnsi="Arial" w:cs="Arial"/>
          <w:szCs w:val="21"/>
        </w:rPr>
        <w:t>下部显示依次为动作、返回时</w:t>
      </w:r>
      <w:r>
        <w:rPr>
          <w:rFonts w:ascii="Arial" w:eastAsia="楷体_GB2312" w:hAnsi="Arial" w:cs="Arial"/>
          <w:kern w:val="0"/>
          <w:szCs w:val="21"/>
        </w:rPr>
        <w:t>Ua</w:t>
      </w:r>
      <w:r>
        <w:rPr>
          <w:rFonts w:ascii="Arial" w:eastAsia="楷体_GB2312" w:hAnsi="Arial" w:cs="Arial"/>
          <w:kern w:val="0"/>
          <w:szCs w:val="21"/>
        </w:rPr>
        <w:t>、</w:t>
      </w:r>
      <w:r>
        <w:rPr>
          <w:rFonts w:ascii="Arial" w:eastAsia="楷体_GB2312" w:hAnsi="Arial" w:cs="Arial"/>
          <w:kern w:val="0"/>
          <w:szCs w:val="21"/>
        </w:rPr>
        <w:t>Ub</w:t>
      </w:r>
      <w:r>
        <w:rPr>
          <w:rFonts w:ascii="Arial" w:eastAsia="楷体_GB2312" w:hAnsi="Arial" w:cs="Arial"/>
          <w:kern w:val="0"/>
          <w:szCs w:val="21"/>
        </w:rPr>
        <w:t>、</w:t>
      </w:r>
      <w:r>
        <w:rPr>
          <w:rFonts w:ascii="Arial" w:eastAsia="楷体_GB2312" w:hAnsi="Arial" w:cs="Arial"/>
          <w:kern w:val="0"/>
          <w:szCs w:val="21"/>
        </w:rPr>
        <w:t>Uc</w:t>
      </w:r>
      <w:r>
        <w:rPr>
          <w:rFonts w:ascii="Arial" w:eastAsia="楷体_GB2312" w:hAnsi="Arial" w:cs="Arial"/>
          <w:kern w:val="0"/>
          <w:szCs w:val="21"/>
        </w:rPr>
        <w:t>、</w:t>
      </w:r>
      <w:r>
        <w:rPr>
          <w:rFonts w:ascii="Arial" w:eastAsia="楷体_GB2312" w:hAnsi="Arial" w:cs="Arial"/>
          <w:kern w:val="0"/>
          <w:szCs w:val="21"/>
        </w:rPr>
        <w:t>Ia</w:t>
      </w:r>
      <w:r>
        <w:rPr>
          <w:rFonts w:ascii="Arial" w:eastAsia="楷体_GB2312" w:hAnsi="Arial" w:cs="Arial"/>
          <w:kern w:val="0"/>
          <w:szCs w:val="21"/>
        </w:rPr>
        <w:t>、</w:t>
      </w:r>
      <w:r>
        <w:rPr>
          <w:rFonts w:ascii="Arial" w:eastAsia="楷体_GB2312" w:hAnsi="Arial" w:cs="Arial"/>
          <w:kern w:val="0"/>
          <w:szCs w:val="21"/>
        </w:rPr>
        <w:t>Ib</w:t>
      </w:r>
      <w:r>
        <w:rPr>
          <w:rFonts w:ascii="Arial" w:eastAsia="楷体_GB2312" w:hAnsi="Arial" w:cs="Arial"/>
          <w:kern w:val="0"/>
          <w:szCs w:val="21"/>
        </w:rPr>
        <w:t>、</w:t>
      </w:r>
      <w:r>
        <w:rPr>
          <w:rFonts w:ascii="Arial" w:eastAsia="楷体_GB2312" w:hAnsi="Arial" w:cs="Arial"/>
          <w:kern w:val="0"/>
          <w:szCs w:val="21"/>
        </w:rPr>
        <w:t>Ic</w:t>
      </w:r>
      <w:r>
        <w:rPr>
          <w:rFonts w:ascii="Arial" w:eastAsia="楷体_GB2312" w:hAnsi="Arial" w:cs="Arial"/>
          <w:szCs w:val="21"/>
        </w:rPr>
        <w:t>幅值及相位</w:t>
      </w:r>
      <w:r>
        <w:rPr>
          <w:rFonts w:ascii="Arial" w:eastAsia="楷体_GB2312" w:hAnsi="Arial" w:cs="Arial"/>
          <w:szCs w:val="21"/>
        </w:rPr>
        <w:t>,</w:t>
      </w:r>
      <w:r>
        <w:rPr>
          <w:rFonts w:ascii="Arial" w:eastAsia="楷体_GB2312" w:hAnsi="Arial" w:cs="Arial"/>
          <w:szCs w:val="21"/>
        </w:rPr>
        <w:t>第一行为各量动作值</w:t>
      </w:r>
      <w:r>
        <w:rPr>
          <w:rFonts w:ascii="Arial" w:eastAsia="楷体_GB2312" w:hAnsi="Arial" w:cs="Arial"/>
          <w:szCs w:val="21"/>
        </w:rPr>
        <w:t>,</w:t>
      </w:r>
      <w:r>
        <w:rPr>
          <w:rFonts w:ascii="Arial" w:eastAsia="楷体_GB2312" w:hAnsi="Arial" w:cs="Arial"/>
          <w:szCs w:val="21"/>
        </w:rPr>
        <w:t>第二行为各量动作时的相位</w:t>
      </w:r>
      <w:r>
        <w:rPr>
          <w:rFonts w:ascii="Arial" w:eastAsia="楷体_GB2312" w:hAnsi="Arial" w:cs="Arial"/>
          <w:szCs w:val="21"/>
        </w:rPr>
        <w:t>,</w:t>
      </w:r>
      <w:r>
        <w:rPr>
          <w:rFonts w:ascii="Arial" w:eastAsia="楷体_GB2312" w:hAnsi="Arial" w:cs="Arial"/>
          <w:szCs w:val="21"/>
        </w:rPr>
        <w:t>第三行为返回值</w:t>
      </w:r>
      <w:r>
        <w:rPr>
          <w:rFonts w:ascii="Arial" w:eastAsia="楷体_GB2312" w:hAnsi="Arial" w:cs="Arial"/>
          <w:szCs w:val="21"/>
        </w:rPr>
        <w:t>,</w:t>
      </w:r>
      <w:r>
        <w:rPr>
          <w:rFonts w:ascii="Arial" w:eastAsia="楷体_GB2312" w:hAnsi="Arial" w:cs="Arial"/>
          <w:szCs w:val="21"/>
        </w:rPr>
        <w:t>第四行为各量返回时的相位。</w:t>
      </w:r>
    </w:p>
    <w:p w:rsidR="0041137F" w:rsidRDefault="00907560">
      <w:pPr>
        <w:numPr>
          <w:ilvl w:val="0"/>
          <w:numId w:val="21"/>
        </w:numPr>
        <w:tabs>
          <w:tab w:val="left" w:pos="1080"/>
          <w:tab w:val="left" w:pos="1260"/>
          <w:tab w:val="left" w:pos="1995"/>
        </w:tabs>
        <w:jc w:val="left"/>
        <w:rPr>
          <w:rFonts w:ascii="Arial" w:eastAsia="楷体_GB2312" w:hAnsi="Arial" w:cs="Arial"/>
          <w:b/>
          <w:bCs/>
          <w:szCs w:val="21"/>
        </w:rPr>
      </w:pPr>
      <w:r>
        <w:rPr>
          <w:rFonts w:ascii="Arial" w:eastAsia="楷体_GB2312" w:hAnsi="Arial" w:cs="Arial"/>
          <w:kern w:val="0"/>
          <w:szCs w:val="21"/>
        </w:rPr>
        <w:t>组合输出量：电压和电流可以进行组合以输出不同的量：</w:t>
      </w:r>
      <w:r>
        <w:rPr>
          <w:rFonts w:ascii="Arial" w:eastAsia="楷体_GB2312" w:hAnsi="Arial" w:cs="Arial"/>
          <w:szCs w:val="21"/>
        </w:rPr>
        <w:t xml:space="preserve"> </w:t>
      </w:r>
      <w:r>
        <w:rPr>
          <w:rFonts w:ascii="Arial" w:eastAsia="楷体_GB2312" w:hAnsi="Arial" w:cs="Arial"/>
          <w:bCs/>
          <w:szCs w:val="21"/>
        </w:rPr>
        <w:t>交流电压每相可输出</w:t>
      </w:r>
      <w:r>
        <w:rPr>
          <w:rFonts w:ascii="Arial" w:eastAsia="楷体_GB2312" w:hAnsi="Arial" w:cs="Arial"/>
          <w:b/>
          <w:bCs/>
          <w:kern w:val="0"/>
          <w:szCs w:val="21"/>
        </w:rPr>
        <w:t>120V</w:t>
      </w:r>
      <w:r>
        <w:rPr>
          <w:rFonts w:ascii="Arial" w:eastAsia="楷体_GB2312" w:hAnsi="Arial" w:cs="Arial"/>
          <w:bCs/>
          <w:kern w:val="0"/>
          <w:szCs w:val="21"/>
        </w:rPr>
        <w:t>。</w:t>
      </w:r>
      <w:r>
        <w:rPr>
          <w:rFonts w:ascii="Arial" w:eastAsia="楷体_GB2312" w:hAnsi="Arial" w:cs="Arial"/>
          <w:bCs/>
          <w:szCs w:val="21"/>
        </w:rPr>
        <w:t>当需要较高输出电压时，可将两通道</w:t>
      </w:r>
      <w:r>
        <w:rPr>
          <w:rFonts w:ascii="Arial" w:eastAsia="楷体_GB2312" w:hAnsi="Arial" w:cs="Arial"/>
          <w:bCs/>
          <w:kern w:val="0"/>
          <w:szCs w:val="21"/>
        </w:rPr>
        <w:t>串联</w:t>
      </w:r>
      <w:r>
        <w:rPr>
          <w:rFonts w:ascii="Arial" w:eastAsia="楷体_GB2312" w:hAnsi="Arial" w:cs="Arial"/>
          <w:bCs/>
          <w:szCs w:val="21"/>
        </w:rPr>
        <w:t>使用，如</w:t>
      </w:r>
      <w:r>
        <w:rPr>
          <w:rFonts w:ascii="Arial" w:eastAsia="楷体_GB2312" w:hAnsi="Arial" w:cs="Arial"/>
          <w:bCs/>
          <w:kern w:val="0"/>
          <w:szCs w:val="21"/>
        </w:rPr>
        <w:t>Ua</w:t>
      </w:r>
      <w:r>
        <w:rPr>
          <w:rFonts w:ascii="Arial" w:eastAsia="楷体_GB2312" w:hAnsi="Arial" w:cs="Arial"/>
          <w:bCs/>
          <w:szCs w:val="21"/>
        </w:rPr>
        <w:t>输出</w:t>
      </w:r>
      <w:r>
        <w:rPr>
          <w:rFonts w:ascii="Arial" w:eastAsia="楷体_GB2312" w:hAnsi="Arial" w:cs="Arial"/>
          <w:b/>
          <w:bCs/>
          <w:kern w:val="0"/>
          <w:szCs w:val="21"/>
        </w:rPr>
        <w:t>120V</w:t>
      </w:r>
      <w:r>
        <w:rPr>
          <w:rFonts w:ascii="Arial" w:eastAsia="楷体_GB2312" w:hAnsi="Arial" w:cs="Arial"/>
          <w:bCs/>
          <w:kern w:val="0"/>
          <w:szCs w:val="21"/>
        </w:rPr>
        <w:t>，</w:t>
      </w:r>
      <w:r>
        <w:rPr>
          <w:rFonts w:ascii="Arial" w:eastAsia="楷体_GB2312" w:hAnsi="Arial" w:cs="Arial"/>
          <w:b/>
          <w:bCs/>
          <w:kern w:val="0"/>
          <w:szCs w:val="21"/>
        </w:rPr>
        <w:t>0°</w:t>
      </w:r>
      <w:r>
        <w:rPr>
          <w:rFonts w:ascii="Arial" w:eastAsia="楷体_GB2312" w:hAnsi="Arial" w:cs="Arial"/>
          <w:bCs/>
          <w:szCs w:val="21"/>
        </w:rPr>
        <w:t>、</w:t>
      </w:r>
      <w:r>
        <w:rPr>
          <w:rFonts w:ascii="Arial" w:eastAsia="楷体_GB2312" w:hAnsi="Arial" w:cs="Arial"/>
          <w:bCs/>
          <w:kern w:val="0"/>
          <w:szCs w:val="21"/>
        </w:rPr>
        <w:t>Ub</w:t>
      </w:r>
      <w:r>
        <w:rPr>
          <w:rFonts w:ascii="Arial" w:eastAsia="楷体_GB2312" w:hAnsi="Arial" w:cs="Arial"/>
          <w:bCs/>
          <w:szCs w:val="21"/>
        </w:rPr>
        <w:t>输出</w:t>
      </w:r>
      <w:r>
        <w:rPr>
          <w:rFonts w:ascii="Arial" w:eastAsia="楷体_GB2312" w:hAnsi="Arial" w:cs="Arial"/>
          <w:b/>
          <w:bCs/>
          <w:kern w:val="0"/>
          <w:szCs w:val="21"/>
        </w:rPr>
        <w:t>120V</w:t>
      </w:r>
      <w:r>
        <w:rPr>
          <w:rFonts w:ascii="Arial" w:eastAsia="楷体_GB2312" w:hAnsi="Arial" w:cs="Arial"/>
          <w:b/>
          <w:bCs/>
          <w:kern w:val="0"/>
          <w:szCs w:val="21"/>
        </w:rPr>
        <w:t>，</w:t>
      </w:r>
      <w:r>
        <w:rPr>
          <w:rFonts w:ascii="Arial" w:eastAsia="楷体_GB2312" w:hAnsi="Arial" w:cs="Arial"/>
          <w:b/>
          <w:bCs/>
          <w:kern w:val="0"/>
          <w:szCs w:val="21"/>
        </w:rPr>
        <w:t>180°</w:t>
      </w:r>
      <w:r>
        <w:rPr>
          <w:rFonts w:ascii="Arial" w:eastAsia="楷体_GB2312" w:hAnsi="Arial" w:cs="Arial"/>
          <w:bCs/>
          <w:szCs w:val="21"/>
        </w:rPr>
        <w:t>，则</w:t>
      </w:r>
      <w:r>
        <w:rPr>
          <w:rFonts w:ascii="Arial" w:eastAsia="楷体_GB2312" w:hAnsi="Arial" w:cs="Arial"/>
          <w:bCs/>
          <w:kern w:val="0"/>
          <w:szCs w:val="21"/>
        </w:rPr>
        <w:t>Uab</w:t>
      </w:r>
      <w:r>
        <w:rPr>
          <w:rFonts w:ascii="Arial" w:eastAsia="楷体_GB2312" w:hAnsi="Arial" w:cs="Arial"/>
          <w:bCs/>
          <w:szCs w:val="21"/>
        </w:rPr>
        <w:t>输出为</w:t>
      </w:r>
      <w:r>
        <w:rPr>
          <w:rFonts w:ascii="Arial" w:eastAsia="楷体_GB2312" w:hAnsi="Arial" w:cs="Arial"/>
          <w:b/>
          <w:bCs/>
          <w:kern w:val="0"/>
          <w:szCs w:val="21"/>
        </w:rPr>
        <w:t>240V</w:t>
      </w:r>
      <w:r>
        <w:rPr>
          <w:rFonts w:ascii="Arial" w:eastAsia="楷体_GB2312" w:hAnsi="Arial" w:cs="Arial"/>
          <w:bCs/>
          <w:szCs w:val="21"/>
        </w:rPr>
        <w:t>。交流电流每相可输出</w:t>
      </w:r>
      <w:r>
        <w:rPr>
          <w:rFonts w:ascii="Arial" w:eastAsia="楷体_GB2312" w:hAnsi="Arial" w:cs="Arial"/>
          <w:b/>
          <w:bCs/>
          <w:kern w:val="0"/>
          <w:szCs w:val="21"/>
        </w:rPr>
        <w:t>40A</w:t>
      </w:r>
      <w:r>
        <w:rPr>
          <w:rFonts w:ascii="Arial" w:eastAsia="楷体_GB2312" w:hAnsi="Arial" w:cs="Arial"/>
          <w:bCs/>
          <w:kern w:val="0"/>
          <w:szCs w:val="21"/>
        </w:rPr>
        <w:t>。</w:t>
      </w:r>
      <w:r>
        <w:rPr>
          <w:rFonts w:ascii="Arial" w:eastAsia="楷体_GB2312" w:hAnsi="Arial" w:cs="Arial"/>
          <w:bCs/>
          <w:szCs w:val="21"/>
        </w:rPr>
        <w:t>当需要较大输出电流时，可将两或三通道并</w:t>
      </w:r>
      <w:r>
        <w:rPr>
          <w:rFonts w:ascii="Arial" w:eastAsia="楷体_GB2312" w:hAnsi="Arial" w:cs="Arial"/>
          <w:bCs/>
          <w:kern w:val="0"/>
          <w:szCs w:val="21"/>
        </w:rPr>
        <w:t>联</w:t>
      </w:r>
      <w:r>
        <w:rPr>
          <w:rFonts w:ascii="Arial" w:eastAsia="楷体_GB2312" w:hAnsi="Arial" w:cs="Arial"/>
          <w:bCs/>
          <w:szCs w:val="21"/>
        </w:rPr>
        <w:t>使用，如并联时最大电流可达</w:t>
      </w:r>
      <w:r>
        <w:rPr>
          <w:rFonts w:ascii="Arial" w:eastAsia="楷体_GB2312" w:hAnsi="Arial" w:cs="Arial"/>
          <w:b/>
          <w:bCs/>
          <w:kern w:val="0"/>
          <w:szCs w:val="21"/>
        </w:rPr>
        <w:t>80A</w:t>
      </w:r>
      <w:r>
        <w:rPr>
          <w:rFonts w:ascii="Arial" w:eastAsia="楷体_GB2312" w:hAnsi="Arial" w:cs="Arial"/>
          <w:bCs/>
          <w:szCs w:val="21"/>
        </w:rPr>
        <w:t>或</w:t>
      </w:r>
      <w:r>
        <w:rPr>
          <w:rFonts w:ascii="Arial" w:eastAsia="楷体_GB2312" w:hAnsi="Arial" w:cs="Arial"/>
          <w:b/>
          <w:bCs/>
          <w:kern w:val="0"/>
          <w:szCs w:val="21"/>
        </w:rPr>
        <w:t>120A</w:t>
      </w:r>
      <w:r>
        <w:rPr>
          <w:rFonts w:ascii="Arial" w:eastAsia="楷体_GB2312" w:hAnsi="Arial" w:cs="Arial"/>
          <w:bCs/>
          <w:szCs w:val="21"/>
        </w:rPr>
        <w:t>，注意并联时应使各相相位相同。</w:t>
      </w:r>
    </w:p>
    <w:p w:rsidR="0041137F" w:rsidRDefault="00907560">
      <w:pPr>
        <w:tabs>
          <w:tab w:val="left" w:pos="-420"/>
        </w:tabs>
        <w:ind w:left="1049" w:hanging="1049"/>
        <w:jc w:val="left"/>
        <w:rPr>
          <w:rFonts w:ascii="Arial" w:eastAsia="仿宋_GB2312" w:hAnsi="Arial" w:cs="Arial"/>
          <w:b/>
        </w:rPr>
      </w:pPr>
      <w:r>
        <w:rPr>
          <w:rFonts w:ascii="Arial" w:eastAsia="黑体" w:hAnsi="Arial" w:cs="Arial"/>
          <w:kern w:val="0"/>
          <w:bdr w:val="single" w:sz="4" w:space="0" w:color="auto"/>
          <w:shd w:val="pct10" w:color="auto" w:fill="FFFFFF"/>
        </w:rPr>
        <w:t>注意：</w:t>
      </w:r>
      <w:r>
        <w:rPr>
          <w:rFonts w:ascii="Arial" w:eastAsia="黑体" w:hAnsi="Arial" w:cs="Arial" w:hint="eastAsia"/>
          <w:b/>
          <w:kern w:val="0"/>
        </w:rPr>
        <w:t xml:space="preserve"> </w:t>
      </w:r>
      <w:r>
        <w:rPr>
          <w:rFonts w:ascii="Arial" w:eastAsia="黑体" w:hAnsi="Arial" w:cs="Arial"/>
          <w:b/>
          <w:kern w:val="0"/>
        </w:rPr>
        <w:t xml:space="preserve">  </w:t>
      </w:r>
      <w:r>
        <w:rPr>
          <w:rFonts w:ascii="Arial" w:eastAsia="黑体" w:hAnsi="Arial" w:cs="Arial" w:hint="eastAsia"/>
          <w:b/>
          <w:kern w:val="0"/>
        </w:rPr>
        <w:t xml:space="preserve">  </w:t>
      </w:r>
      <w:r>
        <w:rPr>
          <w:rFonts w:ascii="Arial" w:eastAsia="仿宋_GB2312" w:hAnsi="Arial" w:cs="Arial"/>
          <w:b/>
        </w:rPr>
        <w:t xml:space="preserve">1. </w:t>
      </w:r>
      <w:r>
        <w:rPr>
          <w:rFonts w:ascii="Arial" w:eastAsia="仿宋_GB2312" w:hAnsi="Arial" w:cs="Arial"/>
          <w:b/>
        </w:rPr>
        <w:t>若输出较大电流时，请尽量用较短、较粗的接线，以减小试验回路电阻。</w:t>
      </w:r>
    </w:p>
    <w:p w:rsidR="0041137F" w:rsidRDefault="00907560">
      <w:pPr>
        <w:pStyle w:val="af4"/>
        <w:tabs>
          <w:tab w:val="left" w:pos="-420"/>
        </w:tabs>
        <w:ind w:left="1049" w:right="0" w:hanging="1049"/>
        <w:rPr>
          <w:rFonts w:ascii="Arial" w:eastAsia="仿宋_GB2312" w:hAnsi="Arial" w:cs="Arial"/>
          <w:b/>
          <w:sz w:val="21"/>
        </w:rPr>
      </w:pPr>
      <w:r>
        <w:rPr>
          <w:rFonts w:ascii="Arial" w:eastAsia="仿宋_GB2312" w:hAnsi="Arial" w:cs="Arial"/>
          <w:b/>
          <w:sz w:val="21"/>
        </w:rPr>
        <w:t xml:space="preserve">           2. </w:t>
      </w:r>
      <w:r>
        <w:rPr>
          <w:rFonts w:ascii="Arial" w:eastAsia="仿宋_GB2312" w:hAnsi="Arial" w:cs="Arial"/>
          <w:b/>
          <w:kern w:val="2"/>
          <w:sz w:val="21"/>
          <w:szCs w:val="24"/>
        </w:rPr>
        <w:t>请勿较长时间停留在输出较大电流状态，以免损坏仪器和被测设备。</w:t>
      </w:r>
    </w:p>
    <w:p w:rsidR="0041137F" w:rsidRDefault="00907560">
      <w:pPr>
        <w:tabs>
          <w:tab w:val="left" w:pos="735"/>
          <w:tab w:val="left" w:pos="1155"/>
        </w:tabs>
        <w:ind w:left="1461" w:hangingChars="693" w:hanging="1461"/>
        <w:jc w:val="left"/>
        <w:rPr>
          <w:rFonts w:ascii="楷体_GB2312" w:eastAsia="楷体_GB2312" w:hAnsi="Arial" w:cs="Arial"/>
          <w:b/>
        </w:rPr>
      </w:pPr>
      <w:r>
        <w:rPr>
          <w:rFonts w:ascii="Arial" w:eastAsia="仿宋_GB2312" w:hAnsi="Arial" w:cs="Arial"/>
          <w:b/>
          <w:kern w:val="0"/>
        </w:rPr>
        <w:t xml:space="preserve">           </w:t>
      </w:r>
      <w:r>
        <w:rPr>
          <w:rFonts w:ascii="Arial" w:eastAsia="仿宋_GB2312" w:hAnsi="Arial" w:cs="Arial"/>
          <w:b/>
        </w:rPr>
        <w:t xml:space="preserve">3. </w:t>
      </w:r>
      <w:r>
        <w:rPr>
          <w:rFonts w:ascii="Arial" w:eastAsia="仿宋_GB2312" w:hAnsi="Arial" w:cs="Arial"/>
          <w:b/>
        </w:rPr>
        <w:t>自动试验时自动变化时间间隔约为</w:t>
      </w:r>
      <w:r>
        <w:rPr>
          <w:rFonts w:ascii="Arial" w:eastAsia="仿宋_GB2312" w:hAnsi="Arial" w:cs="Arial"/>
          <w:b/>
        </w:rPr>
        <w:t>0.3</w:t>
      </w:r>
      <w:r>
        <w:rPr>
          <w:rFonts w:ascii="Arial" w:eastAsia="仿宋_GB2312" w:hAnsi="Arial" w:cs="Arial"/>
          <w:b/>
        </w:rPr>
        <w:t>秒，若测试时间继电器或其他动作时间较长的继电器，则测出的时间将会不正确，请改用手动变化方式测试。</w:t>
      </w:r>
    </w:p>
    <w:p w:rsidR="0041137F" w:rsidRDefault="003A647D">
      <w:pPr>
        <w:jc w:val="left"/>
        <w:rPr>
          <w:rFonts w:ascii="黑体" w:eastAsia="黑体" w:hAnsi="Arial" w:cs="Arial"/>
          <w:b/>
          <w:bCs/>
          <w:sz w:val="28"/>
          <w:szCs w:val="28"/>
        </w:rPr>
      </w:pPr>
      <w:r w:rsidRPr="003A647D">
        <w:rPr>
          <w:rFonts w:ascii="黑体" w:eastAsia="黑体" w:hAnsi="Arial" w:cs="Arial"/>
          <w:b/>
          <w:bCs/>
          <w:sz w:val="20"/>
          <w:szCs w:val="28"/>
        </w:rPr>
        <w:lastRenderedPageBreak/>
        <w:pict>
          <v:line id="直线 16" o:spid="_x0000_s1256" style="position:absolute;z-index:251841536" from="0,0" to="261pt,0" o:gfxdata="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b5t9AAAAACAQAADwAAAAAAAAABACAAAAAiAAAAZHJzL2Rv&#10;d25yZXYueG1sUEsBAhQAFAAAAAgAh07iQD4Tao3QAQAAkAMAAA4AAAAAAAAAAQAgAAAAHwEAAGRy&#10;cy9lMm9Eb2MueG1sUEsFBgAAAAAGAAYAWQEAAGEFAAAAAA==&#10;"/>
        </w:pict>
      </w:r>
      <w:r w:rsidR="00907560">
        <w:rPr>
          <w:rFonts w:ascii="黑体" w:eastAsia="黑体" w:hAnsi="Arial" w:cs="Arial" w:hint="eastAsia"/>
          <w:b/>
          <w:bCs/>
          <w:sz w:val="28"/>
          <w:szCs w:val="28"/>
        </w:rPr>
        <w:t>■</w:t>
      </w:r>
      <w:r w:rsidR="00907560">
        <w:rPr>
          <w:rFonts w:ascii="黑体" w:eastAsia="黑体" w:hAnsi="Arial" w:cs="Arial"/>
          <w:b/>
          <w:bCs/>
          <w:noProof/>
          <w:sz w:val="28"/>
          <w:szCs w:val="28"/>
        </w:rPr>
        <w:drawing>
          <wp:anchor distT="0" distB="0" distL="114300" distR="114300" simplePos="0" relativeHeight="251715584" behindDoc="0" locked="0" layoutInCell="1" allowOverlap="1">
            <wp:simplePos x="0" y="0"/>
            <wp:positionH relativeFrom="column">
              <wp:posOffset>3314700</wp:posOffset>
            </wp:positionH>
            <wp:positionV relativeFrom="paragraph">
              <wp:posOffset>340360</wp:posOffset>
            </wp:positionV>
            <wp:extent cx="2514600" cy="2009775"/>
            <wp:effectExtent l="0" t="0" r="0" b="9525"/>
            <wp:wrapSquare wrapText="left"/>
            <wp:docPr id="66" name="图片 17" descr="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7" descr="AC"/>
                    <pic:cNvPicPr>
                      <a:picLocks noChangeAspect="1"/>
                    </pic:cNvPicPr>
                  </pic:nvPicPr>
                  <pic:blipFill>
                    <a:blip r:embed="rId13" cstate="print"/>
                    <a:stretch>
                      <a:fillRect/>
                    </a:stretch>
                  </pic:blipFill>
                  <pic:spPr>
                    <a:xfrm>
                      <a:off x="0" y="0"/>
                      <a:ext cx="2514600" cy="2009775"/>
                    </a:xfrm>
                    <a:prstGeom prst="rect">
                      <a:avLst/>
                    </a:prstGeom>
                    <a:noFill/>
                    <a:ln>
                      <a:noFill/>
                    </a:ln>
                  </pic:spPr>
                </pic:pic>
              </a:graphicData>
            </a:graphic>
          </wp:anchor>
        </w:drawing>
      </w:r>
      <w:r w:rsidR="00907560">
        <w:rPr>
          <w:rFonts w:ascii="黑体" w:eastAsia="黑体" w:hAnsi="Arial" w:cs="Arial" w:hint="eastAsia"/>
          <w:b/>
          <w:bCs/>
          <w:sz w:val="28"/>
          <w:szCs w:val="28"/>
        </w:rPr>
        <w:t xml:space="preserve"> 试验指导</w:t>
      </w:r>
    </w:p>
    <w:p w:rsidR="0041137F" w:rsidRDefault="00907560">
      <w:pPr>
        <w:tabs>
          <w:tab w:val="left" w:pos="735"/>
          <w:tab w:val="left" w:pos="4860"/>
        </w:tabs>
        <w:spacing w:line="340" w:lineRule="exact"/>
        <w:jc w:val="left"/>
        <w:rPr>
          <w:rFonts w:ascii="宋体" w:hAnsi="宋体" w:cs="Arial"/>
          <w:b/>
        </w:rPr>
      </w:pPr>
      <w:r>
        <w:rPr>
          <w:rFonts w:ascii="宋体" w:hAnsi="宋体" w:cs="Arial" w:hint="eastAsia"/>
          <w:b/>
        </w:rPr>
        <w:t>测试交流电流继电器动作电流、返回电流及动作时间、返回时间。</w:t>
      </w:r>
    </w:p>
    <w:p w:rsidR="0041137F" w:rsidRDefault="00907560">
      <w:pPr>
        <w:tabs>
          <w:tab w:val="left" w:pos="735"/>
          <w:tab w:val="left" w:pos="1155"/>
          <w:tab w:val="left" w:pos="4860"/>
        </w:tabs>
        <w:ind w:firstLineChars="200" w:firstLine="420"/>
        <w:rPr>
          <w:rFonts w:ascii="Arial" w:hAnsi="Arial" w:cs="Arial"/>
          <w:bCs/>
          <w:szCs w:val="21"/>
        </w:rPr>
      </w:pPr>
      <w:r>
        <w:rPr>
          <w:rFonts w:ascii="Arial" w:hAnsi="Arial" w:cs="Arial"/>
          <w:noProof/>
          <w:szCs w:val="21"/>
        </w:rPr>
        <w:drawing>
          <wp:anchor distT="0" distB="0" distL="114300" distR="114300" simplePos="0" relativeHeight="251706368" behindDoc="0" locked="0" layoutInCell="1" allowOverlap="0">
            <wp:simplePos x="0" y="0"/>
            <wp:positionH relativeFrom="column">
              <wp:posOffset>3314700</wp:posOffset>
            </wp:positionH>
            <wp:positionV relativeFrom="paragraph">
              <wp:posOffset>1522095</wp:posOffset>
            </wp:positionV>
            <wp:extent cx="2400300" cy="2011045"/>
            <wp:effectExtent l="0" t="0" r="0" b="8255"/>
            <wp:wrapSquare wrapText="left"/>
            <wp:docPr id="55" name="图片 18" descr="DISPLAY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8" descr="DISPLAY0"/>
                    <pic:cNvPicPr>
                      <a:picLocks noChangeAspect="1"/>
                    </pic:cNvPicPr>
                  </pic:nvPicPr>
                  <pic:blipFill>
                    <a:blip r:embed="rId14" cstate="print"/>
                    <a:stretch>
                      <a:fillRect/>
                    </a:stretch>
                  </pic:blipFill>
                  <pic:spPr>
                    <a:xfrm>
                      <a:off x="0" y="0"/>
                      <a:ext cx="2400300" cy="2011045"/>
                    </a:xfrm>
                    <a:prstGeom prst="rect">
                      <a:avLst/>
                    </a:prstGeom>
                    <a:noFill/>
                    <a:ln>
                      <a:noFill/>
                    </a:ln>
                  </pic:spPr>
                </pic:pic>
              </a:graphicData>
            </a:graphic>
          </wp:anchor>
        </w:drawing>
      </w:r>
      <w:r>
        <w:rPr>
          <w:rFonts w:ascii="Arial" w:hAnsi="Arial" w:cs="Arial"/>
          <w:bCs/>
          <w:szCs w:val="21"/>
        </w:rPr>
        <w:t>先将装置面板的</w:t>
      </w:r>
      <w:r>
        <w:rPr>
          <w:rFonts w:ascii="Arial" w:hAnsi="Arial" w:cs="Arial"/>
          <w:bCs/>
          <w:szCs w:val="21"/>
        </w:rPr>
        <w:t>IA</w:t>
      </w:r>
      <w:r>
        <w:rPr>
          <w:rFonts w:ascii="Arial" w:hAnsi="Arial" w:cs="Arial"/>
          <w:bCs/>
          <w:szCs w:val="21"/>
        </w:rPr>
        <w:t>及</w:t>
      </w:r>
      <w:r>
        <w:rPr>
          <w:rFonts w:ascii="Arial" w:hAnsi="Arial" w:cs="Arial"/>
          <w:bCs/>
          <w:szCs w:val="21"/>
        </w:rPr>
        <w:t>IN</w:t>
      </w:r>
      <w:r>
        <w:rPr>
          <w:rFonts w:ascii="Arial" w:hAnsi="Arial" w:cs="Arial"/>
          <w:bCs/>
          <w:szCs w:val="21"/>
        </w:rPr>
        <w:t>分别接至测试继电器的动作线圈两端，继电器动作接点接至开入的</w:t>
      </w:r>
      <w:r>
        <w:rPr>
          <w:rFonts w:ascii="Arial" w:hAnsi="Arial" w:cs="Arial"/>
          <w:bCs/>
          <w:szCs w:val="21"/>
        </w:rPr>
        <w:t>A</w:t>
      </w:r>
      <w:r>
        <w:rPr>
          <w:rFonts w:ascii="Arial" w:hAnsi="Arial" w:cs="Arial"/>
          <w:bCs/>
          <w:szCs w:val="21"/>
        </w:rPr>
        <w:t>及＋</w:t>
      </w:r>
      <w:r>
        <w:rPr>
          <w:rFonts w:ascii="Arial" w:hAnsi="Arial" w:cs="Arial"/>
          <w:bCs/>
          <w:szCs w:val="21"/>
        </w:rPr>
        <w:t>COM</w:t>
      </w:r>
      <w:r>
        <w:rPr>
          <w:rFonts w:ascii="Arial" w:hAnsi="Arial" w:cs="Arial"/>
          <w:bCs/>
          <w:szCs w:val="21"/>
        </w:rPr>
        <w:t>。设置</w:t>
      </w:r>
      <w:r>
        <w:rPr>
          <w:rFonts w:ascii="Arial" w:hAnsi="Arial" w:cs="Arial"/>
          <w:bCs/>
          <w:szCs w:val="21"/>
        </w:rPr>
        <w:t>A</w:t>
      </w:r>
      <w:r>
        <w:rPr>
          <w:rFonts w:ascii="Arial" w:hAnsi="Arial" w:cs="Arial"/>
          <w:bCs/>
          <w:szCs w:val="21"/>
        </w:rPr>
        <w:t>相电流自</w:t>
      </w:r>
      <w:r>
        <w:rPr>
          <w:rFonts w:ascii="Arial" w:hAnsi="Arial" w:cs="Arial"/>
          <w:bCs/>
          <w:szCs w:val="21"/>
        </w:rPr>
        <w:t>8A</w:t>
      </w:r>
      <w:r>
        <w:rPr>
          <w:rFonts w:ascii="Arial" w:hAnsi="Arial" w:cs="Arial"/>
          <w:bCs/>
          <w:szCs w:val="21"/>
        </w:rPr>
        <w:t>开始增加，增加步长设为</w:t>
      </w:r>
      <w:r>
        <w:rPr>
          <w:rFonts w:ascii="Arial" w:hAnsi="Arial" w:cs="Arial"/>
          <w:bCs/>
          <w:szCs w:val="21"/>
        </w:rPr>
        <w:t>0.1A</w:t>
      </w:r>
      <w:r>
        <w:rPr>
          <w:rFonts w:ascii="Arial" w:hAnsi="Arial" w:cs="Arial"/>
          <w:bCs/>
          <w:szCs w:val="21"/>
        </w:rPr>
        <w:t>，试验方式设为自动试验，移动光标到</w:t>
      </w:r>
      <w:r>
        <w:rPr>
          <w:rFonts w:ascii="Arial" w:hAnsi="Arial" w:cs="Arial" w:hint="eastAsia"/>
          <w:bCs/>
          <w:szCs w:val="21"/>
        </w:rPr>
        <w:t>“</w:t>
      </w:r>
      <w:r>
        <w:rPr>
          <w:rFonts w:ascii="Arial" w:hAnsi="Arial" w:cs="Arial"/>
          <w:bCs/>
          <w:szCs w:val="21"/>
        </w:rPr>
        <w:t>确定</w:t>
      </w:r>
      <w:r>
        <w:rPr>
          <w:rFonts w:ascii="Arial" w:hAnsi="Arial" w:cs="Arial" w:hint="eastAsia"/>
          <w:bCs/>
          <w:szCs w:val="21"/>
        </w:rPr>
        <w:t>”</w:t>
      </w:r>
      <w:r>
        <w:rPr>
          <w:rFonts w:ascii="Arial" w:hAnsi="Arial" w:cs="Arial"/>
          <w:bCs/>
          <w:szCs w:val="21"/>
        </w:rPr>
        <w:t>并按一下，再检查所设置参数及接线，如无误可将光标移至</w:t>
      </w:r>
      <w:r>
        <w:rPr>
          <w:rFonts w:ascii="Arial" w:hAnsi="Arial" w:cs="Arial" w:hint="eastAsia"/>
          <w:bCs/>
          <w:szCs w:val="21"/>
        </w:rPr>
        <w:t>“</w:t>
      </w:r>
      <w:r>
        <w:rPr>
          <w:rFonts w:ascii="Arial" w:hAnsi="Arial" w:cs="Arial"/>
          <w:bCs/>
          <w:szCs w:val="21"/>
        </w:rPr>
        <w:t>开始</w:t>
      </w:r>
      <w:r>
        <w:rPr>
          <w:rFonts w:ascii="Arial" w:hAnsi="Arial" w:cs="Arial" w:hint="eastAsia"/>
          <w:bCs/>
          <w:szCs w:val="21"/>
        </w:rPr>
        <w:t>”</w:t>
      </w:r>
      <w:r>
        <w:rPr>
          <w:rFonts w:ascii="Arial" w:hAnsi="Arial" w:cs="Arial"/>
          <w:bCs/>
          <w:szCs w:val="21"/>
        </w:rPr>
        <w:t xml:space="preserve"> </w:t>
      </w:r>
      <w:r>
        <w:rPr>
          <w:rFonts w:ascii="Arial" w:hAnsi="Arial" w:cs="Arial"/>
          <w:bCs/>
          <w:szCs w:val="21"/>
        </w:rPr>
        <w:t>并按一下，此时</w:t>
      </w:r>
      <w:r>
        <w:rPr>
          <w:rFonts w:ascii="Arial" w:hAnsi="Arial" w:cs="Arial"/>
          <w:bCs/>
          <w:szCs w:val="21"/>
        </w:rPr>
        <w:t>A</w:t>
      </w:r>
      <w:r>
        <w:rPr>
          <w:rFonts w:ascii="Arial" w:hAnsi="Arial" w:cs="Arial"/>
          <w:bCs/>
          <w:szCs w:val="21"/>
        </w:rPr>
        <w:t>相输出到继电器的电流即为</w:t>
      </w:r>
      <w:r>
        <w:rPr>
          <w:rFonts w:ascii="Arial" w:hAnsi="Arial" w:cs="Arial"/>
          <w:bCs/>
          <w:szCs w:val="21"/>
        </w:rPr>
        <w:t>8A</w:t>
      </w:r>
      <w:r>
        <w:rPr>
          <w:rFonts w:ascii="Arial" w:hAnsi="Arial" w:cs="Arial"/>
          <w:bCs/>
          <w:szCs w:val="21"/>
        </w:rPr>
        <w:t>，并按</w:t>
      </w:r>
      <w:r>
        <w:rPr>
          <w:rFonts w:ascii="Arial" w:hAnsi="Arial" w:cs="Arial"/>
          <w:bCs/>
          <w:szCs w:val="21"/>
        </w:rPr>
        <w:t>0.1A/0.3</w:t>
      </w:r>
      <w:r>
        <w:rPr>
          <w:rFonts w:ascii="Arial" w:hAnsi="Arial" w:cs="Arial"/>
          <w:bCs/>
          <w:szCs w:val="21"/>
        </w:rPr>
        <w:t>秒</w:t>
      </w:r>
      <w:r>
        <w:rPr>
          <w:rFonts w:ascii="Arial" w:hAnsi="Arial" w:cs="Arial"/>
          <w:bCs/>
          <w:szCs w:val="21"/>
        </w:rPr>
        <w:t xml:space="preserve"> </w:t>
      </w:r>
      <w:r>
        <w:rPr>
          <w:rFonts w:ascii="Arial" w:hAnsi="Arial" w:cs="Arial"/>
          <w:bCs/>
          <w:szCs w:val="21"/>
        </w:rPr>
        <w:t>的速度增加。由显示屏上可看到电流的有效值及继电器接点状态，接点动作后测试仪输出即保持为动作时数值不变，显示出动作时间及动作时各输出量的有效值及相位，从左至右依序为</w:t>
      </w:r>
      <w:r>
        <w:rPr>
          <w:rFonts w:ascii="Arial" w:hAnsi="Arial" w:cs="Arial"/>
          <w:bCs/>
          <w:szCs w:val="21"/>
        </w:rPr>
        <w:t>UA</w:t>
      </w:r>
      <w:r>
        <w:rPr>
          <w:rFonts w:ascii="Arial" w:hAnsi="Arial" w:cs="Arial"/>
          <w:bCs/>
          <w:szCs w:val="21"/>
        </w:rPr>
        <w:t>、</w:t>
      </w:r>
      <w:r>
        <w:rPr>
          <w:rFonts w:ascii="Arial" w:hAnsi="Arial" w:cs="Arial"/>
          <w:bCs/>
          <w:szCs w:val="21"/>
        </w:rPr>
        <w:t>UB</w:t>
      </w:r>
      <w:r>
        <w:rPr>
          <w:rFonts w:ascii="Arial" w:hAnsi="Arial" w:cs="Arial"/>
          <w:bCs/>
          <w:szCs w:val="21"/>
        </w:rPr>
        <w:t>、</w:t>
      </w:r>
      <w:r>
        <w:rPr>
          <w:rFonts w:ascii="Arial" w:hAnsi="Arial" w:cs="Arial"/>
          <w:bCs/>
          <w:szCs w:val="21"/>
        </w:rPr>
        <w:t>UC</w:t>
      </w:r>
      <w:r>
        <w:rPr>
          <w:rFonts w:ascii="Arial" w:hAnsi="Arial" w:cs="Arial"/>
          <w:bCs/>
          <w:szCs w:val="21"/>
        </w:rPr>
        <w:t>、</w:t>
      </w:r>
      <w:r>
        <w:rPr>
          <w:rFonts w:ascii="Arial" w:hAnsi="Arial" w:cs="Arial"/>
          <w:bCs/>
          <w:szCs w:val="21"/>
        </w:rPr>
        <w:t>IA</w:t>
      </w:r>
      <w:r>
        <w:rPr>
          <w:rFonts w:ascii="Arial" w:hAnsi="Arial" w:cs="Arial"/>
          <w:bCs/>
          <w:szCs w:val="21"/>
        </w:rPr>
        <w:t>、</w:t>
      </w:r>
      <w:r>
        <w:rPr>
          <w:rFonts w:ascii="Arial" w:hAnsi="Arial" w:cs="Arial"/>
          <w:bCs/>
          <w:szCs w:val="21"/>
        </w:rPr>
        <w:t>IB</w:t>
      </w:r>
      <w:r>
        <w:rPr>
          <w:rFonts w:ascii="Arial" w:hAnsi="Arial" w:cs="Arial"/>
          <w:bCs/>
          <w:szCs w:val="21"/>
        </w:rPr>
        <w:t>、</w:t>
      </w:r>
      <w:r>
        <w:rPr>
          <w:rFonts w:ascii="Arial" w:hAnsi="Arial" w:cs="Arial"/>
          <w:bCs/>
          <w:szCs w:val="21"/>
        </w:rPr>
        <w:t>IC</w:t>
      </w:r>
      <w:r>
        <w:rPr>
          <w:rFonts w:ascii="Arial" w:hAnsi="Arial" w:cs="Arial"/>
          <w:bCs/>
          <w:szCs w:val="21"/>
        </w:rPr>
        <w:t>，第一行为有效值，第二行为相位；此时向左旋转鼠标（或按一下</w:t>
      </w:r>
      <w:r>
        <w:rPr>
          <w:rFonts w:ascii="宋体" w:hAnsi="宋体" w:cs="Arial"/>
          <w:kern w:val="0"/>
          <w:szCs w:val="21"/>
        </w:rPr>
        <w:t>“▼”</w:t>
      </w:r>
      <w:r>
        <w:rPr>
          <w:rFonts w:ascii="Arial" w:hAnsi="Arial" w:cs="Arial"/>
          <w:bCs/>
          <w:szCs w:val="21"/>
        </w:rPr>
        <w:t>），输出有效值即自动减小直至接点返回，接点返回后装置输出保持不变，并显示出返回时间及返回值（第三行为有效值，第四行为相位），试验等待指定变化方向或停止试验。如下图：</w:t>
      </w:r>
    </w:p>
    <w:p w:rsidR="0041137F" w:rsidRDefault="00907560">
      <w:pPr>
        <w:tabs>
          <w:tab w:val="left" w:pos="735"/>
          <w:tab w:val="left" w:pos="1155"/>
          <w:tab w:val="left" w:pos="4860"/>
        </w:tabs>
        <w:ind w:firstLineChars="200" w:firstLine="420"/>
        <w:rPr>
          <w:rFonts w:ascii="Arial" w:hAnsi="Arial" w:cs="Arial"/>
          <w:bCs/>
          <w:szCs w:val="21"/>
        </w:rPr>
      </w:pPr>
      <w:r>
        <w:rPr>
          <w:rFonts w:ascii="Arial" w:hAnsi="Arial" w:cs="Arial"/>
          <w:bCs/>
          <w:szCs w:val="21"/>
        </w:rPr>
        <w:t>动作值为</w:t>
      </w:r>
      <w:r>
        <w:rPr>
          <w:rFonts w:ascii="Arial" w:hAnsi="Arial" w:cs="Arial"/>
          <w:bCs/>
          <w:szCs w:val="21"/>
        </w:rPr>
        <w:t>10A</w:t>
      </w:r>
      <w:r>
        <w:rPr>
          <w:rFonts w:ascii="Arial" w:hAnsi="Arial" w:cs="Arial"/>
          <w:bCs/>
          <w:szCs w:val="21"/>
        </w:rPr>
        <w:t>，返回值为</w:t>
      </w:r>
      <w:r>
        <w:rPr>
          <w:rFonts w:ascii="Arial" w:hAnsi="Arial" w:cs="Arial"/>
          <w:bCs/>
          <w:szCs w:val="21"/>
        </w:rPr>
        <w:t>8A</w:t>
      </w:r>
      <w:r>
        <w:rPr>
          <w:rFonts w:ascii="Arial" w:hAnsi="Arial" w:cs="Arial"/>
          <w:bCs/>
          <w:szCs w:val="21"/>
        </w:rPr>
        <w:t>，动作时间为</w:t>
      </w:r>
      <w:r>
        <w:rPr>
          <w:rFonts w:ascii="Arial" w:hAnsi="Arial" w:cs="Arial"/>
          <w:bCs/>
          <w:szCs w:val="21"/>
        </w:rPr>
        <w:t>110ms</w:t>
      </w:r>
      <w:r>
        <w:rPr>
          <w:rFonts w:ascii="Arial" w:hAnsi="Arial" w:cs="Arial"/>
          <w:bCs/>
          <w:szCs w:val="21"/>
        </w:rPr>
        <w:t>返回时间为</w:t>
      </w:r>
      <w:r>
        <w:rPr>
          <w:rFonts w:ascii="Arial" w:hAnsi="Arial" w:cs="Arial"/>
          <w:bCs/>
          <w:szCs w:val="21"/>
        </w:rPr>
        <w:t>80ms</w:t>
      </w:r>
    </w:p>
    <w:p w:rsidR="0041137F" w:rsidRDefault="0041137F" w:rsidP="000E1CF9">
      <w:pPr>
        <w:tabs>
          <w:tab w:val="left" w:pos="735"/>
          <w:tab w:val="left" w:pos="1155"/>
          <w:tab w:val="left" w:pos="4860"/>
        </w:tabs>
        <w:spacing w:line="340" w:lineRule="exact"/>
        <w:ind w:left="-540" w:right="3446" w:firstLineChars="342" w:firstLine="821"/>
        <w:rPr>
          <w:rFonts w:ascii="Arial" w:hAnsi="Arial" w:cs="Arial"/>
          <w:bCs/>
          <w:sz w:val="24"/>
        </w:rPr>
      </w:pPr>
    </w:p>
    <w:p w:rsidR="0041137F" w:rsidRDefault="0041137F" w:rsidP="000E1CF9">
      <w:pPr>
        <w:tabs>
          <w:tab w:val="left" w:pos="735"/>
          <w:tab w:val="left" w:pos="1155"/>
          <w:tab w:val="left" w:pos="4860"/>
        </w:tabs>
        <w:spacing w:line="340" w:lineRule="exact"/>
        <w:ind w:left="-540" w:right="3446" w:firstLineChars="342" w:firstLine="821"/>
        <w:rPr>
          <w:rFonts w:ascii="Arial" w:hAnsi="Arial" w:cs="Arial"/>
          <w:bCs/>
          <w:sz w:val="24"/>
        </w:rPr>
      </w:pPr>
    </w:p>
    <w:p w:rsidR="0041137F" w:rsidRDefault="00907560">
      <w:pPr>
        <w:tabs>
          <w:tab w:val="left" w:pos="735"/>
          <w:tab w:val="left" w:pos="1155"/>
          <w:tab w:val="left" w:pos="4860"/>
        </w:tabs>
        <w:spacing w:line="340" w:lineRule="exact"/>
        <w:ind w:left="-540" w:right="3446" w:firstLineChars="342" w:firstLine="684"/>
        <w:rPr>
          <w:rFonts w:ascii="Arial" w:hAnsi="Arial" w:cs="Arial"/>
          <w:bCs/>
          <w:sz w:val="24"/>
        </w:rPr>
      </w:pPr>
      <w:r>
        <w:rPr>
          <w:rFonts w:ascii="Arial" w:hAnsi="Arial" w:cs="Arial"/>
          <w:noProof/>
          <w:sz w:val="20"/>
        </w:rPr>
        <w:drawing>
          <wp:anchor distT="0" distB="0" distL="114300" distR="114300" simplePos="0" relativeHeight="251719680" behindDoc="0" locked="0" layoutInCell="1" allowOverlap="1">
            <wp:simplePos x="0" y="0"/>
            <wp:positionH relativeFrom="column">
              <wp:posOffset>3162300</wp:posOffset>
            </wp:positionH>
            <wp:positionV relativeFrom="paragraph">
              <wp:posOffset>8255</wp:posOffset>
            </wp:positionV>
            <wp:extent cx="2743200" cy="2291715"/>
            <wp:effectExtent l="0" t="0" r="0" b="13335"/>
            <wp:wrapTight wrapText="bothSides">
              <wp:wrapPolygon edited="0">
                <wp:start x="-85" y="0"/>
                <wp:lineTo x="-85" y="21499"/>
                <wp:lineTo x="21600" y="21499"/>
                <wp:lineTo x="21600" y="0"/>
                <wp:lineTo x="-85" y="0"/>
              </wp:wrapPolygon>
            </wp:wrapTight>
            <wp:docPr id="70" name="图片 19" descr="交流返回"/>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9" descr="交流返回"/>
                    <pic:cNvPicPr>
                      <a:picLocks noChangeAspect="1"/>
                    </pic:cNvPicPr>
                  </pic:nvPicPr>
                  <pic:blipFill>
                    <a:blip r:embed="rId15" cstate="print"/>
                    <a:stretch>
                      <a:fillRect/>
                    </a:stretch>
                  </pic:blipFill>
                  <pic:spPr>
                    <a:xfrm>
                      <a:off x="0" y="0"/>
                      <a:ext cx="2743200" cy="2291715"/>
                    </a:xfrm>
                    <a:prstGeom prst="rect">
                      <a:avLst/>
                    </a:prstGeom>
                    <a:noFill/>
                    <a:ln>
                      <a:noFill/>
                    </a:ln>
                  </pic:spPr>
                </pic:pic>
              </a:graphicData>
            </a:graphic>
          </wp:anchor>
        </w:drawing>
      </w:r>
      <w:r>
        <w:rPr>
          <w:rFonts w:ascii="Arial" w:hAnsi="Arial" w:cs="Arial"/>
          <w:noProof/>
          <w:sz w:val="20"/>
        </w:rPr>
        <w:drawing>
          <wp:anchor distT="0" distB="0" distL="114300" distR="114300" simplePos="0" relativeHeight="251707392" behindDoc="0" locked="0" layoutInCell="1" allowOverlap="1">
            <wp:simplePos x="0" y="0"/>
            <wp:positionH relativeFrom="column">
              <wp:posOffset>0</wp:posOffset>
            </wp:positionH>
            <wp:positionV relativeFrom="paragraph">
              <wp:posOffset>57785</wp:posOffset>
            </wp:positionV>
            <wp:extent cx="2743200" cy="2242185"/>
            <wp:effectExtent l="0" t="0" r="0" b="5715"/>
            <wp:wrapNone/>
            <wp:docPr id="56" name="图片 2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0" descr="1"/>
                    <pic:cNvPicPr>
                      <a:picLocks noChangeAspect="1"/>
                    </pic:cNvPicPr>
                  </pic:nvPicPr>
                  <pic:blipFill>
                    <a:blip r:embed="rId16" cstate="print"/>
                    <a:stretch>
                      <a:fillRect/>
                    </a:stretch>
                  </pic:blipFill>
                  <pic:spPr>
                    <a:xfrm>
                      <a:off x="0" y="0"/>
                      <a:ext cx="2743200" cy="2242185"/>
                    </a:xfrm>
                    <a:prstGeom prst="rect">
                      <a:avLst/>
                    </a:prstGeom>
                    <a:noFill/>
                    <a:ln>
                      <a:noFill/>
                    </a:ln>
                  </pic:spPr>
                </pic:pic>
              </a:graphicData>
            </a:graphic>
          </wp:anchor>
        </w:drawing>
      </w:r>
    </w:p>
    <w:p w:rsidR="0041137F" w:rsidRDefault="0041137F" w:rsidP="000E1CF9">
      <w:pPr>
        <w:tabs>
          <w:tab w:val="left" w:pos="735"/>
          <w:tab w:val="left" w:pos="1155"/>
          <w:tab w:val="left" w:pos="4860"/>
        </w:tabs>
        <w:spacing w:line="340" w:lineRule="exact"/>
        <w:ind w:left="-540" w:right="3446" w:firstLineChars="342" w:firstLine="821"/>
        <w:rPr>
          <w:rFonts w:ascii="Arial" w:hAnsi="Arial" w:cs="Arial"/>
          <w:bCs/>
          <w:sz w:val="24"/>
        </w:rPr>
      </w:pPr>
    </w:p>
    <w:p w:rsidR="0041137F" w:rsidRDefault="0041137F" w:rsidP="000E1CF9">
      <w:pPr>
        <w:tabs>
          <w:tab w:val="left" w:pos="735"/>
          <w:tab w:val="left" w:pos="1155"/>
          <w:tab w:val="left" w:pos="4860"/>
        </w:tabs>
        <w:spacing w:line="340" w:lineRule="exact"/>
        <w:ind w:left="-540" w:right="3446" w:firstLineChars="342" w:firstLine="821"/>
        <w:rPr>
          <w:rFonts w:ascii="Arial" w:hAnsi="Arial" w:cs="Arial"/>
          <w:bCs/>
          <w:sz w:val="24"/>
        </w:rPr>
      </w:pPr>
    </w:p>
    <w:p w:rsidR="0041137F" w:rsidRDefault="0041137F" w:rsidP="000E1CF9">
      <w:pPr>
        <w:tabs>
          <w:tab w:val="left" w:pos="735"/>
          <w:tab w:val="left" w:pos="1155"/>
          <w:tab w:val="left" w:pos="4860"/>
        </w:tabs>
        <w:spacing w:line="340" w:lineRule="exact"/>
        <w:ind w:left="-540" w:right="3446" w:firstLineChars="342" w:firstLine="821"/>
        <w:rPr>
          <w:rFonts w:ascii="Arial" w:hAnsi="Arial" w:cs="Arial"/>
          <w:bCs/>
          <w:sz w:val="24"/>
        </w:rPr>
      </w:pPr>
    </w:p>
    <w:p w:rsidR="0041137F" w:rsidRDefault="0041137F" w:rsidP="000E1CF9">
      <w:pPr>
        <w:tabs>
          <w:tab w:val="left" w:pos="735"/>
          <w:tab w:val="left" w:pos="1155"/>
          <w:tab w:val="left" w:pos="4860"/>
        </w:tabs>
        <w:spacing w:line="340" w:lineRule="exact"/>
        <w:ind w:left="-540" w:right="3446" w:firstLineChars="342" w:firstLine="821"/>
        <w:rPr>
          <w:rFonts w:ascii="Arial" w:hAnsi="Arial" w:cs="Arial"/>
          <w:bCs/>
          <w:sz w:val="24"/>
        </w:rPr>
      </w:pPr>
    </w:p>
    <w:p w:rsidR="0041137F" w:rsidRDefault="0041137F" w:rsidP="000E1CF9">
      <w:pPr>
        <w:tabs>
          <w:tab w:val="left" w:pos="735"/>
          <w:tab w:val="left" w:pos="1155"/>
          <w:tab w:val="left" w:pos="4860"/>
        </w:tabs>
        <w:spacing w:line="340" w:lineRule="exact"/>
        <w:ind w:left="-540" w:right="3446" w:firstLineChars="342" w:firstLine="821"/>
        <w:rPr>
          <w:rFonts w:ascii="Arial" w:hAnsi="Arial" w:cs="Arial"/>
          <w:bCs/>
          <w:sz w:val="24"/>
        </w:rPr>
      </w:pPr>
    </w:p>
    <w:p w:rsidR="0041137F" w:rsidRDefault="00907560">
      <w:pPr>
        <w:pStyle w:val="31"/>
        <w:spacing w:beforeLines="0" w:afterLines="0"/>
        <w:jc w:val="both"/>
        <w:rPr>
          <w:rFonts w:eastAsia="仿宋_GB2312"/>
          <w:b w:val="0"/>
          <w:sz w:val="36"/>
          <w:szCs w:val="36"/>
        </w:rPr>
      </w:pPr>
      <w:r>
        <w:rPr>
          <w:b w:val="0"/>
          <w:bCs/>
          <w:sz w:val="36"/>
          <w:szCs w:val="28"/>
        </w:rPr>
        <w:br w:type="page"/>
      </w:r>
      <w:r>
        <w:rPr>
          <w:rFonts w:hint="eastAsia"/>
          <w:sz w:val="36"/>
          <w:szCs w:val="36"/>
        </w:rPr>
        <w:lastRenderedPageBreak/>
        <w:t>第二节</w:t>
      </w:r>
      <w:r>
        <w:rPr>
          <w:rFonts w:hint="eastAsia"/>
          <w:sz w:val="36"/>
          <w:szCs w:val="36"/>
        </w:rPr>
        <w:t xml:space="preserve">   </w:t>
      </w:r>
      <w:r>
        <w:rPr>
          <w:rFonts w:hint="eastAsia"/>
          <w:sz w:val="36"/>
          <w:szCs w:val="36"/>
        </w:rPr>
        <w:t>直流试验</w:t>
      </w:r>
    </w:p>
    <w:p w:rsidR="0041137F" w:rsidRDefault="00907560">
      <w:pPr>
        <w:jc w:val="left"/>
        <w:rPr>
          <w:rFonts w:ascii="黑体" w:eastAsia="黑体" w:hAnsi="Arial" w:cs="Arial"/>
          <w:b/>
          <w:bCs/>
          <w:sz w:val="28"/>
          <w:szCs w:val="28"/>
        </w:rPr>
      </w:pPr>
      <w:r>
        <w:rPr>
          <w:rFonts w:ascii="黑体" w:eastAsia="黑体" w:hAnsi="Arial" w:cs="Arial" w:hint="eastAsia"/>
          <w:b/>
          <w:bCs/>
          <w:sz w:val="28"/>
          <w:szCs w:val="28"/>
        </w:rPr>
        <w:t>■ 界面说明</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直流试验中，各相电压电流均输出直流量，各电压电流的幅值、极性均可任意调节，以满足各种试验中需要对各种量进行调节和组合的要求。试验中继电器和保护接点动作时，可以记录动作时间、返回时间和动作值、返回值等。试验方法与交流试验类似。</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本试验菜单可以测试各种直流型继电器，如直流、时间、信号继电器、重合闸继电器等。</w:t>
      </w:r>
    </w:p>
    <w:p w:rsidR="0041137F" w:rsidRDefault="00907560" w:rsidP="00705108">
      <w:pPr>
        <w:tabs>
          <w:tab w:val="left" w:pos="-420"/>
        </w:tabs>
        <w:spacing w:beforeLines="50"/>
        <w:ind w:right="-403"/>
        <w:rPr>
          <w:rFonts w:ascii="Arial" w:eastAsia="仿宋_GB2312" w:hAnsi="Arial" w:cs="Arial"/>
          <w:b/>
        </w:rPr>
      </w:pPr>
      <w:r>
        <w:rPr>
          <w:rFonts w:ascii="Arial" w:eastAsia="楷体_GB2312" w:hAnsi="Arial" w:cs="Arial" w:hint="eastAsia"/>
          <w:b/>
        </w:rPr>
        <w:t>本试验中可变化的变化量有：</w:t>
      </w:r>
      <w:r>
        <w:rPr>
          <w:rFonts w:ascii="Arial" w:eastAsia="楷体_GB2312" w:hAnsi="Arial" w:cs="Arial" w:hint="eastAsia"/>
          <w:b/>
        </w:rPr>
        <w:t xml:space="preserve">  </w:t>
      </w:r>
      <w:r>
        <w:rPr>
          <w:rFonts w:ascii="Arial" w:eastAsia="仿宋_GB2312" w:hAnsi="Arial" w:cs="Arial"/>
          <w:b/>
        </w:rPr>
        <w:t>Ua</w:t>
      </w:r>
      <w:r>
        <w:rPr>
          <w:rFonts w:ascii="Arial" w:eastAsia="仿宋_GB2312" w:hAnsi="Arial" w:cs="Arial" w:hint="eastAsia"/>
          <w:b/>
        </w:rPr>
        <w:t>量值；</w:t>
      </w:r>
      <w:r>
        <w:rPr>
          <w:rFonts w:ascii="Arial" w:eastAsia="仿宋_GB2312" w:hAnsi="Arial" w:cs="Arial"/>
          <w:b/>
        </w:rPr>
        <w:t xml:space="preserve">          Ub</w:t>
      </w:r>
      <w:r>
        <w:rPr>
          <w:rFonts w:ascii="Arial" w:eastAsia="仿宋_GB2312" w:hAnsi="Arial" w:cs="Arial" w:hint="eastAsia"/>
          <w:b/>
        </w:rPr>
        <w:t>量值；</w:t>
      </w:r>
      <w:r>
        <w:rPr>
          <w:rFonts w:ascii="Arial" w:eastAsia="仿宋_GB2312" w:hAnsi="Arial" w:cs="Arial" w:hint="eastAsia"/>
          <w:b/>
        </w:rPr>
        <w:tab/>
      </w:r>
      <w:r>
        <w:rPr>
          <w:rFonts w:ascii="Arial" w:eastAsia="仿宋_GB2312" w:hAnsi="Arial" w:cs="Arial" w:hint="eastAsia"/>
          <w:b/>
        </w:rPr>
        <w:tab/>
      </w:r>
      <w:r>
        <w:rPr>
          <w:rFonts w:ascii="Arial" w:eastAsia="仿宋_GB2312" w:hAnsi="Arial" w:cs="Arial" w:hint="eastAsia"/>
          <w:b/>
        </w:rPr>
        <w:tab/>
      </w:r>
      <w:r>
        <w:rPr>
          <w:rFonts w:ascii="Arial" w:eastAsia="仿宋_GB2312" w:hAnsi="Arial" w:cs="Arial"/>
          <w:b/>
        </w:rPr>
        <w:t>Uc</w:t>
      </w:r>
      <w:r>
        <w:rPr>
          <w:rFonts w:ascii="Arial" w:eastAsia="仿宋_GB2312" w:hAnsi="Arial" w:cs="Arial" w:hint="eastAsia"/>
          <w:b/>
        </w:rPr>
        <w:t>量值；</w:t>
      </w:r>
    </w:p>
    <w:p w:rsidR="0041137F" w:rsidRDefault="00907560">
      <w:pPr>
        <w:tabs>
          <w:tab w:val="left" w:pos="-420"/>
        </w:tabs>
        <w:ind w:leftChars="-200" w:left="-420" w:right="-403" w:firstLineChars="1383" w:firstLine="2916"/>
        <w:rPr>
          <w:rFonts w:ascii="Arial" w:eastAsia="仿宋_GB2312" w:hAnsi="Arial" w:cs="Arial"/>
          <w:b/>
        </w:rPr>
      </w:pPr>
      <w:r>
        <w:rPr>
          <w:rFonts w:ascii="Arial" w:eastAsia="仿宋_GB2312" w:hAnsi="Arial" w:cs="Arial" w:hint="eastAsia"/>
          <w:b/>
        </w:rPr>
        <w:tab/>
      </w:r>
      <w:r>
        <w:rPr>
          <w:rFonts w:ascii="Arial" w:eastAsia="仿宋_GB2312" w:hAnsi="Arial" w:cs="Arial" w:hint="eastAsia"/>
          <w:b/>
        </w:rPr>
        <w:tab/>
        <w:t xml:space="preserve"> I</w:t>
      </w:r>
      <w:r>
        <w:rPr>
          <w:rFonts w:ascii="Arial" w:eastAsia="仿宋_GB2312" w:hAnsi="Arial" w:cs="Arial"/>
          <w:b/>
        </w:rPr>
        <w:t>a</w:t>
      </w:r>
      <w:r>
        <w:rPr>
          <w:rFonts w:ascii="Arial" w:eastAsia="仿宋_GB2312" w:hAnsi="Arial" w:cs="Arial" w:hint="eastAsia"/>
          <w:b/>
        </w:rPr>
        <w:t>量值；</w:t>
      </w:r>
      <w:r>
        <w:rPr>
          <w:rFonts w:ascii="Arial" w:eastAsia="仿宋_GB2312" w:hAnsi="Arial" w:cs="Arial"/>
          <w:b/>
        </w:rPr>
        <w:t xml:space="preserve">          Ib</w:t>
      </w:r>
      <w:r>
        <w:rPr>
          <w:rFonts w:ascii="Arial" w:eastAsia="仿宋_GB2312" w:hAnsi="Arial" w:cs="Arial" w:hint="eastAsia"/>
          <w:b/>
        </w:rPr>
        <w:t xml:space="preserve"> </w:t>
      </w:r>
      <w:r>
        <w:rPr>
          <w:rFonts w:ascii="Arial" w:eastAsia="仿宋_GB2312" w:hAnsi="Arial" w:cs="Arial" w:hint="eastAsia"/>
          <w:b/>
        </w:rPr>
        <w:t>量值；</w:t>
      </w:r>
      <w:r>
        <w:rPr>
          <w:rFonts w:ascii="Arial" w:eastAsia="仿宋_GB2312" w:hAnsi="Arial" w:cs="Arial" w:hint="eastAsia"/>
          <w:b/>
        </w:rPr>
        <w:t xml:space="preserve"> </w:t>
      </w:r>
      <w:r>
        <w:rPr>
          <w:rFonts w:ascii="Arial" w:eastAsia="仿宋_GB2312" w:hAnsi="Arial" w:cs="Arial"/>
          <w:b/>
        </w:rPr>
        <w:t xml:space="preserve">      </w:t>
      </w:r>
      <w:r>
        <w:rPr>
          <w:rFonts w:ascii="Arial" w:eastAsia="仿宋_GB2312" w:hAnsi="Arial" w:cs="Arial" w:hint="eastAsia"/>
          <w:b/>
        </w:rPr>
        <w:t xml:space="preserve">   </w:t>
      </w:r>
      <w:r>
        <w:rPr>
          <w:rFonts w:ascii="Arial" w:eastAsia="仿宋_GB2312" w:hAnsi="Arial" w:cs="Arial"/>
          <w:b/>
        </w:rPr>
        <w:t xml:space="preserve">  Ic</w:t>
      </w:r>
      <w:r>
        <w:rPr>
          <w:rFonts w:ascii="Arial" w:eastAsia="仿宋_GB2312" w:hAnsi="Arial" w:cs="Arial" w:hint="eastAsia"/>
          <w:b/>
        </w:rPr>
        <w:t>量值；</w:t>
      </w:r>
    </w:p>
    <w:p w:rsidR="0041137F" w:rsidRDefault="003A647D">
      <w:pPr>
        <w:tabs>
          <w:tab w:val="left" w:pos="-420"/>
          <w:tab w:val="left" w:pos="1995"/>
        </w:tabs>
        <w:autoSpaceDE w:val="0"/>
        <w:autoSpaceDN w:val="0"/>
        <w:adjustRightInd w:val="0"/>
        <w:ind w:left="-420" w:right="-403" w:firstLine="420"/>
        <w:jc w:val="left"/>
        <w:rPr>
          <w:rFonts w:ascii="Arial" w:eastAsia="楷体_GB2312" w:hAnsi="Arial" w:cs="Arial"/>
          <w:b/>
        </w:rPr>
      </w:pPr>
      <w:r>
        <w:rPr>
          <w:rFonts w:ascii="Arial" w:eastAsia="楷体_GB2312" w:hAnsi="Arial" w:cs="Arial"/>
          <w:b/>
        </w:rPr>
        <w:pict>
          <v:shape id="_x0000_s1045" type="#_x0000_t75" style="position:absolute;left:0;text-align:left;margin-left:307.5pt;margin-top:15pt;width:16.5pt;height:16.5pt;z-index:-251656192">
            <v:imagedata r:id="rId12" o:title=""/>
          </v:shape>
        </w:pict>
      </w:r>
      <w:r w:rsidR="00907560">
        <w:rPr>
          <w:rFonts w:ascii="Arial" w:eastAsia="楷体_GB2312" w:hAnsi="Arial" w:cs="Arial" w:hint="eastAsia"/>
          <w:b/>
        </w:rPr>
        <w:t>需要输入的各种设定量：</w:t>
      </w:r>
      <w:r w:rsidR="00907560">
        <w:rPr>
          <w:rFonts w:ascii="Arial" w:eastAsia="楷体_GB2312" w:hAnsi="Arial" w:cs="Arial"/>
          <w:b/>
        </w:rPr>
        <w:t xml:space="preserve">  </w:t>
      </w:r>
      <w:r w:rsidR="00907560">
        <w:rPr>
          <w:rFonts w:ascii="Arial" w:eastAsia="楷体_GB2312" w:hAnsi="Arial" w:cs="Arial" w:hint="eastAsia"/>
          <w:b/>
        </w:rPr>
        <w:t>各变化量的初值、</w:t>
      </w:r>
      <w:r w:rsidR="00907560">
        <w:rPr>
          <w:rFonts w:ascii="Arial" w:eastAsia="楷体_GB2312" w:hAnsi="Arial" w:cs="Arial"/>
          <w:b/>
        </w:rPr>
        <w:t xml:space="preserve"> </w:t>
      </w:r>
      <w:r w:rsidR="00907560">
        <w:rPr>
          <w:rFonts w:ascii="Arial" w:eastAsia="楷体_GB2312" w:hAnsi="Arial" w:cs="Arial" w:hint="eastAsia"/>
          <w:b/>
        </w:rPr>
        <w:t>各变化量的变化步长值（可正可负）</w:t>
      </w:r>
      <w:r w:rsidR="00907560">
        <w:rPr>
          <w:rFonts w:ascii="Arial" w:eastAsia="楷体_GB2312" w:hAnsi="Arial" w:cs="Arial" w:hint="eastAsia"/>
          <w:b/>
        </w:rPr>
        <w:t xml:space="preserve"> </w:t>
      </w:r>
      <w:r w:rsidR="00907560">
        <w:rPr>
          <w:rFonts w:ascii="Arial" w:eastAsia="楷体_GB2312" w:hAnsi="Arial" w:cs="Arial" w:hint="eastAsia"/>
          <w:b/>
        </w:rPr>
        <w:t>；</w:t>
      </w:r>
      <w:r w:rsidR="00907560">
        <w:rPr>
          <w:rFonts w:ascii="Arial" w:eastAsia="楷体_GB2312" w:hAnsi="Arial" w:cs="Arial"/>
          <w:b/>
        </w:rPr>
        <w:br/>
        <w:t xml:space="preserve">              </w:t>
      </w:r>
      <w:r w:rsidR="00907560">
        <w:rPr>
          <w:rFonts w:ascii="Arial" w:eastAsia="楷体_GB2312" w:hAnsi="Arial" w:cs="Arial" w:hint="eastAsia"/>
          <w:b/>
        </w:rPr>
        <w:t xml:space="preserve">              </w:t>
      </w:r>
      <w:r w:rsidR="00907560">
        <w:rPr>
          <w:rFonts w:ascii="Arial" w:eastAsia="楷体_GB2312" w:hAnsi="Arial" w:cs="Arial" w:hint="eastAsia"/>
          <w:b/>
        </w:rPr>
        <w:t>哪些量需变化调节，需变化的变量其“</w:t>
      </w:r>
      <w:r w:rsidR="00907560">
        <w:rPr>
          <w:rFonts w:ascii="Arial" w:eastAsia="楷体_GB2312" w:hAnsi="Arial" w:cs="Arial" w:hint="eastAsia"/>
          <w:b/>
        </w:rPr>
        <w:t xml:space="preserve">    </w:t>
      </w:r>
      <w:r w:rsidR="00907560">
        <w:rPr>
          <w:rFonts w:ascii="Arial" w:eastAsia="楷体_GB2312" w:hAnsi="Arial" w:cs="Arial" w:hint="eastAsia"/>
          <w:b/>
        </w:rPr>
        <w:t>”标志打开。</w:t>
      </w:r>
    </w:p>
    <w:p w:rsidR="0041137F" w:rsidRDefault="00907560" w:rsidP="00705108">
      <w:pPr>
        <w:tabs>
          <w:tab w:val="left" w:pos="-420"/>
          <w:tab w:val="left" w:pos="1995"/>
        </w:tabs>
        <w:autoSpaceDE w:val="0"/>
        <w:autoSpaceDN w:val="0"/>
        <w:adjustRightInd w:val="0"/>
        <w:spacing w:afterLines="50"/>
        <w:ind w:left="-420" w:right="-403" w:firstLine="420"/>
        <w:jc w:val="left"/>
        <w:rPr>
          <w:rFonts w:ascii="Arial" w:eastAsia="楷体_GB2312" w:hAnsi="Arial" w:cs="Arial"/>
          <w:b/>
        </w:rPr>
      </w:pPr>
      <w:r>
        <w:rPr>
          <w:rFonts w:ascii="Arial" w:eastAsia="楷体_GB2312" w:hAnsi="Arial" w:cs="Arial" w:hint="eastAsia"/>
          <w:b/>
        </w:rPr>
        <w:t>手动试验／自动试验：</w:t>
      </w:r>
      <w:r>
        <w:rPr>
          <w:rFonts w:ascii="Arial" w:eastAsia="楷体_GB2312" w:hAnsi="Arial" w:cs="Arial" w:hint="eastAsia"/>
          <w:b/>
        </w:rPr>
        <w:t xml:space="preserve">    </w:t>
      </w:r>
      <w:r>
        <w:rPr>
          <w:rFonts w:ascii="Arial" w:eastAsia="楷体_GB2312" w:hAnsi="Arial" w:cs="Arial" w:hint="eastAsia"/>
          <w:b/>
        </w:rPr>
        <w:t>试验开始后，可以设定变化量是手动控制增减还是自动增减变化。</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各项数据和设定项输入完毕，移动光标按下“确认”，此时查验设置量，如无误再选定“开始”即开始试验。装置开始输出，并在屏幕下部将弹出被试继电器的接点状态图。</w:t>
      </w:r>
    </w:p>
    <w:p w:rsidR="0041137F" w:rsidRDefault="00907560">
      <w:pPr>
        <w:tabs>
          <w:tab w:val="left" w:pos="1995"/>
        </w:tabs>
        <w:autoSpaceDE w:val="0"/>
        <w:autoSpaceDN w:val="0"/>
        <w:adjustRightInd w:val="0"/>
        <w:spacing w:line="400" w:lineRule="exact"/>
        <w:ind w:firstLineChars="200" w:firstLine="422"/>
        <w:jc w:val="left"/>
        <w:rPr>
          <w:rFonts w:ascii="Arial" w:hAnsi="Arial" w:cs="Arial"/>
          <w:kern w:val="0"/>
          <w:szCs w:val="21"/>
        </w:rPr>
      </w:pPr>
      <w:r>
        <w:rPr>
          <w:rFonts w:ascii="Arial" w:hAnsi="Arial" w:cs="Arial" w:hint="eastAsia"/>
          <w:b/>
          <w:kern w:val="0"/>
          <w:szCs w:val="21"/>
        </w:rPr>
        <w:t>手动试验</w:t>
      </w:r>
      <w:r>
        <w:rPr>
          <w:rFonts w:ascii="Arial" w:hAnsi="Arial" w:cs="Arial" w:hint="eastAsia"/>
          <w:kern w:val="0"/>
          <w:szCs w:val="21"/>
        </w:rPr>
        <w:t>时使用“▲”、“▼”键或旋动旋钮控制各量以各自步长加减，观察显示屏上被测元件的动作情况，其接点闭合或打开时屏幕上即显示出动作时间和返回时间，以及动作、返回时各相（</w:t>
      </w:r>
      <w:r>
        <w:rPr>
          <w:rFonts w:ascii="Arial" w:hAnsi="Arial" w:cs="Arial"/>
          <w:kern w:val="0"/>
          <w:szCs w:val="21"/>
        </w:rPr>
        <w:t>U</w:t>
      </w:r>
      <w:r>
        <w:rPr>
          <w:rFonts w:ascii="Arial" w:hAnsi="Arial" w:cs="Arial" w:hint="eastAsia"/>
          <w:kern w:val="0"/>
          <w:szCs w:val="21"/>
        </w:rPr>
        <w:t>a</w:t>
      </w:r>
      <w:r>
        <w:rPr>
          <w:rFonts w:ascii="Arial" w:hAnsi="Arial" w:cs="Arial" w:hint="eastAsia"/>
          <w:kern w:val="0"/>
          <w:szCs w:val="21"/>
        </w:rPr>
        <w:t>、</w:t>
      </w:r>
      <w:r>
        <w:rPr>
          <w:rFonts w:ascii="Arial" w:hAnsi="Arial" w:cs="Arial"/>
          <w:kern w:val="0"/>
          <w:szCs w:val="21"/>
        </w:rPr>
        <w:t>U</w:t>
      </w:r>
      <w:r>
        <w:rPr>
          <w:rFonts w:ascii="Arial" w:hAnsi="Arial" w:cs="Arial" w:hint="eastAsia"/>
          <w:kern w:val="0"/>
          <w:szCs w:val="21"/>
        </w:rPr>
        <w:t>b</w:t>
      </w:r>
      <w:r>
        <w:rPr>
          <w:rFonts w:ascii="Arial" w:hAnsi="Arial" w:cs="Arial" w:hint="eastAsia"/>
          <w:kern w:val="0"/>
          <w:szCs w:val="21"/>
        </w:rPr>
        <w:t>、</w:t>
      </w:r>
      <w:r>
        <w:rPr>
          <w:rFonts w:ascii="Arial" w:hAnsi="Arial" w:cs="Arial"/>
          <w:kern w:val="0"/>
          <w:szCs w:val="21"/>
        </w:rPr>
        <w:t>U</w:t>
      </w:r>
      <w:r>
        <w:rPr>
          <w:rFonts w:ascii="Arial" w:hAnsi="Arial" w:cs="Arial" w:hint="eastAsia"/>
          <w:kern w:val="0"/>
          <w:szCs w:val="21"/>
        </w:rPr>
        <w:t>c</w:t>
      </w:r>
      <w:r>
        <w:rPr>
          <w:rFonts w:ascii="Arial" w:hAnsi="Arial" w:cs="Arial" w:hint="eastAsia"/>
          <w:kern w:val="0"/>
          <w:szCs w:val="21"/>
        </w:rPr>
        <w:t>、</w:t>
      </w:r>
      <w:r>
        <w:rPr>
          <w:rFonts w:ascii="Arial" w:hAnsi="Arial" w:cs="Arial"/>
          <w:kern w:val="0"/>
          <w:szCs w:val="21"/>
        </w:rPr>
        <w:t>I</w:t>
      </w:r>
      <w:r>
        <w:rPr>
          <w:rFonts w:ascii="Arial" w:hAnsi="Arial" w:cs="Arial" w:hint="eastAsia"/>
          <w:kern w:val="0"/>
          <w:szCs w:val="21"/>
        </w:rPr>
        <w:t>a</w:t>
      </w:r>
      <w:r>
        <w:rPr>
          <w:rFonts w:ascii="Arial" w:hAnsi="Arial" w:cs="Arial" w:hint="eastAsia"/>
          <w:kern w:val="0"/>
          <w:szCs w:val="21"/>
        </w:rPr>
        <w:t>、</w:t>
      </w:r>
      <w:r>
        <w:rPr>
          <w:rFonts w:ascii="Arial" w:hAnsi="Arial" w:cs="Arial"/>
          <w:kern w:val="0"/>
          <w:szCs w:val="21"/>
        </w:rPr>
        <w:t>I</w:t>
      </w:r>
      <w:r>
        <w:rPr>
          <w:rFonts w:ascii="Arial" w:hAnsi="Arial" w:cs="Arial" w:hint="eastAsia"/>
          <w:kern w:val="0"/>
          <w:szCs w:val="21"/>
        </w:rPr>
        <w:t>b</w:t>
      </w:r>
      <w:r>
        <w:rPr>
          <w:rFonts w:ascii="Arial" w:hAnsi="Arial" w:cs="Arial" w:hint="eastAsia"/>
          <w:kern w:val="0"/>
          <w:szCs w:val="21"/>
        </w:rPr>
        <w:t>、</w:t>
      </w:r>
      <w:r>
        <w:rPr>
          <w:rFonts w:ascii="Arial" w:hAnsi="Arial" w:cs="Arial"/>
          <w:kern w:val="0"/>
          <w:szCs w:val="21"/>
        </w:rPr>
        <w:t>I</w:t>
      </w:r>
      <w:r>
        <w:rPr>
          <w:rFonts w:ascii="Arial" w:hAnsi="Arial" w:cs="Arial" w:hint="eastAsia"/>
          <w:kern w:val="0"/>
          <w:szCs w:val="21"/>
        </w:rPr>
        <w:t>c</w:t>
      </w:r>
      <w:r>
        <w:rPr>
          <w:rFonts w:ascii="Arial" w:hAnsi="Arial" w:cs="Arial" w:hint="eastAsia"/>
          <w:kern w:val="0"/>
          <w:szCs w:val="21"/>
        </w:rPr>
        <w:t>）的幅值（即为被测元件的动作值和返回值）。</w:t>
      </w:r>
    </w:p>
    <w:p w:rsidR="0041137F" w:rsidRDefault="00907560">
      <w:pPr>
        <w:tabs>
          <w:tab w:val="left" w:pos="1995"/>
        </w:tabs>
        <w:autoSpaceDE w:val="0"/>
        <w:autoSpaceDN w:val="0"/>
        <w:adjustRightInd w:val="0"/>
        <w:spacing w:line="400" w:lineRule="exact"/>
        <w:ind w:firstLineChars="200" w:firstLine="422"/>
        <w:jc w:val="left"/>
        <w:rPr>
          <w:rFonts w:ascii="Arial" w:hAnsi="Arial" w:cs="Arial"/>
          <w:kern w:val="0"/>
          <w:szCs w:val="21"/>
        </w:rPr>
      </w:pPr>
      <w:r>
        <w:rPr>
          <w:rFonts w:ascii="Arial" w:hAnsi="Arial" w:cs="Arial" w:hint="eastAsia"/>
          <w:b/>
          <w:kern w:val="0"/>
          <w:szCs w:val="21"/>
        </w:rPr>
        <w:t>自动试验</w:t>
      </w:r>
      <w:r>
        <w:rPr>
          <w:rFonts w:ascii="Arial" w:hAnsi="Arial" w:cs="Arial" w:hint="eastAsia"/>
          <w:kern w:val="0"/>
          <w:szCs w:val="21"/>
        </w:rPr>
        <w:t>时各量自动增加，继电器接点动作时装置维持各量输出在动作点位置等待下一步操作，此时按一下“▲”或“▼”键或“正向”、“反向”旋动旋钮一格，试验将按所给的方向再次自动加或减，直至下一次变位再维持在该位置等待。如此可以反复不断地按各个方向进行自动试验，测定各项动作值、返回值等。</w:t>
      </w:r>
    </w:p>
    <w:p w:rsidR="0041137F" w:rsidRDefault="00907560" w:rsidP="00705108">
      <w:pPr>
        <w:numPr>
          <w:ilvl w:val="0"/>
          <w:numId w:val="22"/>
        </w:numPr>
        <w:tabs>
          <w:tab w:val="left" w:pos="1080"/>
          <w:tab w:val="left" w:pos="1260"/>
        </w:tabs>
        <w:spacing w:beforeLines="50"/>
        <w:rPr>
          <w:rFonts w:ascii="Arial" w:eastAsia="楷体_GB2312" w:hAnsi="Arial" w:cs="Arial"/>
          <w:szCs w:val="21"/>
        </w:rPr>
      </w:pPr>
      <w:r>
        <w:rPr>
          <w:rFonts w:ascii="Arial" w:eastAsia="楷体_GB2312" w:hAnsi="Arial" w:cs="Arial"/>
          <w:szCs w:val="21"/>
        </w:rPr>
        <w:t>开入量：测试时，</w:t>
      </w:r>
      <w:r>
        <w:rPr>
          <w:rFonts w:ascii="Arial" w:eastAsia="楷体_GB2312" w:hAnsi="Arial" w:cs="Arial"/>
          <w:kern w:val="0"/>
          <w:szCs w:val="21"/>
        </w:rPr>
        <w:t>被测元件</w:t>
      </w:r>
      <w:r>
        <w:rPr>
          <w:rFonts w:ascii="Arial" w:eastAsia="楷体_GB2312" w:hAnsi="Arial" w:cs="Arial"/>
          <w:szCs w:val="21"/>
        </w:rPr>
        <w:t>的接点可接入任一路开关量输入端子中。</w:t>
      </w:r>
    </w:p>
    <w:p w:rsidR="0041137F" w:rsidRDefault="00907560">
      <w:pPr>
        <w:numPr>
          <w:ilvl w:val="0"/>
          <w:numId w:val="22"/>
        </w:numPr>
        <w:tabs>
          <w:tab w:val="left" w:pos="1080"/>
          <w:tab w:val="left" w:pos="1260"/>
          <w:tab w:val="left" w:pos="1995"/>
        </w:tabs>
        <w:rPr>
          <w:rFonts w:ascii="Arial" w:eastAsia="楷体_GB2312" w:hAnsi="Arial" w:cs="Arial"/>
          <w:kern w:val="0"/>
          <w:szCs w:val="21"/>
        </w:rPr>
      </w:pPr>
      <w:r>
        <w:rPr>
          <w:rFonts w:ascii="Arial" w:eastAsia="楷体_GB2312" w:hAnsi="Arial" w:cs="Arial"/>
          <w:szCs w:val="21"/>
        </w:rPr>
        <w:t>开出量：</w:t>
      </w:r>
      <w:r>
        <w:rPr>
          <w:rFonts w:ascii="Arial" w:eastAsia="楷体_GB2312" w:hAnsi="Arial" w:cs="Arial"/>
          <w:kern w:val="0"/>
          <w:szCs w:val="21"/>
        </w:rPr>
        <w:t>两路输出节点，一路跟踪试验的过程，在试验按下</w:t>
      </w:r>
      <w:r>
        <w:rPr>
          <w:rFonts w:ascii="Arial" w:eastAsia="楷体_GB2312" w:hAnsi="Arial" w:cs="Arial"/>
          <w:kern w:val="0"/>
          <w:szCs w:val="21"/>
        </w:rPr>
        <w:t>“</w:t>
      </w:r>
      <w:r>
        <w:rPr>
          <w:rFonts w:ascii="Arial" w:eastAsia="楷体_GB2312" w:hAnsi="Arial" w:cs="Arial"/>
          <w:kern w:val="0"/>
          <w:szCs w:val="21"/>
        </w:rPr>
        <w:t>开始</w:t>
      </w:r>
      <w:r>
        <w:rPr>
          <w:rFonts w:ascii="Arial" w:eastAsia="楷体_GB2312" w:hAnsi="Arial" w:cs="Arial"/>
          <w:kern w:val="0"/>
          <w:szCs w:val="21"/>
        </w:rPr>
        <w:t>”</w:t>
      </w:r>
      <w:r>
        <w:rPr>
          <w:rFonts w:ascii="Arial" w:eastAsia="楷体_GB2312" w:hAnsi="Arial" w:cs="Arial"/>
          <w:kern w:val="0"/>
          <w:szCs w:val="21"/>
        </w:rPr>
        <w:t>时闭合，试验</w:t>
      </w:r>
      <w:r>
        <w:rPr>
          <w:rFonts w:ascii="Arial" w:eastAsia="楷体_GB2312" w:hAnsi="Arial" w:cs="Arial"/>
          <w:kern w:val="0"/>
          <w:szCs w:val="21"/>
        </w:rPr>
        <w:t>“</w:t>
      </w:r>
      <w:r>
        <w:rPr>
          <w:rFonts w:ascii="Arial" w:eastAsia="楷体_GB2312" w:hAnsi="Arial" w:cs="Arial"/>
          <w:kern w:val="0"/>
          <w:szCs w:val="21"/>
        </w:rPr>
        <w:t>停止</w:t>
      </w:r>
      <w:r>
        <w:rPr>
          <w:rFonts w:ascii="Arial" w:eastAsia="楷体_GB2312" w:hAnsi="Arial" w:cs="Arial"/>
          <w:kern w:val="0"/>
          <w:szCs w:val="21"/>
        </w:rPr>
        <w:t>”</w:t>
      </w:r>
      <w:r>
        <w:rPr>
          <w:rFonts w:ascii="Arial" w:eastAsia="楷体_GB2312" w:hAnsi="Arial" w:cs="Arial"/>
          <w:kern w:val="0"/>
          <w:szCs w:val="21"/>
        </w:rPr>
        <w:t>时断开；另一路跟踪试验数据的变化，即在试验开始后第一次按动</w:t>
      </w:r>
      <w:r>
        <w:rPr>
          <w:rFonts w:ascii="Arial" w:eastAsia="楷体_GB2312" w:hAnsi="Arial" w:cs="Arial"/>
          <w:kern w:val="0"/>
          <w:szCs w:val="21"/>
        </w:rPr>
        <w:t>“▲”</w:t>
      </w:r>
      <w:r>
        <w:rPr>
          <w:rFonts w:ascii="Arial" w:eastAsia="楷体_GB2312" w:hAnsi="Arial" w:cs="Arial"/>
          <w:kern w:val="0"/>
          <w:szCs w:val="21"/>
        </w:rPr>
        <w:t>或</w:t>
      </w:r>
      <w:r>
        <w:rPr>
          <w:rFonts w:ascii="Arial" w:eastAsia="楷体_GB2312" w:hAnsi="Arial" w:cs="Arial"/>
          <w:kern w:val="0"/>
          <w:szCs w:val="21"/>
        </w:rPr>
        <w:t>“</w:t>
      </w:r>
      <w:r>
        <w:rPr>
          <w:rFonts w:ascii="Arial" w:hAnsi="Arial" w:cs="Arial"/>
          <w:kern w:val="0"/>
          <w:szCs w:val="21"/>
        </w:rPr>
        <w:t>▼</w:t>
      </w:r>
      <w:r>
        <w:rPr>
          <w:rFonts w:ascii="Arial" w:eastAsia="楷体_GB2312" w:hAnsi="Arial" w:cs="Arial"/>
          <w:kern w:val="0"/>
          <w:szCs w:val="21"/>
        </w:rPr>
        <w:t>”</w:t>
      </w:r>
      <w:r>
        <w:rPr>
          <w:rFonts w:ascii="Arial" w:eastAsia="楷体_GB2312" w:hAnsi="Arial" w:cs="Arial"/>
          <w:kern w:val="0"/>
          <w:szCs w:val="21"/>
        </w:rPr>
        <w:t>按钮时闭合，试验</w:t>
      </w:r>
      <w:r>
        <w:rPr>
          <w:rFonts w:ascii="Arial" w:eastAsia="楷体_GB2312" w:hAnsi="Arial" w:cs="Arial"/>
          <w:kern w:val="0"/>
          <w:szCs w:val="21"/>
        </w:rPr>
        <w:t>“</w:t>
      </w:r>
      <w:r>
        <w:rPr>
          <w:rFonts w:ascii="Arial" w:eastAsia="楷体_GB2312" w:hAnsi="Arial" w:cs="Arial"/>
          <w:kern w:val="0"/>
          <w:szCs w:val="21"/>
        </w:rPr>
        <w:t>停止</w:t>
      </w:r>
      <w:r>
        <w:rPr>
          <w:rFonts w:ascii="Arial" w:eastAsia="楷体_GB2312" w:hAnsi="Arial" w:cs="Arial"/>
          <w:kern w:val="0"/>
          <w:szCs w:val="21"/>
        </w:rPr>
        <w:t>”</w:t>
      </w:r>
      <w:r>
        <w:rPr>
          <w:rFonts w:ascii="Arial" w:eastAsia="楷体_GB2312" w:hAnsi="Arial" w:cs="Arial"/>
          <w:kern w:val="0"/>
          <w:szCs w:val="21"/>
        </w:rPr>
        <w:t>时断开。</w:t>
      </w:r>
    </w:p>
    <w:p w:rsidR="0041137F" w:rsidRDefault="00907560">
      <w:pPr>
        <w:numPr>
          <w:ilvl w:val="0"/>
          <w:numId w:val="22"/>
        </w:numPr>
        <w:tabs>
          <w:tab w:val="left" w:pos="900"/>
          <w:tab w:val="left" w:pos="1080"/>
          <w:tab w:val="left" w:pos="1155"/>
          <w:tab w:val="left" w:pos="1260"/>
        </w:tabs>
        <w:rPr>
          <w:rFonts w:ascii="Arial" w:eastAsia="楷体_GB2312" w:hAnsi="Arial" w:cs="Arial"/>
          <w:szCs w:val="21"/>
        </w:rPr>
      </w:pPr>
      <w:r>
        <w:rPr>
          <w:rFonts w:ascii="Arial" w:eastAsia="楷体_GB2312" w:hAnsi="Arial" w:cs="Arial"/>
          <w:kern w:val="0"/>
          <w:szCs w:val="21"/>
        </w:rPr>
        <w:t>数据记录区：保护动作、返回时除记录</w:t>
      </w:r>
      <w:r>
        <w:rPr>
          <w:rFonts w:ascii="Arial" w:eastAsia="楷体_GB2312" w:hAnsi="Arial" w:cs="Arial"/>
          <w:szCs w:val="21"/>
        </w:rPr>
        <w:t>动作时间及返回时间外</w:t>
      </w:r>
      <w:r>
        <w:rPr>
          <w:rFonts w:ascii="Arial" w:eastAsia="楷体_GB2312" w:hAnsi="Arial" w:cs="Arial"/>
          <w:szCs w:val="21"/>
        </w:rPr>
        <w:t>,</w:t>
      </w:r>
      <w:r>
        <w:rPr>
          <w:rFonts w:ascii="Arial" w:eastAsia="楷体_GB2312" w:hAnsi="Arial" w:cs="Arial"/>
          <w:szCs w:val="21"/>
        </w:rPr>
        <w:t>下部两行显示依次为动作、返回时</w:t>
      </w:r>
      <w:r>
        <w:rPr>
          <w:rFonts w:ascii="Arial" w:eastAsia="楷体_GB2312" w:hAnsi="Arial" w:cs="Arial"/>
          <w:kern w:val="0"/>
          <w:szCs w:val="21"/>
        </w:rPr>
        <w:t>Ua</w:t>
      </w:r>
      <w:r>
        <w:rPr>
          <w:rFonts w:ascii="Arial" w:eastAsia="楷体_GB2312" w:hAnsi="Arial" w:cs="Arial"/>
          <w:kern w:val="0"/>
          <w:szCs w:val="21"/>
        </w:rPr>
        <w:t>、</w:t>
      </w:r>
      <w:r>
        <w:rPr>
          <w:rFonts w:ascii="Arial" w:eastAsia="楷体_GB2312" w:hAnsi="Arial" w:cs="Arial"/>
          <w:kern w:val="0"/>
          <w:szCs w:val="21"/>
        </w:rPr>
        <w:t>Ub</w:t>
      </w:r>
      <w:r>
        <w:rPr>
          <w:rFonts w:ascii="Arial" w:eastAsia="楷体_GB2312" w:hAnsi="Arial" w:cs="Arial"/>
          <w:kern w:val="0"/>
          <w:szCs w:val="21"/>
        </w:rPr>
        <w:t>、</w:t>
      </w:r>
      <w:r>
        <w:rPr>
          <w:rFonts w:ascii="Arial" w:eastAsia="楷体_GB2312" w:hAnsi="Arial" w:cs="Arial"/>
          <w:kern w:val="0"/>
          <w:szCs w:val="21"/>
        </w:rPr>
        <w:t>Uc</w:t>
      </w:r>
      <w:r>
        <w:rPr>
          <w:rFonts w:ascii="Arial" w:eastAsia="楷体_GB2312" w:hAnsi="Arial" w:cs="Arial"/>
          <w:kern w:val="0"/>
          <w:szCs w:val="21"/>
        </w:rPr>
        <w:t>、</w:t>
      </w:r>
      <w:r>
        <w:rPr>
          <w:rFonts w:ascii="Arial" w:eastAsia="楷体_GB2312" w:hAnsi="Arial" w:cs="Arial"/>
          <w:kern w:val="0"/>
          <w:szCs w:val="21"/>
        </w:rPr>
        <w:t>Ia</w:t>
      </w:r>
      <w:r>
        <w:rPr>
          <w:rFonts w:ascii="Arial" w:eastAsia="楷体_GB2312" w:hAnsi="Arial" w:cs="Arial"/>
          <w:kern w:val="0"/>
          <w:szCs w:val="21"/>
        </w:rPr>
        <w:t>、</w:t>
      </w:r>
      <w:r>
        <w:rPr>
          <w:rFonts w:ascii="Arial" w:eastAsia="楷体_GB2312" w:hAnsi="Arial" w:cs="Arial"/>
          <w:kern w:val="0"/>
          <w:szCs w:val="21"/>
        </w:rPr>
        <w:t>Ib</w:t>
      </w:r>
      <w:r>
        <w:rPr>
          <w:rFonts w:ascii="Arial" w:eastAsia="楷体_GB2312" w:hAnsi="Arial" w:cs="Arial"/>
          <w:kern w:val="0"/>
          <w:szCs w:val="21"/>
        </w:rPr>
        <w:t>、</w:t>
      </w:r>
      <w:r>
        <w:rPr>
          <w:rFonts w:ascii="Arial" w:eastAsia="楷体_GB2312" w:hAnsi="Arial" w:cs="Arial"/>
          <w:kern w:val="0"/>
          <w:szCs w:val="21"/>
        </w:rPr>
        <w:t>Ic</w:t>
      </w:r>
      <w:r>
        <w:rPr>
          <w:rFonts w:ascii="Arial" w:eastAsia="楷体_GB2312" w:hAnsi="Arial" w:cs="Arial"/>
          <w:kern w:val="0"/>
          <w:szCs w:val="21"/>
        </w:rPr>
        <w:t>的动作值和返回值</w:t>
      </w:r>
      <w:r>
        <w:rPr>
          <w:rFonts w:ascii="Arial" w:eastAsia="楷体_GB2312" w:hAnsi="Arial" w:cs="Arial"/>
          <w:szCs w:val="21"/>
        </w:rPr>
        <w:t>。</w:t>
      </w:r>
    </w:p>
    <w:p w:rsidR="0041137F" w:rsidRDefault="00907560">
      <w:pPr>
        <w:numPr>
          <w:ilvl w:val="0"/>
          <w:numId w:val="22"/>
        </w:numPr>
        <w:tabs>
          <w:tab w:val="left" w:pos="900"/>
          <w:tab w:val="left" w:pos="1080"/>
          <w:tab w:val="left" w:pos="1155"/>
          <w:tab w:val="left" w:pos="1260"/>
        </w:tabs>
        <w:rPr>
          <w:rFonts w:ascii="Arial" w:eastAsia="楷体_GB2312" w:hAnsi="Arial" w:cs="Arial"/>
          <w:b/>
          <w:szCs w:val="21"/>
        </w:rPr>
      </w:pPr>
      <w:r>
        <w:rPr>
          <w:rFonts w:ascii="Arial" w:eastAsia="楷体_GB2312" w:hAnsi="Arial" w:cs="Arial"/>
          <w:kern w:val="0"/>
          <w:szCs w:val="21"/>
        </w:rPr>
        <w:t>组合输出量：</w:t>
      </w:r>
      <w:r>
        <w:rPr>
          <w:rFonts w:ascii="Arial" w:eastAsia="楷体_GB2312" w:hAnsi="Arial" w:cs="Arial"/>
          <w:bCs/>
          <w:szCs w:val="21"/>
        </w:rPr>
        <w:t>直流电压每相可输出</w:t>
      </w:r>
      <w:r>
        <w:rPr>
          <w:rFonts w:ascii="Arial" w:eastAsia="楷体_GB2312" w:hAnsi="Arial" w:cs="Arial"/>
          <w:b/>
          <w:bCs/>
          <w:kern w:val="0"/>
          <w:szCs w:val="21"/>
        </w:rPr>
        <w:t>±160V</w:t>
      </w:r>
      <w:r>
        <w:rPr>
          <w:rFonts w:ascii="Arial" w:eastAsia="楷体_GB2312" w:hAnsi="Arial" w:cs="Arial"/>
          <w:bCs/>
          <w:kern w:val="0"/>
          <w:szCs w:val="21"/>
        </w:rPr>
        <w:t>。</w:t>
      </w:r>
      <w:r>
        <w:rPr>
          <w:rFonts w:ascii="Arial" w:eastAsia="楷体_GB2312" w:hAnsi="Arial" w:cs="Arial"/>
          <w:bCs/>
          <w:szCs w:val="21"/>
        </w:rPr>
        <w:t>当需要较高输出电压时，可将两通道</w:t>
      </w:r>
      <w:r>
        <w:rPr>
          <w:rFonts w:ascii="Arial" w:eastAsia="楷体_GB2312" w:hAnsi="Arial" w:cs="Arial"/>
          <w:bCs/>
          <w:kern w:val="0"/>
          <w:szCs w:val="21"/>
        </w:rPr>
        <w:t>串联</w:t>
      </w:r>
      <w:r>
        <w:rPr>
          <w:rFonts w:ascii="Arial" w:eastAsia="楷体_GB2312" w:hAnsi="Arial" w:cs="Arial"/>
          <w:bCs/>
          <w:szCs w:val="21"/>
        </w:rPr>
        <w:t>使</w:t>
      </w:r>
      <w:r>
        <w:rPr>
          <w:rFonts w:ascii="Arial" w:eastAsia="楷体_GB2312" w:hAnsi="Arial" w:cs="Arial"/>
          <w:bCs/>
          <w:kern w:val="0"/>
          <w:szCs w:val="21"/>
        </w:rPr>
        <w:t>Ua</w:t>
      </w:r>
      <w:r>
        <w:rPr>
          <w:rFonts w:ascii="Arial" w:eastAsia="楷体_GB2312" w:hAnsi="Arial" w:cs="Arial"/>
          <w:bCs/>
          <w:szCs w:val="21"/>
        </w:rPr>
        <w:t>输出</w:t>
      </w:r>
      <w:r>
        <w:rPr>
          <w:rFonts w:ascii="Arial" w:eastAsia="楷体_GB2312" w:hAnsi="Arial" w:cs="Arial"/>
          <w:b/>
          <w:bCs/>
          <w:szCs w:val="21"/>
        </w:rPr>
        <w:t>+</w:t>
      </w:r>
      <w:r>
        <w:rPr>
          <w:rFonts w:ascii="Arial" w:eastAsia="楷体_GB2312" w:hAnsi="Arial" w:cs="Arial"/>
          <w:b/>
          <w:bCs/>
          <w:kern w:val="0"/>
          <w:szCs w:val="21"/>
        </w:rPr>
        <w:t>160V</w:t>
      </w:r>
      <w:r>
        <w:rPr>
          <w:rFonts w:ascii="Arial" w:eastAsia="楷体_GB2312" w:hAnsi="Arial" w:cs="Arial"/>
          <w:bCs/>
          <w:szCs w:val="21"/>
        </w:rPr>
        <w:t>、</w:t>
      </w:r>
      <w:r>
        <w:rPr>
          <w:rFonts w:ascii="Arial" w:eastAsia="楷体_GB2312" w:hAnsi="Arial" w:cs="Arial"/>
          <w:bCs/>
          <w:kern w:val="0"/>
          <w:szCs w:val="21"/>
        </w:rPr>
        <w:t>Ub</w:t>
      </w:r>
      <w:r>
        <w:rPr>
          <w:rFonts w:ascii="Arial" w:eastAsia="楷体_GB2312" w:hAnsi="Arial" w:cs="Arial"/>
          <w:bCs/>
          <w:szCs w:val="21"/>
        </w:rPr>
        <w:t>输出</w:t>
      </w:r>
      <w:r>
        <w:rPr>
          <w:rFonts w:ascii="Arial" w:eastAsia="楷体_GB2312" w:hAnsi="Arial" w:cs="Arial"/>
          <w:b/>
          <w:bCs/>
          <w:szCs w:val="21"/>
        </w:rPr>
        <w:t xml:space="preserve"> -160V</w:t>
      </w:r>
      <w:r>
        <w:rPr>
          <w:rFonts w:ascii="Arial" w:eastAsia="楷体_GB2312" w:hAnsi="Arial" w:cs="Arial"/>
          <w:bCs/>
          <w:szCs w:val="21"/>
        </w:rPr>
        <w:t>，则</w:t>
      </w:r>
      <w:r>
        <w:rPr>
          <w:rFonts w:ascii="Arial" w:eastAsia="楷体_GB2312" w:hAnsi="Arial" w:cs="Arial"/>
          <w:bCs/>
          <w:kern w:val="0"/>
          <w:szCs w:val="21"/>
        </w:rPr>
        <w:t>Uab</w:t>
      </w:r>
      <w:r>
        <w:rPr>
          <w:rFonts w:ascii="Arial" w:eastAsia="楷体_GB2312" w:hAnsi="Arial" w:cs="Arial"/>
          <w:bCs/>
          <w:szCs w:val="21"/>
        </w:rPr>
        <w:t>输出为</w:t>
      </w:r>
      <w:r>
        <w:rPr>
          <w:rFonts w:ascii="Arial" w:eastAsia="楷体_GB2312" w:hAnsi="Arial" w:cs="Arial"/>
          <w:b/>
          <w:bCs/>
          <w:szCs w:val="21"/>
        </w:rPr>
        <w:t>320V</w:t>
      </w:r>
    </w:p>
    <w:p w:rsidR="0041137F" w:rsidRDefault="00907560">
      <w:pPr>
        <w:tabs>
          <w:tab w:val="left" w:pos="-420"/>
        </w:tabs>
        <w:ind w:left="1358" w:hangingChars="644" w:hanging="1358"/>
        <w:jc w:val="left"/>
        <w:rPr>
          <w:rFonts w:ascii="Arial" w:eastAsia="仿宋_GB2312" w:hAnsi="Arial" w:cs="Arial"/>
          <w:b/>
        </w:rPr>
      </w:pPr>
      <w:r>
        <w:rPr>
          <w:rFonts w:ascii="Arial" w:eastAsia="黑体" w:hAnsi="Arial" w:cs="Arial"/>
          <w:b/>
          <w:kern w:val="0"/>
          <w:bdr w:val="single" w:sz="4" w:space="0" w:color="auto"/>
          <w:shd w:val="pct10" w:color="auto" w:fill="FFFFFF"/>
        </w:rPr>
        <w:t>注意：</w:t>
      </w:r>
      <w:r>
        <w:rPr>
          <w:rFonts w:ascii="Arial" w:eastAsia="黑体" w:hAnsi="Arial" w:cs="Arial" w:hint="eastAsia"/>
          <w:b/>
          <w:kern w:val="0"/>
          <w:bdr w:val="single" w:sz="4" w:space="0" w:color="auto"/>
          <w:shd w:val="pct10" w:color="auto" w:fill="FFFFFF"/>
        </w:rPr>
        <w:t xml:space="preserve"> </w:t>
      </w:r>
      <w:r>
        <w:rPr>
          <w:rFonts w:ascii="Arial" w:eastAsia="仿宋_GB2312" w:hAnsi="Arial" w:cs="Arial" w:hint="eastAsia"/>
          <w:b/>
        </w:rPr>
        <w:t xml:space="preserve">    </w:t>
      </w:r>
      <w:r>
        <w:rPr>
          <w:rFonts w:ascii="Arial" w:eastAsia="仿宋_GB2312" w:hAnsi="Arial" w:cs="Arial"/>
          <w:b/>
        </w:rPr>
        <w:t xml:space="preserve">1. </w:t>
      </w:r>
      <w:r>
        <w:rPr>
          <w:rFonts w:ascii="Arial" w:eastAsia="仿宋_GB2312" w:hAnsi="Arial" w:cs="Arial"/>
          <w:b/>
        </w:rPr>
        <w:t>自动试验时自动变化时间间隔约为</w:t>
      </w:r>
      <w:r>
        <w:rPr>
          <w:rFonts w:ascii="Arial" w:eastAsia="仿宋_GB2312" w:hAnsi="Arial" w:cs="Arial"/>
          <w:b/>
        </w:rPr>
        <w:t>0.3</w:t>
      </w:r>
      <w:r>
        <w:rPr>
          <w:rFonts w:ascii="Arial" w:eastAsia="仿宋_GB2312" w:hAnsi="Arial" w:cs="Arial"/>
          <w:b/>
        </w:rPr>
        <w:t>秒，若测试时间继电器等动作时间较长的继电器，则测出的时间将会不正确，请改用手动变化方式测时间。</w:t>
      </w:r>
    </w:p>
    <w:p w:rsidR="0041137F" w:rsidRDefault="00907560">
      <w:pPr>
        <w:tabs>
          <w:tab w:val="left" w:pos="-420"/>
        </w:tabs>
        <w:ind w:leftChars="541" w:left="1442" w:hangingChars="145" w:hanging="306"/>
        <w:jc w:val="left"/>
        <w:rPr>
          <w:rFonts w:ascii="Arial" w:eastAsia="仿宋_GB2312" w:hAnsi="Arial" w:cs="Arial"/>
          <w:b/>
        </w:rPr>
      </w:pPr>
      <w:r>
        <w:rPr>
          <w:rFonts w:ascii="Arial" w:eastAsia="仿宋_GB2312" w:hAnsi="Arial" w:cs="Arial"/>
          <w:b/>
        </w:rPr>
        <w:t xml:space="preserve">2. </w:t>
      </w:r>
      <w:r>
        <w:rPr>
          <w:rFonts w:ascii="Arial" w:eastAsia="仿宋_GB2312" w:hAnsi="Arial" w:cs="Arial"/>
          <w:b/>
        </w:rPr>
        <w:t>做信号继电器、极化继电器等很小电流</w:t>
      </w:r>
      <w:r>
        <w:rPr>
          <w:rFonts w:ascii="Arial" w:eastAsia="仿宋_GB2312" w:hAnsi="Arial" w:cs="Arial" w:hint="eastAsia"/>
          <w:b/>
        </w:rPr>
        <w:t>（</w:t>
      </w:r>
      <w:r>
        <w:rPr>
          <w:rFonts w:ascii="Arial" w:eastAsia="仿宋_GB2312" w:hAnsi="Arial" w:cs="Arial"/>
          <w:b/>
        </w:rPr>
        <w:t>不到</w:t>
      </w:r>
      <w:r>
        <w:rPr>
          <w:rFonts w:ascii="Arial" w:eastAsia="仿宋_GB2312" w:hAnsi="Arial" w:cs="Arial"/>
          <w:b/>
        </w:rPr>
        <w:t>20mA</w:t>
      </w:r>
      <w:r>
        <w:rPr>
          <w:rFonts w:ascii="Arial" w:eastAsia="仿宋_GB2312" w:hAnsi="Arial" w:cs="Arial"/>
          <w:b/>
        </w:rPr>
        <w:t>）的继电器时，由于继电器线圈内阻太大（几百至几千欧），一般不能直接用电流输出来试验，应采用电压输出，测得动作电压除以用万用表量出的线圈电阻即得动作电流。</w:t>
      </w:r>
    </w:p>
    <w:p w:rsidR="0041137F" w:rsidRDefault="00907560">
      <w:pPr>
        <w:pStyle w:val="31"/>
        <w:spacing w:beforeLines="0" w:afterLines="0"/>
        <w:jc w:val="both"/>
        <w:rPr>
          <w:sz w:val="36"/>
          <w:szCs w:val="36"/>
        </w:rPr>
      </w:pPr>
      <w:r>
        <w:rPr>
          <w:rFonts w:hint="eastAsia"/>
          <w:sz w:val="36"/>
          <w:szCs w:val="36"/>
        </w:rPr>
        <w:lastRenderedPageBreak/>
        <w:t>第三节</w:t>
      </w:r>
      <w:r>
        <w:rPr>
          <w:rFonts w:hint="eastAsia"/>
          <w:sz w:val="36"/>
          <w:szCs w:val="36"/>
        </w:rPr>
        <w:t xml:space="preserve">   </w:t>
      </w:r>
      <w:r>
        <w:rPr>
          <w:rFonts w:hint="eastAsia"/>
          <w:sz w:val="36"/>
          <w:szCs w:val="36"/>
        </w:rPr>
        <w:t>同期、低周试验</w:t>
      </w:r>
    </w:p>
    <w:p w:rsidR="0041137F" w:rsidRDefault="00907560">
      <w:pPr>
        <w:jc w:val="left"/>
        <w:rPr>
          <w:rFonts w:ascii="Arial" w:eastAsia="黑体" w:hAnsi="Arial" w:cs="Arial"/>
          <w:b/>
          <w:bCs/>
          <w:sz w:val="28"/>
          <w:szCs w:val="28"/>
        </w:rPr>
      </w:pPr>
      <w:r>
        <w:rPr>
          <w:rFonts w:ascii="黑体" w:eastAsia="黑体" w:hAnsi="Arial" w:cs="Arial" w:hint="eastAsia"/>
          <w:b/>
          <w:bCs/>
          <w:sz w:val="28"/>
          <w:szCs w:val="28"/>
        </w:rPr>
        <w:t xml:space="preserve">■ </w:t>
      </w:r>
      <w:r>
        <w:rPr>
          <w:rFonts w:ascii="Arial" w:eastAsia="黑体" w:hAnsi="Arial" w:cs="Arial" w:hint="eastAsia"/>
          <w:b/>
          <w:bCs/>
          <w:sz w:val="28"/>
          <w:szCs w:val="28"/>
        </w:rPr>
        <w:t>界面说明</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同期、低周试验为变频试验，主要用于同期试验中频差试验和低周试验。</w:t>
      </w:r>
    </w:p>
    <w:p w:rsidR="0041137F" w:rsidRDefault="00907560">
      <w:pPr>
        <w:tabs>
          <w:tab w:val="left" w:pos="1995"/>
        </w:tabs>
        <w:autoSpaceDE w:val="0"/>
        <w:autoSpaceDN w:val="0"/>
        <w:adjustRightInd w:val="0"/>
        <w:spacing w:line="400" w:lineRule="exact"/>
        <w:ind w:firstLineChars="200" w:firstLine="420"/>
        <w:jc w:val="left"/>
        <w:rPr>
          <w:rFonts w:ascii="Arial" w:hAnsi="Arial" w:cs="Arial"/>
          <w:kern w:val="0"/>
          <w:szCs w:val="21"/>
        </w:rPr>
      </w:pPr>
      <w:r>
        <w:rPr>
          <w:rFonts w:ascii="Arial" w:hAnsi="Arial" w:cs="Arial" w:hint="eastAsia"/>
          <w:kern w:val="0"/>
          <w:szCs w:val="21"/>
        </w:rPr>
        <w:t>试验界面上中将</w:t>
      </w:r>
      <w:r>
        <w:rPr>
          <w:rFonts w:ascii="Arial" w:hAnsi="Arial" w:cs="Arial"/>
          <w:kern w:val="0"/>
          <w:szCs w:val="21"/>
        </w:rPr>
        <w:t>Ua</w:t>
      </w:r>
      <w:r>
        <w:rPr>
          <w:rFonts w:ascii="Arial" w:hAnsi="Arial" w:cs="Arial" w:hint="eastAsia"/>
          <w:kern w:val="0"/>
          <w:szCs w:val="21"/>
        </w:rPr>
        <w:t>、</w:t>
      </w:r>
      <w:r>
        <w:rPr>
          <w:rFonts w:ascii="Arial" w:hAnsi="Arial" w:cs="Arial"/>
          <w:kern w:val="0"/>
          <w:szCs w:val="21"/>
        </w:rPr>
        <w:t>Ub</w:t>
      </w:r>
      <w:r>
        <w:rPr>
          <w:rFonts w:ascii="Arial" w:hAnsi="Arial" w:cs="Arial" w:hint="eastAsia"/>
          <w:kern w:val="0"/>
          <w:szCs w:val="21"/>
        </w:rPr>
        <w:t>分成第一组，该组程序固定为变频率；将</w:t>
      </w:r>
      <w:r>
        <w:rPr>
          <w:rFonts w:ascii="Arial" w:hAnsi="Arial" w:cs="Arial"/>
          <w:kern w:val="0"/>
          <w:szCs w:val="21"/>
        </w:rPr>
        <w:t>Uc</w:t>
      </w:r>
      <w:r>
        <w:rPr>
          <w:rFonts w:ascii="Arial" w:hAnsi="Arial" w:cs="Arial" w:hint="eastAsia"/>
          <w:kern w:val="0"/>
          <w:szCs w:val="21"/>
        </w:rPr>
        <w:t>和</w:t>
      </w:r>
      <w:r>
        <w:rPr>
          <w:rFonts w:ascii="Arial" w:hAnsi="Arial" w:cs="Arial"/>
          <w:kern w:val="0"/>
          <w:szCs w:val="21"/>
        </w:rPr>
        <w:t>Ia</w:t>
      </w:r>
      <w:r>
        <w:rPr>
          <w:rFonts w:ascii="Arial" w:hAnsi="Arial" w:cs="Arial" w:hint="eastAsia"/>
          <w:kern w:val="0"/>
          <w:szCs w:val="21"/>
        </w:rPr>
        <w:t>、</w:t>
      </w:r>
      <w:r>
        <w:rPr>
          <w:rFonts w:ascii="Arial" w:hAnsi="Arial" w:cs="Arial"/>
          <w:kern w:val="0"/>
          <w:szCs w:val="21"/>
        </w:rPr>
        <w:t>Ib</w:t>
      </w:r>
      <w:r>
        <w:rPr>
          <w:rFonts w:ascii="Arial" w:hAnsi="Arial" w:cs="Arial" w:hint="eastAsia"/>
          <w:kern w:val="0"/>
          <w:szCs w:val="21"/>
        </w:rPr>
        <w:t>、</w:t>
      </w:r>
      <w:r>
        <w:rPr>
          <w:rFonts w:ascii="Arial" w:hAnsi="Arial" w:cs="Arial"/>
          <w:kern w:val="0"/>
          <w:szCs w:val="21"/>
        </w:rPr>
        <w:t>Ic</w:t>
      </w:r>
      <w:r>
        <w:rPr>
          <w:rFonts w:ascii="Arial" w:hAnsi="Arial" w:cs="Arial" w:hint="eastAsia"/>
          <w:kern w:val="0"/>
          <w:szCs w:val="21"/>
        </w:rPr>
        <w:t>作第二组，可设定为变频率</w:t>
      </w:r>
      <w:r>
        <w:rPr>
          <w:rFonts w:ascii="Arial" w:hAnsi="Arial" w:cs="Arial"/>
          <w:kern w:val="0"/>
          <w:szCs w:val="21"/>
        </w:rPr>
        <w:t xml:space="preserve"> / </w:t>
      </w:r>
      <w:r>
        <w:rPr>
          <w:rFonts w:ascii="Arial" w:hAnsi="Arial" w:cs="Arial" w:hint="eastAsia"/>
          <w:kern w:val="0"/>
          <w:szCs w:val="21"/>
        </w:rPr>
        <w:t>不变频。</w:t>
      </w:r>
      <w:r>
        <w:rPr>
          <w:rFonts w:ascii="Arial" w:hAnsi="Arial" w:cs="Arial"/>
          <w:kern w:val="0"/>
          <w:szCs w:val="21"/>
        </w:rPr>
        <w:t>Ua</w:t>
      </w:r>
      <w:r>
        <w:rPr>
          <w:rFonts w:ascii="Arial" w:hAnsi="Arial" w:cs="Arial" w:hint="eastAsia"/>
          <w:kern w:val="0"/>
          <w:szCs w:val="21"/>
        </w:rPr>
        <w:t>、</w:t>
      </w:r>
      <w:r>
        <w:rPr>
          <w:rFonts w:ascii="Arial" w:hAnsi="Arial" w:cs="Arial"/>
          <w:kern w:val="0"/>
          <w:szCs w:val="21"/>
        </w:rPr>
        <w:t>Ub</w:t>
      </w:r>
      <w:r>
        <w:rPr>
          <w:rFonts w:ascii="Arial" w:hAnsi="Arial" w:cs="Arial" w:hint="eastAsia"/>
          <w:kern w:val="0"/>
          <w:szCs w:val="21"/>
        </w:rPr>
        <w:t>、</w:t>
      </w:r>
      <w:r>
        <w:rPr>
          <w:rFonts w:ascii="Arial" w:hAnsi="Arial" w:cs="Arial"/>
          <w:kern w:val="0"/>
          <w:szCs w:val="21"/>
        </w:rPr>
        <w:t>Uc</w:t>
      </w:r>
      <w:r>
        <w:rPr>
          <w:rFonts w:ascii="Arial" w:hAnsi="Arial" w:cs="Arial" w:hint="eastAsia"/>
          <w:kern w:val="0"/>
          <w:szCs w:val="21"/>
        </w:rPr>
        <w:t>均可输出</w:t>
      </w:r>
      <w:r>
        <w:rPr>
          <w:rFonts w:ascii="Arial" w:hAnsi="Arial" w:cs="Arial"/>
          <w:kern w:val="0"/>
          <w:szCs w:val="21"/>
        </w:rPr>
        <w:t>0-1</w:t>
      </w:r>
      <w:r>
        <w:rPr>
          <w:rFonts w:ascii="Arial" w:hAnsi="Arial" w:cs="Arial" w:hint="eastAsia"/>
          <w:kern w:val="0"/>
          <w:szCs w:val="21"/>
        </w:rPr>
        <w:t>2</w:t>
      </w:r>
      <w:r>
        <w:rPr>
          <w:rFonts w:ascii="Arial" w:hAnsi="Arial" w:cs="Arial"/>
          <w:kern w:val="0"/>
          <w:szCs w:val="21"/>
        </w:rPr>
        <w:t>0V</w:t>
      </w:r>
      <w:r>
        <w:rPr>
          <w:rFonts w:ascii="Arial" w:hAnsi="Arial" w:cs="Arial" w:hint="eastAsia"/>
          <w:kern w:val="0"/>
          <w:szCs w:val="21"/>
        </w:rPr>
        <w:t>。</w:t>
      </w:r>
    </w:p>
    <w:p w:rsidR="0041137F" w:rsidRDefault="00907560">
      <w:pPr>
        <w:tabs>
          <w:tab w:val="left" w:pos="1995"/>
        </w:tabs>
        <w:autoSpaceDE w:val="0"/>
        <w:autoSpaceDN w:val="0"/>
        <w:adjustRightInd w:val="0"/>
        <w:spacing w:line="400" w:lineRule="exact"/>
        <w:ind w:firstLineChars="200" w:firstLine="422"/>
        <w:jc w:val="left"/>
        <w:rPr>
          <w:rFonts w:ascii="Arial" w:hAnsi="Arial" w:cs="Arial"/>
          <w:kern w:val="0"/>
          <w:szCs w:val="21"/>
        </w:rPr>
      </w:pPr>
      <w:r>
        <w:rPr>
          <w:rFonts w:ascii="Arial" w:hAnsi="Arial" w:cs="Arial" w:hint="eastAsia"/>
          <w:b/>
          <w:kern w:val="0"/>
          <w:szCs w:val="21"/>
        </w:rPr>
        <w:t>同期试验</w:t>
      </w:r>
      <w:r>
        <w:rPr>
          <w:rFonts w:ascii="Arial" w:hAnsi="Arial" w:cs="Arial" w:hint="eastAsia"/>
          <w:kern w:val="0"/>
          <w:szCs w:val="21"/>
        </w:rPr>
        <w:t>：同期试验中频差试验时设定第一组变频，第二组不变频，即</w:t>
      </w:r>
      <w:r>
        <w:rPr>
          <w:rFonts w:ascii="Arial" w:hAnsi="Arial" w:cs="Arial" w:hint="eastAsia"/>
          <w:kern w:val="0"/>
          <w:szCs w:val="21"/>
        </w:rPr>
        <w:t>Ua</w:t>
      </w:r>
      <w:r>
        <w:rPr>
          <w:rFonts w:ascii="Arial" w:hAnsi="Arial" w:cs="Arial" w:hint="eastAsia"/>
          <w:kern w:val="0"/>
          <w:szCs w:val="21"/>
        </w:rPr>
        <w:t>、</w:t>
      </w:r>
      <w:r>
        <w:rPr>
          <w:rFonts w:ascii="Arial" w:hAnsi="Arial" w:cs="Arial" w:hint="eastAsia"/>
          <w:kern w:val="0"/>
          <w:szCs w:val="21"/>
        </w:rPr>
        <w:t>Ub</w:t>
      </w:r>
      <w:r>
        <w:rPr>
          <w:rFonts w:ascii="Arial" w:hAnsi="Arial" w:cs="Arial" w:hint="eastAsia"/>
          <w:kern w:val="0"/>
          <w:szCs w:val="21"/>
        </w:rPr>
        <w:t>变频，</w:t>
      </w:r>
      <w:r>
        <w:rPr>
          <w:rFonts w:ascii="Arial" w:hAnsi="Arial" w:cs="Arial" w:hint="eastAsia"/>
          <w:kern w:val="0"/>
          <w:szCs w:val="21"/>
        </w:rPr>
        <w:t xml:space="preserve"> Uc</w:t>
      </w:r>
      <w:r>
        <w:rPr>
          <w:rFonts w:ascii="Arial" w:hAnsi="Arial" w:cs="Arial" w:hint="eastAsia"/>
          <w:kern w:val="0"/>
          <w:szCs w:val="21"/>
        </w:rPr>
        <w:t>不变频，两组之间即出现差频。可使用</w:t>
      </w:r>
      <w:r>
        <w:rPr>
          <w:rFonts w:ascii="Arial" w:hAnsi="Arial" w:cs="Arial"/>
          <w:kern w:val="0"/>
          <w:szCs w:val="21"/>
        </w:rPr>
        <w:t>Ua</w:t>
      </w:r>
      <w:r>
        <w:rPr>
          <w:rFonts w:ascii="Arial" w:hAnsi="Arial" w:cs="Arial" w:hint="eastAsia"/>
          <w:kern w:val="0"/>
          <w:szCs w:val="21"/>
        </w:rPr>
        <w:t>和</w:t>
      </w:r>
      <w:r>
        <w:rPr>
          <w:rFonts w:ascii="Arial" w:hAnsi="Arial" w:cs="Arial"/>
          <w:kern w:val="0"/>
          <w:szCs w:val="21"/>
        </w:rPr>
        <w:t>Uc</w:t>
      </w:r>
      <w:r>
        <w:rPr>
          <w:rFonts w:ascii="Arial" w:hAnsi="Arial" w:cs="Arial" w:hint="eastAsia"/>
          <w:kern w:val="0"/>
          <w:szCs w:val="21"/>
        </w:rPr>
        <w:t>或者</w:t>
      </w:r>
      <w:r>
        <w:rPr>
          <w:rFonts w:ascii="Arial" w:hAnsi="Arial" w:cs="Arial"/>
          <w:kern w:val="0"/>
          <w:szCs w:val="21"/>
        </w:rPr>
        <w:t>Ub</w:t>
      </w:r>
      <w:r>
        <w:rPr>
          <w:rFonts w:ascii="Arial" w:hAnsi="Arial" w:cs="Arial" w:hint="eastAsia"/>
          <w:kern w:val="0"/>
          <w:szCs w:val="21"/>
        </w:rPr>
        <w:t>和</w:t>
      </w:r>
      <w:r>
        <w:rPr>
          <w:rFonts w:ascii="Arial" w:hAnsi="Arial" w:cs="Arial"/>
          <w:kern w:val="0"/>
          <w:szCs w:val="21"/>
        </w:rPr>
        <w:t>Uc</w:t>
      </w:r>
      <w:r>
        <w:rPr>
          <w:rFonts w:ascii="Arial" w:hAnsi="Arial" w:cs="Arial" w:hint="eastAsia"/>
          <w:kern w:val="0"/>
          <w:szCs w:val="21"/>
        </w:rPr>
        <w:t>分别作同期试验中的待并侧和系统侧电压进行同期频差试验。</w:t>
      </w:r>
    </w:p>
    <w:p w:rsidR="0041137F" w:rsidRDefault="00907560">
      <w:pPr>
        <w:tabs>
          <w:tab w:val="left" w:pos="1995"/>
        </w:tabs>
        <w:autoSpaceDE w:val="0"/>
        <w:autoSpaceDN w:val="0"/>
        <w:adjustRightInd w:val="0"/>
        <w:spacing w:line="400" w:lineRule="exact"/>
        <w:ind w:firstLineChars="200" w:firstLine="422"/>
        <w:jc w:val="left"/>
        <w:rPr>
          <w:rFonts w:ascii="Arial" w:hAnsi="Arial" w:cs="Arial"/>
          <w:kern w:val="0"/>
          <w:szCs w:val="21"/>
        </w:rPr>
      </w:pPr>
      <w:r>
        <w:rPr>
          <w:rFonts w:ascii="Arial" w:hAnsi="Arial" w:cs="Arial" w:hint="eastAsia"/>
          <w:b/>
          <w:kern w:val="0"/>
          <w:szCs w:val="21"/>
        </w:rPr>
        <w:t>低周试验</w:t>
      </w:r>
      <w:r>
        <w:rPr>
          <w:rFonts w:ascii="Arial" w:hAnsi="Arial" w:cs="Arial" w:hint="eastAsia"/>
          <w:kern w:val="0"/>
          <w:szCs w:val="21"/>
        </w:rPr>
        <w:t>：设定第二组也变频，则</w:t>
      </w:r>
      <w:r>
        <w:rPr>
          <w:rFonts w:ascii="Arial" w:hAnsi="Arial" w:cs="Arial"/>
          <w:kern w:val="0"/>
          <w:szCs w:val="21"/>
        </w:rPr>
        <w:t>Ua</w:t>
      </w:r>
      <w:r>
        <w:rPr>
          <w:rFonts w:ascii="Arial" w:hAnsi="Arial" w:cs="Arial" w:hint="eastAsia"/>
          <w:kern w:val="0"/>
          <w:szCs w:val="21"/>
        </w:rPr>
        <w:t>、</w:t>
      </w:r>
      <w:r>
        <w:rPr>
          <w:rFonts w:ascii="Arial" w:hAnsi="Arial" w:cs="Arial"/>
          <w:kern w:val="0"/>
          <w:szCs w:val="21"/>
        </w:rPr>
        <w:t>Ub</w:t>
      </w:r>
      <w:r>
        <w:rPr>
          <w:rFonts w:ascii="Arial" w:hAnsi="Arial" w:cs="Arial" w:hint="eastAsia"/>
          <w:kern w:val="0"/>
          <w:szCs w:val="21"/>
        </w:rPr>
        <w:t>、</w:t>
      </w:r>
      <w:r>
        <w:rPr>
          <w:rFonts w:ascii="Arial" w:hAnsi="Arial" w:cs="Arial"/>
          <w:kern w:val="0"/>
          <w:szCs w:val="21"/>
        </w:rPr>
        <w:t>Uc</w:t>
      </w:r>
      <w:r>
        <w:rPr>
          <w:rFonts w:ascii="Arial" w:hAnsi="Arial" w:cs="Arial" w:hint="eastAsia"/>
          <w:kern w:val="0"/>
          <w:szCs w:val="21"/>
        </w:rPr>
        <w:t>、</w:t>
      </w:r>
      <w:r>
        <w:rPr>
          <w:rFonts w:ascii="Arial" w:hAnsi="Arial" w:cs="Arial"/>
          <w:kern w:val="0"/>
          <w:szCs w:val="21"/>
        </w:rPr>
        <w:t>Ia</w:t>
      </w:r>
      <w:r>
        <w:rPr>
          <w:rFonts w:ascii="Arial" w:hAnsi="Arial" w:cs="Arial" w:hint="eastAsia"/>
          <w:kern w:val="0"/>
          <w:szCs w:val="21"/>
        </w:rPr>
        <w:t>、</w:t>
      </w:r>
      <w:r>
        <w:rPr>
          <w:rFonts w:ascii="Arial" w:hAnsi="Arial" w:cs="Arial"/>
          <w:kern w:val="0"/>
          <w:szCs w:val="21"/>
        </w:rPr>
        <w:t>Ib</w:t>
      </w:r>
      <w:r>
        <w:rPr>
          <w:rFonts w:ascii="Arial" w:hAnsi="Arial" w:cs="Arial" w:hint="eastAsia"/>
          <w:kern w:val="0"/>
          <w:szCs w:val="21"/>
        </w:rPr>
        <w:t>、</w:t>
      </w:r>
      <w:r>
        <w:rPr>
          <w:rFonts w:ascii="Arial" w:hAnsi="Arial" w:cs="Arial"/>
          <w:kern w:val="0"/>
          <w:szCs w:val="21"/>
        </w:rPr>
        <w:t>Ic</w:t>
      </w:r>
      <w:r>
        <w:rPr>
          <w:rFonts w:ascii="Arial" w:hAnsi="Arial" w:cs="Arial" w:hint="eastAsia"/>
          <w:kern w:val="0"/>
          <w:szCs w:val="21"/>
        </w:rPr>
        <w:t>同时变频，可进行低周试验。</w:t>
      </w:r>
    </w:p>
    <w:p w:rsidR="0041137F" w:rsidRDefault="0041137F">
      <w:pPr>
        <w:tabs>
          <w:tab w:val="left" w:pos="1995"/>
        </w:tabs>
        <w:autoSpaceDE w:val="0"/>
        <w:autoSpaceDN w:val="0"/>
        <w:adjustRightInd w:val="0"/>
        <w:spacing w:line="400" w:lineRule="exact"/>
        <w:ind w:firstLineChars="200" w:firstLine="420"/>
        <w:jc w:val="left"/>
        <w:rPr>
          <w:rFonts w:ascii="Arial" w:hAnsi="Arial" w:cs="Arial"/>
          <w:kern w:val="0"/>
          <w:szCs w:val="21"/>
        </w:rPr>
      </w:pPr>
    </w:p>
    <w:p w:rsidR="0041137F" w:rsidRDefault="00907560">
      <w:pPr>
        <w:tabs>
          <w:tab w:val="left" w:pos="-420"/>
        </w:tabs>
        <w:ind w:left="-420" w:right="-403" w:firstLine="420"/>
        <w:rPr>
          <w:rFonts w:ascii="Arial" w:eastAsia="楷体_GB2312" w:hAnsi="Arial" w:cs="Arial"/>
          <w:b/>
        </w:rPr>
      </w:pPr>
      <w:r>
        <w:rPr>
          <w:rFonts w:ascii="Arial" w:eastAsia="楷体_GB2312" w:hAnsi="Arial" w:cs="Arial" w:hint="eastAsia"/>
          <w:b/>
        </w:rPr>
        <w:t>本试验中可变化的变化量是：</w:t>
      </w:r>
      <w:r>
        <w:rPr>
          <w:rFonts w:ascii="Arial" w:eastAsia="楷体_GB2312" w:hAnsi="Arial" w:cs="Arial" w:hint="eastAsia"/>
          <w:b/>
        </w:rPr>
        <w:t xml:space="preserve">  </w:t>
      </w:r>
      <w:r>
        <w:rPr>
          <w:rFonts w:ascii="Arial" w:eastAsia="仿宋_GB2312" w:hAnsi="Arial" w:cs="Arial" w:hint="eastAsia"/>
          <w:b/>
        </w:rPr>
        <w:t>频率</w:t>
      </w:r>
      <w:r>
        <w:rPr>
          <w:rFonts w:ascii="Arial" w:eastAsia="楷体_GB2312" w:hAnsi="Arial" w:cs="Arial" w:hint="eastAsia"/>
          <w:b/>
        </w:rPr>
        <w:t>。</w:t>
      </w:r>
    </w:p>
    <w:p w:rsidR="0041137F" w:rsidRDefault="00907560">
      <w:pPr>
        <w:tabs>
          <w:tab w:val="left" w:pos="-420"/>
        </w:tabs>
        <w:ind w:left="-420" w:right="-403" w:firstLine="420"/>
        <w:rPr>
          <w:rFonts w:ascii="Arial" w:eastAsia="楷体_GB2312" w:hAnsi="Arial" w:cs="Arial"/>
          <w:b/>
        </w:rPr>
      </w:pPr>
      <w:r>
        <w:rPr>
          <w:rFonts w:ascii="Arial" w:eastAsia="楷体_GB2312" w:hAnsi="Arial" w:cs="Arial" w:hint="eastAsia"/>
          <w:b/>
        </w:rPr>
        <w:t>需要输入的各种设定量：</w:t>
      </w:r>
      <w:r>
        <w:rPr>
          <w:rFonts w:ascii="Arial" w:eastAsia="楷体_GB2312" w:hAnsi="Arial" w:cs="Arial" w:hint="eastAsia"/>
          <w:b/>
        </w:rPr>
        <w:t xml:space="preserve">      </w:t>
      </w:r>
      <w:r>
        <w:rPr>
          <w:rFonts w:ascii="Arial" w:eastAsia="楷体_GB2312" w:hAnsi="Arial" w:cs="Arial" w:hint="eastAsia"/>
          <w:b/>
        </w:rPr>
        <w:t>各相电压、电流的初值、相位</w:t>
      </w:r>
    </w:p>
    <w:p w:rsidR="0041137F" w:rsidRDefault="00907560">
      <w:pPr>
        <w:tabs>
          <w:tab w:val="left" w:pos="-420"/>
        </w:tabs>
        <w:ind w:left="-420" w:right="-403" w:firstLine="420"/>
        <w:rPr>
          <w:rFonts w:ascii="Arial" w:eastAsia="楷体_GB2312" w:hAnsi="Arial" w:cs="Arial"/>
          <w:b/>
        </w:rPr>
      </w:pPr>
      <w:r>
        <w:rPr>
          <w:rFonts w:ascii="Arial" w:eastAsia="楷体_GB2312" w:hAnsi="Arial" w:cs="Arial"/>
          <w:b/>
        </w:rPr>
        <w:t xml:space="preserve">        </w:t>
      </w:r>
      <w:r>
        <w:rPr>
          <w:rFonts w:ascii="Arial" w:eastAsia="楷体_GB2312" w:hAnsi="Arial" w:cs="Arial" w:hint="eastAsia"/>
          <w:b/>
        </w:rPr>
        <w:t xml:space="preserve">                    </w:t>
      </w:r>
      <w:r>
        <w:rPr>
          <w:rFonts w:ascii="Arial" w:eastAsia="楷体_GB2312" w:hAnsi="Arial" w:cs="Arial" w:hint="eastAsia"/>
          <w:b/>
        </w:rPr>
        <w:t>频率的初值</w:t>
      </w:r>
    </w:p>
    <w:p w:rsidR="0041137F" w:rsidRDefault="00907560">
      <w:pPr>
        <w:tabs>
          <w:tab w:val="left" w:pos="-420"/>
        </w:tabs>
        <w:ind w:left="-420" w:right="-403" w:firstLine="420"/>
      </w:pPr>
      <w:r>
        <w:rPr>
          <w:rFonts w:ascii="Arial" w:eastAsia="楷体_GB2312" w:hAnsi="Arial" w:cs="Arial"/>
          <w:b/>
        </w:rPr>
        <w:t xml:space="preserve">        </w:t>
      </w:r>
      <w:r>
        <w:rPr>
          <w:rFonts w:ascii="Arial" w:eastAsia="楷体_GB2312" w:hAnsi="Arial" w:cs="Arial" w:hint="eastAsia"/>
          <w:b/>
        </w:rPr>
        <w:t xml:space="preserve">                    </w:t>
      </w:r>
      <w:r>
        <w:rPr>
          <w:rFonts w:ascii="Arial" w:eastAsia="楷体_GB2312" w:hAnsi="Arial" w:cs="Arial" w:hint="eastAsia"/>
          <w:b/>
        </w:rPr>
        <w:t>手动试验时频率变化步长</w:t>
      </w:r>
      <w:r>
        <w:rPr>
          <w:rFonts w:ascii="Arial" w:eastAsia="楷体_GB2312" w:hAnsi="Arial" w:cs="Arial"/>
          <w:b/>
        </w:rPr>
        <w:t xml:space="preserve"> / </w:t>
      </w:r>
      <w:r>
        <w:rPr>
          <w:rFonts w:ascii="Arial" w:eastAsia="楷体_GB2312" w:hAnsi="Arial" w:cs="Arial" w:hint="eastAsia"/>
          <w:b/>
        </w:rPr>
        <w:t>自动方式时每秒频率变化值</w:t>
      </w:r>
      <w:r>
        <w:rPr>
          <w:rFonts w:ascii="Arial" w:eastAsia="楷体_GB2312" w:hAnsi="Arial" w:cs="Arial"/>
          <w:b/>
        </w:rPr>
        <w:sym w:font="Symbol" w:char="F044"/>
      </w:r>
      <w:r>
        <w:t>f/</w:t>
      </w:r>
      <w:r>
        <w:rPr>
          <w:rFonts w:ascii="Arial" w:eastAsia="楷体_GB2312" w:hAnsi="Arial" w:cs="Arial"/>
          <w:b/>
        </w:rPr>
        <w:sym w:font="Symbol" w:char="F044"/>
      </w:r>
      <w:r>
        <w:t xml:space="preserve">t </w:t>
      </w:r>
    </w:p>
    <w:p w:rsidR="0041137F" w:rsidRDefault="00907560">
      <w:pPr>
        <w:tabs>
          <w:tab w:val="left" w:pos="-420"/>
        </w:tabs>
        <w:ind w:left="-420" w:right="-403" w:firstLine="420"/>
        <w:rPr>
          <w:rFonts w:ascii="楷体_GB2312" w:eastAsia="楷体_GB2312"/>
          <w:b/>
        </w:rPr>
      </w:pPr>
      <w:r>
        <w:rPr>
          <w:rFonts w:ascii="楷体_GB2312" w:eastAsia="楷体_GB2312" w:hint="eastAsia"/>
          <w:b/>
        </w:rPr>
        <w:t xml:space="preserve">                            自动 / 手动变频</w:t>
      </w:r>
    </w:p>
    <w:p w:rsidR="0041137F" w:rsidRDefault="00907560">
      <w:pPr>
        <w:spacing w:line="400" w:lineRule="exact"/>
        <w:ind w:firstLineChars="200" w:firstLine="420"/>
        <w:jc w:val="left"/>
      </w:pPr>
      <w:r>
        <w:t>手动变频时手动控制增减频率，每旋动旋钮一格或按一下</w:t>
      </w:r>
      <w:r>
        <w:rPr>
          <w:rFonts w:ascii="宋体" w:hAnsi="宋体"/>
        </w:rPr>
        <w:t>“▲”</w:t>
      </w:r>
      <w:r>
        <w:t>或</w:t>
      </w:r>
      <w:r>
        <w:rPr>
          <w:rFonts w:ascii="宋体" w:hAnsi="宋体"/>
        </w:rPr>
        <w:t>“▼”</w:t>
      </w:r>
      <w:r>
        <w:t>，频率变化一个步长量。</w:t>
      </w:r>
    </w:p>
    <w:p w:rsidR="0041137F" w:rsidRDefault="00907560">
      <w:pPr>
        <w:spacing w:line="400" w:lineRule="exact"/>
        <w:ind w:firstLineChars="200" w:firstLine="420"/>
        <w:jc w:val="left"/>
      </w:pPr>
      <w:r>
        <w:t>自动变频时变频步长将自动转变为频率变化值</w:t>
      </w:r>
      <w:r>
        <w:rPr>
          <w:rFonts w:ascii="Arial" w:hAnsi="Arial" w:cs="Arial"/>
          <w:kern w:val="0"/>
          <w:szCs w:val="21"/>
        </w:rPr>
        <w:sym w:font="Symbol" w:char="F044"/>
      </w:r>
      <w:r>
        <w:rPr>
          <w:rFonts w:ascii="Arial" w:hAnsi="Arial" w:cs="Arial"/>
          <w:kern w:val="0"/>
          <w:szCs w:val="21"/>
        </w:rPr>
        <w:t>f/</w:t>
      </w:r>
      <w:r>
        <w:rPr>
          <w:rFonts w:ascii="Arial" w:hAnsi="Arial" w:cs="Arial"/>
          <w:kern w:val="0"/>
          <w:szCs w:val="21"/>
        </w:rPr>
        <w:sym w:font="Symbol" w:char="F044"/>
      </w:r>
      <w:r>
        <w:rPr>
          <w:rFonts w:ascii="Arial" w:hAnsi="Arial" w:cs="Arial"/>
          <w:kern w:val="0"/>
          <w:szCs w:val="21"/>
        </w:rPr>
        <w:t>t</w:t>
      </w:r>
      <w:r>
        <w:t>，即每秒频率变化多少</w:t>
      </w:r>
      <w:r>
        <w:t>Hz</w:t>
      </w:r>
      <w:r>
        <w:t>，此时频率按此速率匀速变化，用于做低周滑差闭锁试验。</w:t>
      </w:r>
    </w:p>
    <w:p w:rsidR="0041137F" w:rsidRDefault="00907560">
      <w:pPr>
        <w:spacing w:line="400" w:lineRule="exact"/>
        <w:ind w:firstLineChars="200" w:firstLine="420"/>
        <w:jc w:val="left"/>
      </w:pPr>
      <w:r>
        <w:t>数据设定完毕后，选定</w:t>
      </w:r>
      <w:r>
        <w:t>“</w:t>
      </w:r>
      <w:r>
        <w:t>确认</w:t>
      </w:r>
      <w:r>
        <w:t>”</w:t>
      </w:r>
      <w:r>
        <w:t>、</w:t>
      </w:r>
      <w:r>
        <w:t>“</w:t>
      </w:r>
      <w:r>
        <w:t>开始</w:t>
      </w:r>
      <w:r>
        <w:t>”</w:t>
      </w:r>
      <w:r>
        <w:t>即开始试验。手动变频方式时，旋动旋钮或使用</w:t>
      </w:r>
      <w:r>
        <w:rPr>
          <w:rFonts w:ascii="宋体" w:hAnsi="宋体"/>
        </w:rPr>
        <w:t>“▲”</w:t>
      </w:r>
      <w:r>
        <w:t>或</w:t>
      </w:r>
      <w:r>
        <w:rPr>
          <w:rFonts w:ascii="宋体" w:hAnsi="宋体"/>
        </w:rPr>
        <w:t>“▼”</w:t>
      </w:r>
      <w:r>
        <w:t>增减频率。当继电器接点动作及返回时，屏幕上测试记录区将显示被测继电器的动作时间和返回时间、动作频率和返回频率以及动作时</w:t>
      </w:r>
      <w:r>
        <w:t>Ua</w:t>
      </w:r>
      <w:r>
        <w:t>与</w:t>
      </w:r>
      <w:r>
        <w:t>Uc</w:t>
      </w:r>
      <w:r>
        <w:t>之间的角差（用于同期试验时测动作角差）。</w:t>
      </w:r>
    </w:p>
    <w:p w:rsidR="0041137F" w:rsidRDefault="00907560">
      <w:pPr>
        <w:spacing w:line="400" w:lineRule="exact"/>
        <w:ind w:firstLineChars="200" w:firstLine="420"/>
        <w:jc w:val="left"/>
        <w:rPr>
          <w:rFonts w:ascii="Arial" w:hAnsi="Arial" w:cs="Arial"/>
          <w:szCs w:val="21"/>
        </w:rPr>
      </w:pPr>
      <w:r>
        <w:rPr>
          <w:rFonts w:ascii="Arial" w:hAnsi="Arial" w:cs="Arial"/>
          <w:szCs w:val="21"/>
        </w:rPr>
        <w:t>自动变频主要用于做低周滑差。试验开始后电流电压、频率先以初设值输出，不立即变频，待按下</w:t>
      </w:r>
      <w:r>
        <w:rPr>
          <w:rFonts w:ascii="Arial" w:hAnsi="Arial" w:cs="Arial" w:hint="eastAsia"/>
          <w:kern w:val="0"/>
          <w:szCs w:val="21"/>
        </w:rPr>
        <w:t>“▼”</w:t>
      </w:r>
      <w:r>
        <w:rPr>
          <w:rFonts w:ascii="Arial" w:hAnsi="Arial" w:cs="Arial"/>
          <w:szCs w:val="21"/>
        </w:rPr>
        <w:t>后频率自动降低，继电器接点动作时频率将停留在动作点位置等待下一步操作，此时再按</w:t>
      </w:r>
      <w:r>
        <w:rPr>
          <w:rFonts w:ascii="Arial" w:hAnsi="Arial" w:cs="Arial" w:hint="eastAsia"/>
          <w:kern w:val="0"/>
          <w:szCs w:val="21"/>
        </w:rPr>
        <w:t>“▲”</w:t>
      </w:r>
      <w:r>
        <w:rPr>
          <w:rFonts w:ascii="Arial" w:hAnsi="Arial" w:cs="Arial"/>
          <w:kern w:val="0"/>
          <w:szCs w:val="21"/>
        </w:rPr>
        <w:t>或</w:t>
      </w:r>
      <w:r>
        <w:rPr>
          <w:rFonts w:ascii="Arial" w:hAnsi="Arial" w:cs="Arial" w:hint="eastAsia"/>
          <w:kern w:val="0"/>
          <w:szCs w:val="21"/>
        </w:rPr>
        <w:t>“▼”</w:t>
      </w:r>
      <w:r>
        <w:rPr>
          <w:rFonts w:ascii="Arial" w:hAnsi="Arial" w:cs="Arial"/>
          <w:szCs w:val="21"/>
        </w:rPr>
        <w:t>键，频率将按所给方向自动加或减，直至下一次动作。</w:t>
      </w:r>
    </w:p>
    <w:p w:rsidR="0041137F" w:rsidRDefault="00907560" w:rsidP="00705108">
      <w:pPr>
        <w:numPr>
          <w:ilvl w:val="0"/>
          <w:numId w:val="23"/>
        </w:numPr>
        <w:tabs>
          <w:tab w:val="left" w:pos="1080"/>
          <w:tab w:val="left" w:pos="1260"/>
        </w:tabs>
        <w:spacing w:beforeLines="50"/>
        <w:jc w:val="left"/>
        <w:rPr>
          <w:rFonts w:ascii="Arial" w:eastAsia="楷体_GB2312" w:hAnsi="Arial" w:cs="Arial"/>
          <w:szCs w:val="21"/>
        </w:rPr>
      </w:pPr>
      <w:r>
        <w:rPr>
          <w:rFonts w:ascii="Arial" w:eastAsia="楷体_GB2312" w:hAnsi="Arial" w:cs="Arial"/>
          <w:szCs w:val="21"/>
        </w:rPr>
        <w:t>开入量：测试时，</w:t>
      </w:r>
      <w:r>
        <w:rPr>
          <w:rFonts w:ascii="Arial" w:eastAsia="楷体_GB2312" w:hAnsi="Arial" w:cs="Arial"/>
          <w:kern w:val="0"/>
          <w:szCs w:val="21"/>
        </w:rPr>
        <w:t>被测元件</w:t>
      </w:r>
      <w:r>
        <w:rPr>
          <w:rFonts w:ascii="Arial" w:eastAsia="楷体_GB2312" w:hAnsi="Arial" w:cs="Arial"/>
          <w:szCs w:val="21"/>
        </w:rPr>
        <w:t>的接点可接入任一路开关量输入端子中。</w:t>
      </w:r>
    </w:p>
    <w:p w:rsidR="0041137F" w:rsidRDefault="00907560">
      <w:pPr>
        <w:numPr>
          <w:ilvl w:val="0"/>
          <w:numId w:val="23"/>
        </w:numPr>
        <w:tabs>
          <w:tab w:val="left" w:pos="1080"/>
          <w:tab w:val="left" w:pos="1260"/>
          <w:tab w:val="left" w:pos="1995"/>
        </w:tabs>
        <w:jc w:val="left"/>
        <w:rPr>
          <w:rFonts w:ascii="Arial" w:eastAsia="楷体_GB2312" w:hAnsi="Arial" w:cs="Arial"/>
          <w:kern w:val="0"/>
          <w:szCs w:val="21"/>
        </w:rPr>
      </w:pPr>
      <w:r>
        <w:rPr>
          <w:rFonts w:ascii="Arial" w:eastAsia="楷体_GB2312" w:hAnsi="Arial" w:cs="Arial"/>
          <w:szCs w:val="21"/>
        </w:rPr>
        <w:t>开出量：</w:t>
      </w:r>
      <w:r>
        <w:rPr>
          <w:rFonts w:ascii="Arial" w:eastAsia="楷体_GB2312" w:hAnsi="Arial" w:cs="Arial"/>
          <w:kern w:val="0"/>
          <w:szCs w:val="21"/>
        </w:rPr>
        <w:t>两路输出节点，一路跟踪试验的过程，在试验按下</w:t>
      </w:r>
      <w:r>
        <w:rPr>
          <w:rFonts w:ascii="Arial" w:eastAsia="楷体_GB2312" w:hAnsi="Arial" w:cs="Arial"/>
          <w:kern w:val="0"/>
          <w:szCs w:val="21"/>
        </w:rPr>
        <w:t>“</w:t>
      </w:r>
      <w:r>
        <w:rPr>
          <w:rFonts w:ascii="Arial" w:eastAsia="楷体_GB2312" w:hAnsi="Arial" w:cs="Arial"/>
          <w:kern w:val="0"/>
          <w:szCs w:val="21"/>
        </w:rPr>
        <w:t>开始</w:t>
      </w:r>
      <w:r>
        <w:rPr>
          <w:rFonts w:ascii="Arial" w:eastAsia="楷体_GB2312" w:hAnsi="Arial" w:cs="Arial"/>
          <w:kern w:val="0"/>
          <w:szCs w:val="21"/>
        </w:rPr>
        <w:t>”</w:t>
      </w:r>
      <w:r>
        <w:rPr>
          <w:rFonts w:ascii="Arial" w:eastAsia="楷体_GB2312" w:hAnsi="Arial" w:cs="Arial"/>
          <w:kern w:val="0"/>
          <w:szCs w:val="21"/>
        </w:rPr>
        <w:t>时闭合，试验</w:t>
      </w:r>
      <w:r>
        <w:rPr>
          <w:rFonts w:ascii="Arial" w:eastAsia="楷体_GB2312" w:hAnsi="Arial" w:cs="Arial"/>
          <w:kern w:val="0"/>
          <w:szCs w:val="21"/>
        </w:rPr>
        <w:t>“</w:t>
      </w:r>
      <w:r>
        <w:rPr>
          <w:rFonts w:ascii="Arial" w:eastAsia="楷体_GB2312" w:hAnsi="Arial" w:cs="Arial"/>
          <w:kern w:val="0"/>
          <w:szCs w:val="21"/>
        </w:rPr>
        <w:t>停止</w:t>
      </w:r>
      <w:r>
        <w:rPr>
          <w:rFonts w:ascii="Arial" w:eastAsia="楷体_GB2312" w:hAnsi="Arial" w:cs="Arial"/>
          <w:kern w:val="0"/>
          <w:szCs w:val="21"/>
        </w:rPr>
        <w:t>”</w:t>
      </w:r>
      <w:r>
        <w:rPr>
          <w:rFonts w:ascii="Arial" w:eastAsia="楷体_GB2312" w:hAnsi="Arial" w:cs="Arial"/>
          <w:kern w:val="0"/>
          <w:szCs w:val="21"/>
        </w:rPr>
        <w:t>时断开；另一路跟踪试验数据的变化，即在试验开始后第一次按动</w:t>
      </w:r>
      <w:r>
        <w:rPr>
          <w:rFonts w:ascii="Arial" w:eastAsia="楷体_GB2312" w:hAnsi="Arial" w:cs="Arial"/>
          <w:kern w:val="0"/>
          <w:szCs w:val="21"/>
        </w:rPr>
        <w:t>“▲”</w:t>
      </w:r>
      <w:r>
        <w:rPr>
          <w:rFonts w:ascii="Arial" w:eastAsia="楷体_GB2312" w:hAnsi="Arial" w:cs="Arial"/>
          <w:kern w:val="0"/>
          <w:szCs w:val="21"/>
        </w:rPr>
        <w:t>或</w:t>
      </w:r>
      <w:r>
        <w:rPr>
          <w:rFonts w:ascii="Arial" w:eastAsia="楷体_GB2312" w:hAnsi="Arial" w:cs="Arial"/>
          <w:kern w:val="0"/>
          <w:szCs w:val="21"/>
        </w:rPr>
        <w:t>“▼”</w:t>
      </w:r>
      <w:r>
        <w:rPr>
          <w:rFonts w:ascii="Arial" w:eastAsia="楷体_GB2312" w:hAnsi="Arial" w:cs="Arial"/>
          <w:kern w:val="0"/>
          <w:szCs w:val="21"/>
        </w:rPr>
        <w:t>按钮时闭合，试验</w:t>
      </w:r>
      <w:r>
        <w:rPr>
          <w:rFonts w:ascii="Arial" w:eastAsia="楷体_GB2312" w:hAnsi="Arial" w:cs="Arial"/>
          <w:kern w:val="0"/>
          <w:szCs w:val="21"/>
        </w:rPr>
        <w:t>“</w:t>
      </w:r>
      <w:r>
        <w:rPr>
          <w:rFonts w:ascii="Arial" w:eastAsia="楷体_GB2312" w:hAnsi="Arial" w:cs="Arial"/>
          <w:kern w:val="0"/>
          <w:szCs w:val="21"/>
        </w:rPr>
        <w:t>停止</w:t>
      </w:r>
      <w:r>
        <w:rPr>
          <w:rFonts w:ascii="Arial" w:eastAsia="楷体_GB2312" w:hAnsi="Arial" w:cs="Arial"/>
          <w:kern w:val="0"/>
          <w:szCs w:val="21"/>
        </w:rPr>
        <w:t>”</w:t>
      </w:r>
      <w:r>
        <w:rPr>
          <w:rFonts w:ascii="Arial" w:eastAsia="楷体_GB2312" w:hAnsi="Arial" w:cs="Arial"/>
          <w:kern w:val="0"/>
          <w:szCs w:val="21"/>
        </w:rPr>
        <w:t>时断开。</w:t>
      </w:r>
    </w:p>
    <w:p w:rsidR="0041137F" w:rsidRDefault="00907560">
      <w:pPr>
        <w:numPr>
          <w:ilvl w:val="0"/>
          <w:numId w:val="23"/>
        </w:numPr>
        <w:tabs>
          <w:tab w:val="left" w:pos="900"/>
          <w:tab w:val="left" w:pos="1080"/>
          <w:tab w:val="left" w:pos="1155"/>
          <w:tab w:val="left" w:pos="1260"/>
        </w:tabs>
        <w:jc w:val="left"/>
        <w:rPr>
          <w:rFonts w:ascii="Arial" w:eastAsia="楷体_GB2312" w:hAnsi="Arial" w:cs="Arial"/>
          <w:szCs w:val="21"/>
        </w:rPr>
      </w:pPr>
      <w:r>
        <w:rPr>
          <w:rFonts w:ascii="Arial" w:eastAsia="楷体_GB2312" w:hAnsi="Arial" w:cs="Arial"/>
          <w:kern w:val="0"/>
          <w:szCs w:val="21"/>
        </w:rPr>
        <w:t>数据记录区：保护动作、返回时记录区记录</w:t>
      </w:r>
      <w:r>
        <w:rPr>
          <w:rFonts w:ascii="Arial" w:eastAsia="楷体_GB2312" w:hAnsi="Arial" w:cs="Arial"/>
          <w:szCs w:val="21"/>
        </w:rPr>
        <w:t>动作时间、返回时间、动作频率、返回频率以及动作、返回</w:t>
      </w:r>
      <w:r>
        <w:rPr>
          <w:rFonts w:ascii="Arial" w:eastAsia="楷体_GB2312" w:hAnsi="Arial" w:cs="Arial"/>
          <w:szCs w:val="21"/>
        </w:rPr>
        <w:t>Ua</w:t>
      </w:r>
      <w:r>
        <w:rPr>
          <w:rFonts w:ascii="Arial" w:eastAsia="楷体_GB2312" w:hAnsi="Arial" w:cs="Arial"/>
          <w:szCs w:val="21"/>
        </w:rPr>
        <w:t>与</w:t>
      </w:r>
      <w:r>
        <w:rPr>
          <w:rFonts w:ascii="Arial" w:eastAsia="楷体_GB2312" w:hAnsi="Arial" w:cs="Arial"/>
          <w:szCs w:val="21"/>
        </w:rPr>
        <w:t>Uc</w:t>
      </w:r>
      <w:r>
        <w:rPr>
          <w:rFonts w:ascii="Arial" w:eastAsia="楷体_GB2312" w:hAnsi="Arial" w:cs="Arial"/>
          <w:szCs w:val="21"/>
        </w:rPr>
        <w:t>的角度差</w:t>
      </w:r>
      <w:r>
        <w:rPr>
          <w:rFonts w:ascii="Arial" w:eastAsia="楷体_GB2312" w:hAnsi="Arial" w:cs="Arial"/>
          <w:bCs/>
          <w:szCs w:val="21"/>
        </w:rPr>
        <w:t>（用于同期试验时测动作角差）。</w:t>
      </w:r>
    </w:p>
    <w:p w:rsidR="0041137F" w:rsidRDefault="0041137F" w:rsidP="000E1CF9">
      <w:pPr>
        <w:tabs>
          <w:tab w:val="left" w:pos="-420"/>
        </w:tabs>
        <w:autoSpaceDE w:val="0"/>
        <w:autoSpaceDN w:val="0"/>
        <w:adjustRightInd w:val="0"/>
        <w:spacing w:line="340" w:lineRule="exact"/>
        <w:ind w:left="895" w:right="-403" w:hangingChars="426" w:hanging="895"/>
        <w:jc w:val="left"/>
        <w:rPr>
          <w:rFonts w:ascii="Arial" w:hAnsi="Arial" w:cs="Arial"/>
        </w:rPr>
      </w:pPr>
    </w:p>
    <w:p w:rsidR="0041137F" w:rsidRDefault="00907560">
      <w:pPr>
        <w:tabs>
          <w:tab w:val="left" w:pos="-420"/>
        </w:tabs>
        <w:ind w:left="1461" w:hangingChars="693" w:hanging="1461"/>
        <w:jc w:val="left"/>
        <w:rPr>
          <w:rFonts w:ascii="Arial" w:eastAsia="仿宋_GB2312" w:hAnsi="Arial" w:cs="Arial"/>
          <w:b/>
        </w:rPr>
      </w:pPr>
      <w:r>
        <w:rPr>
          <w:rFonts w:ascii="Arial" w:eastAsia="黑体" w:hAnsi="Arial" w:cs="Arial"/>
          <w:b/>
          <w:kern w:val="0"/>
          <w:bdr w:val="single" w:sz="4" w:space="0" w:color="auto"/>
          <w:shd w:val="pct10" w:color="auto" w:fill="FFFFFF"/>
        </w:rPr>
        <w:t>注意：</w:t>
      </w:r>
      <w:r>
        <w:rPr>
          <w:rFonts w:ascii="Arial" w:eastAsia="黑体" w:hAnsi="Arial" w:cs="Arial" w:hint="eastAsia"/>
          <w:b/>
          <w:kern w:val="0"/>
        </w:rPr>
        <w:t xml:space="preserve"> </w:t>
      </w:r>
      <w:r>
        <w:rPr>
          <w:rFonts w:ascii="Arial" w:hAnsi="Arial" w:cs="Arial" w:hint="eastAsia"/>
          <w:b/>
        </w:rPr>
        <w:t xml:space="preserve">  </w:t>
      </w:r>
      <w:r>
        <w:rPr>
          <w:rFonts w:ascii="Arial" w:hAnsi="Arial" w:cs="Arial"/>
          <w:b/>
        </w:rPr>
        <w:t xml:space="preserve"> </w:t>
      </w:r>
      <w:r>
        <w:rPr>
          <w:rFonts w:ascii="Arial" w:hAnsi="Arial" w:cs="Arial" w:hint="eastAsia"/>
          <w:b/>
          <w:szCs w:val="21"/>
        </w:rPr>
        <w:t xml:space="preserve"> </w:t>
      </w:r>
      <w:r>
        <w:rPr>
          <w:rFonts w:ascii="Arial" w:eastAsia="仿宋_GB2312" w:hAnsi="Arial" w:cs="Arial"/>
          <w:b/>
        </w:rPr>
        <w:t xml:space="preserve">1. </w:t>
      </w:r>
      <w:r>
        <w:rPr>
          <w:rFonts w:ascii="Arial" w:eastAsia="仿宋_GB2312" w:hAnsi="Arial" w:cs="Arial"/>
          <w:b/>
        </w:rPr>
        <w:t>做低周滑差闭锁时，应采用自动变频方式，此时频率以每</w:t>
      </w:r>
      <w:r>
        <w:rPr>
          <w:rFonts w:ascii="Arial" w:eastAsia="仿宋_GB2312" w:hAnsi="Arial" w:cs="Arial"/>
          <w:b/>
        </w:rPr>
        <w:t xml:space="preserve"> 1 </w:t>
      </w:r>
      <w:r>
        <w:rPr>
          <w:rFonts w:ascii="Arial" w:eastAsia="仿宋_GB2312" w:hAnsi="Arial" w:cs="Arial"/>
          <w:b/>
        </w:rPr>
        <w:t>秒改变</w:t>
      </w:r>
      <w:r>
        <w:rPr>
          <w:rFonts w:ascii="Arial" w:eastAsia="仿宋_GB2312" w:hAnsi="Arial" w:cs="Arial"/>
          <w:b/>
        </w:rPr>
        <w:t xml:space="preserve"> </w:t>
      </w:r>
      <w:r>
        <w:rPr>
          <w:rFonts w:ascii="Arial" w:eastAsia="仿宋_GB2312" w:hAnsi="Arial" w:cs="Arial"/>
          <w:b/>
        </w:rPr>
        <w:sym w:font="Symbol" w:char="F044"/>
      </w:r>
      <w:r>
        <w:rPr>
          <w:rFonts w:ascii="Arial" w:eastAsia="仿宋_GB2312" w:hAnsi="Arial" w:cs="Arial"/>
          <w:b/>
        </w:rPr>
        <w:t>f/</w:t>
      </w:r>
      <w:r>
        <w:rPr>
          <w:rFonts w:ascii="Arial" w:eastAsia="仿宋_GB2312" w:hAnsi="Arial" w:cs="Arial"/>
          <w:b/>
        </w:rPr>
        <w:sym w:font="Symbol" w:char="F044"/>
      </w:r>
      <w:r>
        <w:rPr>
          <w:rFonts w:ascii="Arial" w:eastAsia="仿宋_GB2312" w:hAnsi="Arial" w:cs="Arial"/>
          <w:b/>
        </w:rPr>
        <w:t xml:space="preserve">t </w:t>
      </w:r>
      <w:r>
        <w:rPr>
          <w:rFonts w:ascii="Arial" w:eastAsia="仿宋_GB2312" w:hAnsi="Arial" w:cs="Arial"/>
          <w:b/>
        </w:rPr>
        <w:t>的速率匀速变化，可方便地做滑差闭锁试验。</w:t>
      </w:r>
    </w:p>
    <w:p w:rsidR="0041137F" w:rsidRDefault="00907560">
      <w:pPr>
        <w:tabs>
          <w:tab w:val="left" w:pos="-420"/>
        </w:tabs>
        <w:ind w:leftChars="564" w:left="1483" w:hangingChars="142" w:hanging="299"/>
        <w:jc w:val="left"/>
        <w:rPr>
          <w:rFonts w:ascii="Arial" w:eastAsia="仿宋_GB2312" w:hAnsi="Arial" w:cs="Arial"/>
          <w:b/>
        </w:rPr>
      </w:pPr>
      <w:r>
        <w:rPr>
          <w:rFonts w:ascii="Arial" w:eastAsia="仿宋_GB2312" w:hAnsi="Arial" w:cs="Arial"/>
          <w:b/>
        </w:rPr>
        <w:t xml:space="preserve">2. </w:t>
      </w:r>
      <w:r>
        <w:rPr>
          <w:rFonts w:ascii="Arial" w:eastAsia="仿宋_GB2312" w:hAnsi="Arial" w:cs="Arial"/>
          <w:b/>
        </w:rPr>
        <w:t>做低周动作值和动作时间时，应采用手动变频方式缓慢降低频率来做，自动变频方式由于频率快速变化，测量的时间值将不准确。</w:t>
      </w:r>
    </w:p>
    <w:p w:rsidR="0041137F" w:rsidRDefault="00907560">
      <w:pPr>
        <w:jc w:val="left"/>
        <w:rPr>
          <w:rFonts w:ascii="Arial" w:eastAsia="黑体" w:hAnsi="Arial" w:cs="Arial"/>
          <w:b/>
          <w:bCs/>
          <w:sz w:val="28"/>
          <w:szCs w:val="28"/>
        </w:rPr>
      </w:pPr>
      <w:r>
        <w:rPr>
          <w:sz w:val="20"/>
        </w:rPr>
        <w:br w:type="page"/>
      </w:r>
      <w:r>
        <w:rPr>
          <w:rFonts w:ascii="黑体" w:eastAsia="黑体" w:hAnsi="Arial" w:cs="Arial" w:hint="eastAsia"/>
          <w:b/>
          <w:bCs/>
          <w:sz w:val="28"/>
          <w:szCs w:val="28"/>
        </w:rPr>
        <w:lastRenderedPageBreak/>
        <w:t xml:space="preserve">■ </w:t>
      </w:r>
      <w:r>
        <w:rPr>
          <w:rFonts w:ascii="Arial" w:eastAsia="黑体" w:hAnsi="Arial" w:cs="Arial" w:hint="eastAsia"/>
          <w:b/>
          <w:bCs/>
          <w:sz w:val="28"/>
          <w:szCs w:val="28"/>
        </w:rPr>
        <w:t>试验指导</w:t>
      </w:r>
    </w:p>
    <w:p w:rsidR="0041137F" w:rsidRDefault="003A647D" w:rsidP="00705108">
      <w:pPr>
        <w:tabs>
          <w:tab w:val="left" w:pos="4830"/>
        </w:tabs>
        <w:spacing w:afterLines="50" w:line="340" w:lineRule="exact"/>
        <w:ind w:left="1110" w:right="3481" w:hangingChars="395" w:hanging="1110"/>
        <w:rPr>
          <w:rFonts w:ascii="Arial" w:hAnsi="Arial" w:cs="Arial"/>
          <w:sz w:val="24"/>
        </w:rPr>
      </w:pPr>
      <w:r w:rsidRPr="003A647D">
        <w:rPr>
          <w:rFonts w:ascii="黑体" w:eastAsia="黑体" w:hAnsi="Arial" w:cs="Arial"/>
          <w:b/>
          <w:bCs/>
          <w:sz w:val="28"/>
          <w:szCs w:val="28"/>
        </w:rPr>
        <w:pict>
          <v:line id="直线 22" o:spid="_x0000_s1255" style="position:absolute;left:0;text-align:left;z-index:251774976" from="0,-31.2pt" to="261pt,-31.2pt" o:gfxdata="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Q9R751QAAAAgBAAAPAAAAAAAAAAEAIAAAACIAAABk&#10;cnMvZG93bnJldi54bWxQSwECFAAUAAAACACHTuJASJuZNdABAACQAwAADgAAAAAAAAABACAAAAAk&#10;AQAAZHJzL2Uyb0RvYy54bWxQSwUGAAAAAAYABgBZAQAAZgUAAAAA&#10;"/>
        </w:pict>
      </w:r>
      <w:r w:rsidR="00907560">
        <w:rPr>
          <w:rFonts w:ascii="Arial" w:hAnsi="Arial" w:cs="Arial"/>
          <w:b/>
        </w:rPr>
        <w:sym w:font="Wingdings 2" w:char="F0BF"/>
      </w:r>
      <w:r w:rsidR="00907560">
        <w:rPr>
          <w:rFonts w:ascii="Arial" w:eastAsia="黑体" w:hAnsi="Arial" w:cs="Arial"/>
          <w:b/>
          <w:bCs/>
          <w:noProof/>
          <w:sz w:val="28"/>
          <w:szCs w:val="28"/>
        </w:rPr>
        <w:drawing>
          <wp:anchor distT="0" distB="0" distL="114300" distR="114300" simplePos="0" relativeHeight="251754496" behindDoc="0" locked="0" layoutInCell="1" allowOverlap="1">
            <wp:simplePos x="0" y="0"/>
            <wp:positionH relativeFrom="column">
              <wp:posOffset>4000500</wp:posOffset>
            </wp:positionH>
            <wp:positionV relativeFrom="paragraph">
              <wp:posOffset>-55880</wp:posOffset>
            </wp:positionV>
            <wp:extent cx="1943100" cy="1552575"/>
            <wp:effectExtent l="0" t="0" r="0" b="9525"/>
            <wp:wrapSquare wrapText="left"/>
            <wp:docPr id="104" name="图片 23" descr="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23" descr="AC"/>
                    <pic:cNvPicPr>
                      <a:picLocks noChangeAspect="1"/>
                    </pic:cNvPicPr>
                  </pic:nvPicPr>
                  <pic:blipFill>
                    <a:blip r:embed="rId13" cstate="print"/>
                    <a:stretch>
                      <a:fillRect/>
                    </a:stretch>
                  </pic:blipFill>
                  <pic:spPr>
                    <a:xfrm>
                      <a:off x="0" y="0"/>
                      <a:ext cx="1943100" cy="1552575"/>
                    </a:xfrm>
                    <a:prstGeom prst="rect">
                      <a:avLst/>
                    </a:prstGeom>
                    <a:noFill/>
                    <a:ln>
                      <a:noFill/>
                    </a:ln>
                  </pic:spPr>
                </pic:pic>
              </a:graphicData>
            </a:graphic>
          </wp:anchor>
        </w:drawing>
      </w:r>
      <w:r w:rsidR="00907560">
        <w:rPr>
          <w:rFonts w:ascii="Arial" w:hAnsi="Arial" w:cs="Arial" w:hint="eastAsia"/>
          <w:b/>
        </w:rPr>
        <w:t xml:space="preserve"> </w:t>
      </w:r>
      <w:r w:rsidR="00907560">
        <w:rPr>
          <w:rFonts w:ascii="Arial" w:hAnsi="Arial" w:cs="Arial"/>
          <w:b/>
        </w:rPr>
        <w:t>测试</w:t>
      </w:r>
      <w:r w:rsidR="00907560">
        <w:rPr>
          <w:rFonts w:ascii="Arial" w:hAnsi="Arial" w:cs="Arial"/>
          <w:b/>
          <w:bCs/>
          <w:kern w:val="0"/>
        </w:rPr>
        <w:t>低周继电器</w:t>
      </w:r>
      <w:r w:rsidR="00907560">
        <w:rPr>
          <w:rFonts w:ascii="Arial" w:hAnsi="Arial" w:cs="Arial" w:hint="eastAsia"/>
          <w:b/>
          <w:bCs/>
          <w:kern w:val="0"/>
        </w:rPr>
        <w:t>的</w:t>
      </w:r>
      <w:r w:rsidR="00907560">
        <w:rPr>
          <w:rFonts w:ascii="Arial" w:hAnsi="Arial" w:cs="Arial"/>
          <w:b/>
          <w:bCs/>
          <w:kern w:val="0"/>
        </w:rPr>
        <w:t>动作频率、</w:t>
      </w:r>
      <w:r w:rsidR="00907560">
        <w:rPr>
          <w:rFonts w:ascii="Arial" w:hAnsi="Arial" w:cs="Arial"/>
          <w:b/>
        </w:rPr>
        <w:t>动作时间和滑差闭锁</w:t>
      </w:r>
      <w:r w:rsidR="00907560">
        <w:rPr>
          <w:rFonts w:ascii="Arial" w:hAnsi="Arial" w:cs="Arial" w:hint="eastAsia"/>
          <w:b/>
        </w:rPr>
        <w:t>值</w:t>
      </w:r>
    </w:p>
    <w:p w:rsidR="0041137F" w:rsidRDefault="00907560">
      <w:pPr>
        <w:tabs>
          <w:tab w:val="left" w:pos="735"/>
          <w:tab w:val="left" w:pos="1155"/>
          <w:tab w:val="left" w:pos="4860"/>
        </w:tabs>
        <w:spacing w:line="340" w:lineRule="exact"/>
        <w:ind w:firstLineChars="200" w:firstLine="420"/>
        <w:rPr>
          <w:rFonts w:ascii="Arial" w:hAnsi="Arial" w:cs="Arial"/>
          <w:szCs w:val="21"/>
        </w:rPr>
      </w:pPr>
      <w:r>
        <w:rPr>
          <w:rFonts w:ascii="Arial" w:hAnsi="Arial" w:cs="Arial"/>
          <w:szCs w:val="21"/>
        </w:rPr>
        <w:t>试验界面设置如右图</w:t>
      </w:r>
      <w:r>
        <w:rPr>
          <w:rFonts w:ascii="Arial" w:hAnsi="Arial" w:cs="Arial" w:hint="eastAsia"/>
          <w:szCs w:val="21"/>
        </w:rPr>
        <w:t>。</w:t>
      </w:r>
    </w:p>
    <w:p w:rsidR="0041137F" w:rsidRDefault="00907560">
      <w:pPr>
        <w:tabs>
          <w:tab w:val="left" w:pos="735"/>
          <w:tab w:val="left" w:pos="1155"/>
          <w:tab w:val="left" w:pos="4860"/>
        </w:tabs>
        <w:spacing w:line="340" w:lineRule="exact"/>
        <w:ind w:firstLineChars="200" w:firstLine="420"/>
        <w:rPr>
          <w:rFonts w:ascii="Arial" w:hAnsi="Arial" w:cs="Arial"/>
          <w:szCs w:val="21"/>
        </w:rPr>
      </w:pPr>
      <w:r>
        <w:rPr>
          <w:rFonts w:ascii="Arial" w:hAnsi="Arial" w:cs="Arial"/>
          <w:szCs w:val="21"/>
        </w:rPr>
        <w:t>做动作值和动作时间时，应采用</w:t>
      </w:r>
      <w:r>
        <w:rPr>
          <w:rFonts w:ascii="Arial" w:hAnsi="Arial" w:cs="Arial" w:hint="eastAsia"/>
          <w:szCs w:val="21"/>
        </w:rPr>
        <w:t>“</w:t>
      </w:r>
      <w:r>
        <w:rPr>
          <w:rFonts w:ascii="Arial" w:hAnsi="Arial" w:cs="Arial"/>
          <w:szCs w:val="21"/>
        </w:rPr>
        <w:t>手动变频</w:t>
      </w:r>
      <w:r>
        <w:rPr>
          <w:rFonts w:ascii="Arial" w:hAnsi="Arial" w:cs="Arial" w:hint="eastAsia"/>
          <w:szCs w:val="21"/>
        </w:rPr>
        <w:t>”</w:t>
      </w:r>
      <w:r>
        <w:rPr>
          <w:rFonts w:ascii="Arial" w:hAnsi="Arial" w:cs="Arial"/>
          <w:szCs w:val="21"/>
        </w:rPr>
        <w:t>方式。设定好各相电压、电流和频率初值、变化步长后，按</w:t>
      </w:r>
      <w:r>
        <w:rPr>
          <w:rFonts w:ascii="Arial" w:hAnsi="Arial" w:cs="Arial" w:hint="eastAsia"/>
          <w:szCs w:val="21"/>
        </w:rPr>
        <w:t>“</w:t>
      </w:r>
      <w:r>
        <w:rPr>
          <w:rFonts w:ascii="Arial" w:hAnsi="Arial" w:cs="Arial"/>
          <w:szCs w:val="21"/>
        </w:rPr>
        <w:t>确认</w:t>
      </w:r>
      <w:r>
        <w:rPr>
          <w:rFonts w:ascii="Arial" w:hAnsi="Arial" w:cs="Arial" w:hint="eastAsia"/>
          <w:szCs w:val="21"/>
        </w:rPr>
        <w:t>”</w:t>
      </w:r>
      <w:r>
        <w:rPr>
          <w:rFonts w:ascii="Arial" w:hAnsi="Arial" w:cs="Arial"/>
          <w:szCs w:val="21"/>
        </w:rPr>
        <w:t>、</w:t>
      </w:r>
      <w:r>
        <w:rPr>
          <w:rFonts w:ascii="Arial" w:hAnsi="Arial" w:cs="Arial" w:hint="eastAsia"/>
          <w:szCs w:val="21"/>
        </w:rPr>
        <w:t>“</w:t>
      </w:r>
      <w:r>
        <w:rPr>
          <w:rFonts w:ascii="Arial" w:hAnsi="Arial" w:cs="Arial"/>
          <w:szCs w:val="21"/>
        </w:rPr>
        <w:t>开始</w:t>
      </w:r>
      <w:r>
        <w:rPr>
          <w:rFonts w:ascii="Arial" w:hAnsi="Arial" w:cs="Arial" w:hint="eastAsia"/>
          <w:szCs w:val="21"/>
        </w:rPr>
        <w:t>”</w:t>
      </w:r>
      <w:r>
        <w:rPr>
          <w:rFonts w:ascii="Arial" w:hAnsi="Arial" w:cs="Arial"/>
          <w:szCs w:val="21"/>
        </w:rPr>
        <w:t>开始输出，然后手动慢慢左</w:t>
      </w:r>
      <w:r>
        <w:rPr>
          <w:rFonts w:ascii="宋体" w:hAnsi="宋体" w:cs="Arial"/>
          <w:szCs w:val="21"/>
        </w:rPr>
        <w:t>旋“旋钮”逐</w:t>
      </w:r>
      <w:r>
        <w:rPr>
          <w:rFonts w:ascii="Arial" w:hAnsi="Arial" w:cs="Arial"/>
          <w:szCs w:val="21"/>
        </w:rPr>
        <w:t>步减小频率，直至继电器动作，此时记录区将记录动作值、动作时间。</w:t>
      </w:r>
    </w:p>
    <w:p w:rsidR="0041137F" w:rsidRDefault="00907560">
      <w:pPr>
        <w:tabs>
          <w:tab w:val="left" w:pos="735"/>
          <w:tab w:val="left" w:pos="1155"/>
          <w:tab w:val="left" w:pos="4860"/>
        </w:tabs>
        <w:spacing w:line="340" w:lineRule="exact"/>
        <w:ind w:firstLineChars="200" w:firstLine="420"/>
        <w:rPr>
          <w:rFonts w:ascii="Arial" w:hAnsi="Arial" w:cs="Arial"/>
          <w:szCs w:val="21"/>
        </w:rPr>
      </w:pPr>
      <w:r>
        <w:rPr>
          <w:noProof/>
        </w:rPr>
        <w:drawing>
          <wp:anchor distT="0" distB="0" distL="114300" distR="114300" simplePos="0" relativeHeight="251720704" behindDoc="1" locked="0" layoutInCell="1" allowOverlap="1">
            <wp:simplePos x="0" y="0"/>
            <wp:positionH relativeFrom="column">
              <wp:posOffset>3200400</wp:posOffset>
            </wp:positionH>
            <wp:positionV relativeFrom="paragraph">
              <wp:posOffset>388620</wp:posOffset>
            </wp:positionV>
            <wp:extent cx="2700020" cy="2177415"/>
            <wp:effectExtent l="0" t="0" r="5080" b="13335"/>
            <wp:wrapTight wrapText="left">
              <wp:wrapPolygon edited="0">
                <wp:start x="-87" y="0"/>
                <wp:lineTo x="-87" y="21492"/>
                <wp:lineTo x="21600" y="21492"/>
                <wp:lineTo x="21600" y="0"/>
                <wp:lineTo x="-87" y="0"/>
              </wp:wrapPolygon>
            </wp:wrapTight>
            <wp:docPr id="71" name="图片 2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4" descr="1"/>
                    <pic:cNvPicPr>
                      <a:picLocks noChangeAspect="1"/>
                    </pic:cNvPicPr>
                  </pic:nvPicPr>
                  <pic:blipFill>
                    <a:blip r:embed="rId17" cstate="print"/>
                    <a:stretch>
                      <a:fillRect/>
                    </a:stretch>
                  </pic:blipFill>
                  <pic:spPr>
                    <a:xfrm>
                      <a:off x="0" y="0"/>
                      <a:ext cx="2700020" cy="2177415"/>
                    </a:xfrm>
                    <a:prstGeom prst="rect">
                      <a:avLst/>
                    </a:prstGeom>
                    <a:noFill/>
                    <a:ln>
                      <a:noFill/>
                    </a:ln>
                  </pic:spPr>
                </pic:pic>
              </a:graphicData>
            </a:graphic>
          </wp:anchor>
        </w:drawing>
      </w:r>
      <w:r>
        <w:rPr>
          <w:rFonts w:ascii="Arial" w:hAnsi="Arial" w:cs="Arial"/>
          <w:szCs w:val="21"/>
        </w:rPr>
        <w:t>做滑差闭锁时，应采用</w:t>
      </w:r>
      <w:r>
        <w:rPr>
          <w:rFonts w:ascii="Arial" w:hAnsi="Arial" w:cs="Arial" w:hint="eastAsia"/>
          <w:szCs w:val="21"/>
        </w:rPr>
        <w:t>“</w:t>
      </w:r>
      <w:r>
        <w:rPr>
          <w:rFonts w:ascii="Arial" w:hAnsi="Arial" w:cs="Arial"/>
          <w:szCs w:val="21"/>
        </w:rPr>
        <w:t>自动变频</w:t>
      </w:r>
      <w:r>
        <w:rPr>
          <w:rFonts w:ascii="Arial" w:hAnsi="Arial" w:cs="Arial" w:hint="eastAsia"/>
          <w:szCs w:val="21"/>
        </w:rPr>
        <w:t>”</w:t>
      </w:r>
      <w:r>
        <w:rPr>
          <w:rFonts w:ascii="Arial" w:hAnsi="Arial" w:cs="Arial"/>
          <w:szCs w:val="21"/>
        </w:rPr>
        <w:t>方式，即将</w:t>
      </w:r>
      <w:r>
        <w:rPr>
          <w:rFonts w:ascii="Arial" w:hAnsi="Arial" w:cs="Arial" w:hint="eastAsia"/>
          <w:szCs w:val="21"/>
        </w:rPr>
        <w:t>“</w:t>
      </w:r>
      <w:r>
        <w:rPr>
          <w:rFonts w:ascii="Arial" w:hAnsi="Arial" w:cs="Arial"/>
          <w:szCs w:val="21"/>
        </w:rPr>
        <w:t>手动变频步长</w:t>
      </w:r>
      <w:r>
        <w:rPr>
          <w:rFonts w:ascii="Arial" w:hAnsi="Arial" w:cs="Arial" w:hint="eastAsia"/>
          <w:szCs w:val="21"/>
        </w:rPr>
        <w:t>”</w:t>
      </w:r>
      <w:r>
        <w:rPr>
          <w:rFonts w:ascii="Arial" w:hAnsi="Arial" w:cs="Arial"/>
          <w:szCs w:val="21"/>
        </w:rPr>
        <w:t xml:space="preserve"> </w:t>
      </w:r>
      <w:r>
        <w:rPr>
          <w:rFonts w:ascii="Arial" w:hAnsi="Arial" w:cs="Arial"/>
          <w:szCs w:val="21"/>
        </w:rPr>
        <w:t>改为</w:t>
      </w:r>
      <w:r>
        <w:rPr>
          <w:rFonts w:ascii="Arial" w:hAnsi="Arial" w:cs="Arial" w:hint="eastAsia"/>
          <w:szCs w:val="21"/>
        </w:rPr>
        <w:t>“</w:t>
      </w:r>
      <w:r>
        <w:rPr>
          <w:rFonts w:ascii="Arial" w:hAnsi="Arial" w:cs="Arial"/>
          <w:szCs w:val="21"/>
        </w:rPr>
        <w:t>自动变频步长</w:t>
      </w:r>
      <w:r>
        <w:rPr>
          <w:rFonts w:ascii="Arial" w:hAnsi="Arial" w:cs="Arial" w:hint="eastAsia"/>
          <w:szCs w:val="21"/>
        </w:rPr>
        <w:t>”</w:t>
      </w:r>
      <w:r>
        <w:rPr>
          <w:rFonts w:ascii="Arial" w:hAnsi="Arial" w:cs="Arial"/>
          <w:szCs w:val="21"/>
        </w:rPr>
        <w:t>即</w:t>
      </w:r>
      <w:r>
        <w:rPr>
          <w:rFonts w:ascii="Arial" w:hAnsi="Arial" w:cs="Arial"/>
          <w:szCs w:val="21"/>
        </w:rPr>
        <w:sym w:font="Symbol" w:char="F044"/>
      </w:r>
      <w:r>
        <w:rPr>
          <w:rFonts w:ascii="Arial" w:hAnsi="Arial" w:cs="Arial"/>
          <w:szCs w:val="21"/>
        </w:rPr>
        <w:t>f/</w:t>
      </w:r>
      <w:r>
        <w:rPr>
          <w:rFonts w:ascii="Arial" w:hAnsi="Arial" w:cs="Arial"/>
          <w:szCs w:val="21"/>
        </w:rPr>
        <w:sym w:font="Symbol" w:char="F044"/>
      </w:r>
      <w:r>
        <w:rPr>
          <w:rFonts w:ascii="Arial" w:hAnsi="Arial" w:cs="Arial"/>
          <w:szCs w:val="21"/>
        </w:rPr>
        <w:t>t</w:t>
      </w:r>
      <w:r>
        <w:rPr>
          <w:rFonts w:ascii="Arial" w:hAnsi="Arial" w:cs="Arial"/>
          <w:szCs w:val="21"/>
        </w:rPr>
        <w:t>，后面的步长值将自动变为</w:t>
      </w:r>
      <w:r>
        <w:rPr>
          <w:rFonts w:ascii="Arial" w:hAnsi="Arial" w:cs="Arial"/>
          <w:szCs w:val="21"/>
        </w:rPr>
        <w:t xml:space="preserve"> nn.nn Hz / S</w:t>
      </w:r>
      <w:r>
        <w:rPr>
          <w:rFonts w:ascii="Arial" w:hAnsi="Arial" w:cs="Arial"/>
          <w:szCs w:val="21"/>
        </w:rPr>
        <w:t>。按</w:t>
      </w:r>
      <w:r>
        <w:rPr>
          <w:rFonts w:ascii="宋体" w:hAnsi="宋体" w:cs="Arial"/>
          <w:szCs w:val="21"/>
        </w:rPr>
        <w:t>“确认”、“开始”</w:t>
      </w:r>
      <w:r>
        <w:rPr>
          <w:rFonts w:ascii="Arial" w:hAnsi="Arial" w:cs="Arial"/>
          <w:szCs w:val="21"/>
        </w:rPr>
        <w:t>开始输出后，频率暂时不变化，待按下</w:t>
      </w:r>
      <w:r>
        <w:rPr>
          <w:rFonts w:ascii="Arial" w:hAnsi="Arial" w:cs="Arial" w:hint="eastAsia"/>
          <w:kern w:val="0"/>
          <w:szCs w:val="21"/>
        </w:rPr>
        <w:t>“▼”</w:t>
      </w:r>
      <w:r>
        <w:rPr>
          <w:rFonts w:ascii="Arial" w:hAnsi="Arial" w:cs="Arial"/>
          <w:szCs w:val="21"/>
        </w:rPr>
        <w:t>后频率才开始下滑。如果所设值大于滑差闭锁定值，保护将不会动作，如果小于定值，保护将会动作。</w:t>
      </w:r>
    </w:p>
    <w:p w:rsidR="0041137F" w:rsidRDefault="00907560" w:rsidP="00705108">
      <w:pPr>
        <w:spacing w:beforeLines="50" w:afterLines="50"/>
        <w:rPr>
          <w:rFonts w:ascii="Arial" w:hAnsi="Arial" w:cs="Arial"/>
          <w:b/>
          <w:bCs/>
          <w:kern w:val="0"/>
        </w:rPr>
      </w:pPr>
      <w:r>
        <w:rPr>
          <w:rFonts w:ascii="Arial" w:hAnsi="Arial" w:cs="Arial"/>
          <w:b/>
          <w:bCs/>
          <w:kern w:val="0"/>
        </w:rPr>
        <w:sym w:font="Wingdings 2" w:char="F0BF"/>
      </w:r>
      <w:r>
        <w:rPr>
          <w:rFonts w:ascii="Arial" w:hAnsi="Arial" w:cs="Arial" w:hint="eastAsia"/>
          <w:b/>
          <w:bCs/>
          <w:kern w:val="0"/>
        </w:rPr>
        <w:t xml:space="preserve"> </w:t>
      </w:r>
      <w:r>
        <w:rPr>
          <w:rFonts w:ascii="Arial" w:hAnsi="Arial" w:cs="Arial"/>
          <w:b/>
          <w:bCs/>
          <w:kern w:val="0"/>
        </w:rPr>
        <w:t>同期继电器的变频率试验测试动作频差和动作角差</w:t>
      </w:r>
    </w:p>
    <w:p w:rsidR="0041137F" w:rsidRDefault="00907560">
      <w:pPr>
        <w:tabs>
          <w:tab w:val="left" w:pos="540"/>
          <w:tab w:val="left" w:pos="1995"/>
          <w:tab w:val="left" w:pos="4680"/>
        </w:tabs>
        <w:autoSpaceDE w:val="0"/>
        <w:autoSpaceDN w:val="0"/>
        <w:adjustRightInd w:val="0"/>
        <w:spacing w:line="340" w:lineRule="exact"/>
        <w:ind w:firstLineChars="200" w:firstLine="420"/>
        <w:rPr>
          <w:rFonts w:ascii="Arial" w:hAnsi="Arial" w:cs="Arial"/>
          <w:kern w:val="0"/>
          <w:sz w:val="28"/>
        </w:rPr>
      </w:pPr>
      <w:r>
        <w:rPr>
          <w:rFonts w:ascii="Arial" w:hAnsi="Arial" w:cs="Arial"/>
          <w:kern w:val="0"/>
        </w:rPr>
        <w:t>试验界面设置如右图</w:t>
      </w:r>
    </w:p>
    <w:p w:rsidR="0041137F" w:rsidRDefault="00907560">
      <w:pPr>
        <w:spacing w:line="340" w:lineRule="exact"/>
        <w:ind w:firstLineChars="200" w:firstLine="420"/>
        <w:rPr>
          <w:rFonts w:ascii="Arial" w:hAnsi="Arial" w:cs="Arial"/>
          <w:kern w:val="0"/>
        </w:rPr>
      </w:pPr>
      <w:r>
        <w:rPr>
          <w:rFonts w:ascii="Arial" w:hAnsi="Arial" w:cs="Arial"/>
          <w:noProof/>
          <w:szCs w:val="21"/>
        </w:rPr>
        <w:drawing>
          <wp:anchor distT="0" distB="0" distL="114300" distR="114300" simplePos="0" relativeHeight="251712512" behindDoc="1" locked="0" layoutInCell="1" allowOverlap="1">
            <wp:simplePos x="0" y="0"/>
            <wp:positionH relativeFrom="column">
              <wp:posOffset>0</wp:posOffset>
            </wp:positionH>
            <wp:positionV relativeFrom="paragraph">
              <wp:posOffset>1052195</wp:posOffset>
            </wp:positionV>
            <wp:extent cx="2710815" cy="2165985"/>
            <wp:effectExtent l="0" t="0" r="13335" b="5715"/>
            <wp:wrapTight wrapText="left">
              <wp:wrapPolygon edited="0">
                <wp:start x="-87" y="0"/>
                <wp:lineTo x="-87" y="21491"/>
                <wp:lineTo x="21600" y="21491"/>
                <wp:lineTo x="21600" y="0"/>
                <wp:lineTo x="-87" y="0"/>
              </wp:wrapPolygon>
            </wp:wrapTight>
            <wp:docPr id="63" name="图片 2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5" descr="1"/>
                    <pic:cNvPicPr>
                      <a:picLocks noChangeAspect="1"/>
                    </pic:cNvPicPr>
                  </pic:nvPicPr>
                  <pic:blipFill>
                    <a:blip r:embed="rId18" cstate="print"/>
                    <a:stretch>
                      <a:fillRect/>
                    </a:stretch>
                  </pic:blipFill>
                  <pic:spPr>
                    <a:xfrm>
                      <a:off x="0" y="0"/>
                      <a:ext cx="2710815" cy="2165985"/>
                    </a:xfrm>
                    <a:prstGeom prst="rect">
                      <a:avLst/>
                    </a:prstGeom>
                    <a:noFill/>
                    <a:ln>
                      <a:noFill/>
                    </a:ln>
                  </pic:spPr>
                </pic:pic>
              </a:graphicData>
            </a:graphic>
          </wp:anchor>
        </w:drawing>
      </w:r>
      <w:r>
        <w:rPr>
          <w:rFonts w:ascii="Arial" w:hAnsi="Arial" w:cs="Arial"/>
          <w:noProof/>
          <w:sz w:val="20"/>
        </w:rPr>
        <w:drawing>
          <wp:anchor distT="0" distB="0" distL="114300" distR="114300" simplePos="0" relativeHeight="251713536" behindDoc="0" locked="0" layoutInCell="1" allowOverlap="1">
            <wp:simplePos x="0" y="0"/>
            <wp:positionH relativeFrom="column">
              <wp:posOffset>3200400</wp:posOffset>
            </wp:positionH>
            <wp:positionV relativeFrom="paragraph">
              <wp:posOffset>1054735</wp:posOffset>
            </wp:positionV>
            <wp:extent cx="2663825" cy="2163445"/>
            <wp:effectExtent l="0" t="0" r="3175" b="8255"/>
            <wp:wrapSquare wrapText="left"/>
            <wp:docPr id="64" name="图片 2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6" descr="1"/>
                    <pic:cNvPicPr>
                      <a:picLocks noChangeAspect="1"/>
                    </pic:cNvPicPr>
                  </pic:nvPicPr>
                  <pic:blipFill>
                    <a:blip r:embed="rId19" cstate="print"/>
                    <a:stretch>
                      <a:fillRect/>
                    </a:stretch>
                  </pic:blipFill>
                  <pic:spPr>
                    <a:xfrm>
                      <a:off x="0" y="0"/>
                      <a:ext cx="2663825" cy="2163445"/>
                    </a:xfrm>
                    <a:prstGeom prst="rect">
                      <a:avLst/>
                    </a:prstGeom>
                    <a:noFill/>
                    <a:ln>
                      <a:noFill/>
                    </a:ln>
                  </pic:spPr>
                </pic:pic>
              </a:graphicData>
            </a:graphic>
          </wp:anchor>
        </w:drawing>
      </w:r>
      <w:r>
        <w:rPr>
          <w:rFonts w:ascii="Arial" w:hAnsi="Arial" w:cs="Arial"/>
          <w:kern w:val="0"/>
        </w:rPr>
        <w:t>试验中</w:t>
      </w:r>
      <w:r>
        <w:rPr>
          <w:rFonts w:ascii="Arial" w:hAnsi="Arial" w:cs="Arial"/>
          <w:kern w:val="0"/>
        </w:rPr>
        <w:t>Ua</w:t>
      </w:r>
      <w:r>
        <w:rPr>
          <w:rFonts w:ascii="Arial" w:hAnsi="Arial" w:cs="Arial"/>
          <w:kern w:val="0"/>
        </w:rPr>
        <w:t>频率可变，</w:t>
      </w:r>
      <w:r>
        <w:rPr>
          <w:rFonts w:ascii="Arial" w:hAnsi="Arial" w:cs="Arial"/>
          <w:kern w:val="0"/>
        </w:rPr>
        <w:t>Uc</w:t>
      </w:r>
      <w:r>
        <w:rPr>
          <w:rFonts w:ascii="Arial" w:hAnsi="Arial" w:cs="Arial"/>
          <w:kern w:val="0"/>
        </w:rPr>
        <w:t>频率固定为</w:t>
      </w:r>
      <w:r>
        <w:rPr>
          <w:rFonts w:ascii="Arial" w:hAnsi="Arial" w:cs="Arial"/>
          <w:kern w:val="0"/>
        </w:rPr>
        <w:t>50Hz</w:t>
      </w:r>
      <w:r>
        <w:rPr>
          <w:rFonts w:ascii="Arial" w:hAnsi="Arial" w:cs="Arial"/>
          <w:kern w:val="0"/>
        </w:rPr>
        <w:t>，二者会有频差，逐步调节</w:t>
      </w:r>
      <w:r>
        <w:rPr>
          <w:rFonts w:ascii="Arial" w:hAnsi="Arial" w:cs="Arial"/>
          <w:kern w:val="0"/>
        </w:rPr>
        <w:t>Ua</w:t>
      </w:r>
      <w:r>
        <w:rPr>
          <w:rFonts w:ascii="Arial" w:hAnsi="Arial" w:cs="Arial"/>
          <w:kern w:val="0"/>
        </w:rPr>
        <w:t>频率（手动慢调）。至继电器接点动作时动作频率和</w:t>
      </w:r>
      <w:r>
        <w:rPr>
          <w:rFonts w:ascii="Arial" w:hAnsi="Arial" w:cs="Arial"/>
          <w:kern w:val="0"/>
        </w:rPr>
        <w:t>Ua</w:t>
      </w:r>
      <w:r>
        <w:rPr>
          <w:rFonts w:ascii="Arial" w:hAnsi="Arial" w:cs="Arial"/>
          <w:kern w:val="0"/>
        </w:rPr>
        <w:t>、</w:t>
      </w:r>
      <w:r>
        <w:rPr>
          <w:rFonts w:ascii="Arial" w:hAnsi="Arial" w:cs="Arial"/>
          <w:kern w:val="0"/>
        </w:rPr>
        <w:t>Uc</w:t>
      </w:r>
      <w:r>
        <w:rPr>
          <w:rFonts w:ascii="Arial" w:hAnsi="Arial" w:cs="Arial"/>
          <w:kern w:val="0"/>
        </w:rPr>
        <w:t>之间的角差即为动作频率和动作角差。</w:t>
      </w:r>
    </w:p>
    <w:p w:rsidR="0041137F" w:rsidRDefault="0041137F">
      <w:pPr>
        <w:spacing w:before="120"/>
        <w:ind w:leftChars="-171" w:left="-359" w:right="-403"/>
        <w:rPr>
          <w:rFonts w:ascii="Arial" w:eastAsia="仿宋_GB2312" w:hAnsi="Arial" w:cs="Arial"/>
          <w:kern w:val="0"/>
        </w:rPr>
      </w:pPr>
    </w:p>
    <w:p w:rsidR="0041137F" w:rsidRDefault="00907560">
      <w:pPr>
        <w:pStyle w:val="31"/>
        <w:spacing w:beforeLines="0" w:afterLines="0"/>
        <w:jc w:val="both"/>
        <w:rPr>
          <w:sz w:val="36"/>
        </w:rPr>
      </w:pPr>
      <w:r>
        <w:br w:type="page"/>
      </w:r>
      <w:r>
        <w:rPr>
          <w:rFonts w:hint="eastAsia"/>
          <w:bCs/>
          <w:sz w:val="36"/>
          <w:szCs w:val="28"/>
        </w:rPr>
        <w:lastRenderedPageBreak/>
        <w:t>第四节</w:t>
      </w:r>
      <w:r>
        <w:rPr>
          <w:rFonts w:hint="eastAsia"/>
          <w:bCs/>
          <w:sz w:val="36"/>
          <w:szCs w:val="28"/>
        </w:rPr>
        <w:t xml:space="preserve"> </w:t>
      </w:r>
      <w:r>
        <w:rPr>
          <w:rFonts w:hint="eastAsia"/>
          <w:sz w:val="36"/>
        </w:rPr>
        <w:t xml:space="preserve">  </w:t>
      </w:r>
      <w:r>
        <w:rPr>
          <w:rFonts w:hint="eastAsia"/>
          <w:sz w:val="36"/>
        </w:rPr>
        <w:t>整组试验</w:t>
      </w:r>
      <w:r>
        <w:rPr>
          <w:rFonts w:hint="eastAsia"/>
          <w:sz w:val="36"/>
        </w:rPr>
        <w:t>1</w:t>
      </w:r>
    </w:p>
    <w:p w:rsidR="0041137F" w:rsidRDefault="00907560">
      <w:pPr>
        <w:jc w:val="left"/>
        <w:rPr>
          <w:rFonts w:ascii="Arial" w:eastAsia="黑体" w:hAnsi="Arial" w:cs="Arial"/>
          <w:b/>
          <w:bCs/>
          <w:sz w:val="28"/>
          <w:szCs w:val="28"/>
        </w:rPr>
      </w:pPr>
      <w:r>
        <w:rPr>
          <w:rFonts w:ascii="黑体" w:eastAsia="黑体" w:hAnsi="Arial" w:cs="Arial" w:hint="eastAsia"/>
          <w:b/>
          <w:bCs/>
          <w:sz w:val="28"/>
          <w:szCs w:val="28"/>
        </w:rPr>
        <w:t xml:space="preserve">■ </w:t>
      </w:r>
      <w:r>
        <w:rPr>
          <w:rFonts w:ascii="Arial" w:eastAsia="黑体" w:hAnsi="Arial" w:cs="Arial" w:hint="eastAsia"/>
          <w:b/>
          <w:bCs/>
          <w:sz w:val="28"/>
          <w:szCs w:val="28"/>
        </w:rPr>
        <w:t>界面说明</w:t>
      </w:r>
    </w:p>
    <w:p w:rsidR="0041137F" w:rsidRDefault="00907560">
      <w:pPr>
        <w:spacing w:line="400" w:lineRule="exact"/>
        <w:ind w:firstLineChars="200" w:firstLine="400"/>
        <w:jc w:val="left"/>
        <w:rPr>
          <w:rFonts w:ascii="Arial" w:hAnsi="Arial" w:cs="Arial"/>
          <w:szCs w:val="21"/>
        </w:rPr>
      </w:pPr>
      <w:r>
        <w:rPr>
          <w:noProof/>
          <w:sz w:val="20"/>
        </w:rPr>
        <w:drawing>
          <wp:anchor distT="0" distB="0" distL="114300" distR="114300" simplePos="0" relativeHeight="251746304" behindDoc="0" locked="0" layoutInCell="1" allowOverlap="0">
            <wp:simplePos x="0" y="0"/>
            <wp:positionH relativeFrom="column">
              <wp:posOffset>36830</wp:posOffset>
            </wp:positionH>
            <wp:positionV relativeFrom="paragraph">
              <wp:posOffset>580390</wp:posOffset>
            </wp:positionV>
            <wp:extent cx="5887085" cy="2490470"/>
            <wp:effectExtent l="0" t="0" r="18415" b="5080"/>
            <wp:wrapSquare wrapText="bothSides"/>
            <wp:docPr id="96" name="图片 2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27" descr="1"/>
                    <pic:cNvPicPr>
                      <a:picLocks noChangeAspect="1"/>
                    </pic:cNvPicPr>
                  </pic:nvPicPr>
                  <pic:blipFill>
                    <a:blip r:embed="rId20" cstate="print"/>
                    <a:stretch>
                      <a:fillRect/>
                    </a:stretch>
                  </pic:blipFill>
                  <pic:spPr>
                    <a:xfrm>
                      <a:off x="0" y="0"/>
                      <a:ext cx="5887085" cy="2490470"/>
                    </a:xfrm>
                    <a:prstGeom prst="rect">
                      <a:avLst/>
                    </a:prstGeom>
                    <a:noFill/>
                    <a:ln>
                      <a:noFill/>
                    </a:ln>
                  </pic:spPr>
                </pic:pic>
              </a:graphicData>
            </a:graphic>
          </wp:anchor>
        </w:drawing>
      </w:r>
      <w:r>
        <w:rPr>
          <w:rFonts w:ascii="Arial" w:hAnsi="Arial" w:cs="Arial" w:hint="eastAsia"/>
          <w:szCs w:val="21"/>
        </w:rPr>
        <w:t>整组试验相当于继电保护装置的静模试验，通过设置各试验参数，模拟各种瞬时、永久性的单相接地、相间短路或转换性故障，以达到对距离、零序保护装置以及重合闸的动作进行整组试验或定值校验。</w:t>
      </w:r>
    </w:p>
    <w:p w:rsidR="0041137F" w:rsidRDefault="00907560">
      <w:pPr>
        <w:spacing w:line="400" w:lineRule="exact"/>
        <w:ind w:firstLineChars="200" w:firstLine="422"/>
        <w:jc w:val="left"/>
        <w:rPr>
          <w:rFonts w:ascii="Arial" w:eastAsia="楷体_GB2312" w:hAnsi="Arial" w:cs="Arial"/>
        </w:rPr>
      </w:pPr>
      <w:r>
        <w:rPr>
          <w:rFonts w:ascii="Arial" w:eastAsia="楷体_GB2312" w:hAnsi="Arial" w:cs="Arial" w:hint="eastAsia"/>
          <w:b/>
        </w:rPr>
        <w:t>需要输入的各种设定量：</w:t>
      </w:r>
    </w:p>
    <w:p w:rsidR="0041137F" w:rsidRDefault="00907560">
      <w:pPr>
        <w:tabs>
          <w:tab w:val="left" w:pos="-420"/>
        </w:tabs>
        <w:ind w:left="-420" w:right="-403" w:firstLine="420"/>
        <w:rPr>
          <w:rFonts w:ascii="Arial" w:eastAsia="楷体_GB2312" w:hAnsi="Arial" w:cs="Arial"/>
          <w:b/>
        </w:rPr>
      </w:pPr>
      <w:r>
        <w:rPr>
          <w:rFonts w:ascii="Arial" w:eastAsia="楷体_GB2312" w:hAnsi="Arial" w:cs="Arial" w:hint="eastAsia"/>
          <w:b/>
        </w:rPr>
        <w:t xml:space="preserve">        </w:t>
      </w:r>
      <w:r>
        <w:rPr>
          <w:rFonts w:ascii="Arial" w:eastAsia="楷体_GB2312" w:hAnsi="Arial" w:cs="Arial" w:hint="eastAsia"/>
          <w:b/>
        </w:rPr>
        <w:t>故障相：</w:t>
      </w:r>
      <w:r>
        <w:rPr>
          <w:rFonts w:ascii="Arial" w:eastAsia="楷体_GB2312" w:hAnsi="Arial" w:cs="Arial"/>
          <w:b/>
          <w:kern w:val="0"/>
        </w:rPr>
        <w:t>A-N</w:t>
      </w:r>
      <w:r>
        <w:rPr>
          <w:rFonts w:ascii="Arial" w:eastAsia="楷体_GB2312" w:hAnsi="Arial" w:cs="Arial" w:hint="eastAsia"/>
          <w:b/>
          <w:kern w:val="0"/>
        </w:rPr>
        <w:t>／</w:t>
      </w:r>
      <w:r>
        <w:rPr>
          <w:rFonts w:ascii="Arial" w:eastAsia="楷体_GB2312" w:hAnsi="Arial" w:cs="Arial"/>
          <w:b/>
          <w:kern w:val="0"/>
        </w:rPr>
        <w:t>B-N</w:t>
      </w:r>
      <w:r>
        <w:rPr>
          <w:rFonts w:ascii="Arial" w:eastAsia="楷体_GB2312" w:hAnsi="Arial" w:cs="Arial" w:hint="eastAsia"/>
          <w:b/>
          <w:kern w:val="0"/>
        </w:rPr>
        <w:t>／</w:t>
      </w:r>
      <w:r>
        <w:rPr>
          <w:rFonts w:ascii="Arial" w:eastAsia="楷体_GB2312" w:hAnsi="Arial" w:cs="Arial"/>
          <w:b/>
          <w:kern w:val="0"/>
        </w:rPr>
        <w:t>C-N</w:t>
      </w:r>
      <w:r>
        <w:rPr>
          <w:rFonts w:ascii="Arial" w:eastAsia="楷体_GB2312" w:hAnsi="Arial" w:cs="Arial" w:hint="eastAsia"/>
          <w:b/>
          <w:kern w:val="0"/>
        </w:rPr>
        <w:t>／</w:t>
      </w:r>
      <w:r>
        <w:rPr>
          <w:rFonts w:ascii="Arial" w:eastAsia="楷体_GB2312" w:hAnsi="Arial" w:cs="Arial"/>
          <w:b/>
          <w:kern w:val="0"/>
        </w:rPr>
        <w:t>A-B</w:t>
      </w:r>
      <w:r>
        <w:rPr>
          <w:rFonts w:ascii="Arial" w:eastAsia="楷体_GB2312" w:hAnsi="Arial" w:cs="Arial" w:hint="eastAsia"/>
          <w:b/>
          <w:kern w:val="0"/>
        </w:rPr>
        <w:t>／</w:t>
      </w:r>
      <w:r>
        <w:rPr>
          <w:rFonts w:ascii="Arial" w:eastAsia="楷体_GB2312" w:hAnsi="Arial" w:cs="Arial"/>
          <w:b/>
          <w:kern w:val="0"/>
        </w:rPr>
        <w:t>B-C</w:t>
      </w:r>
      <w:r>
        <w:rPr>
          <w:rFonts w:ascii="Arial" w:eastAsia="楷体_GB2312" w:hAnsi="Arial" w:cs="Arial" w:hint="eastAsia"/>
          <w:b/>
          <w:kern w:val="0"/>
        </w:rPr>
        <w:t>／</w:t>
      </w:r>
      <w:r>
        <w:rPr>
          <w:rFonts w:ascii="Arial" w:eastAsia="楷体_GB2312" w:hAnsi="Arial" w:cs="Arial"/>
          <w:b/>
          <w:kern w:val="0"/>
        </w:rPr>
        <w:t>C-A</w:t>
      </w:r>
      <w:r>
        <w:rPr>
          <w:rFonts w:ascii="Arial" w:eastAsia="楷体_GB2312" w:hAnsi="Arial" w:cs="Arial" w:hint="eastAsia"/>
          <w:b/>
          <w:kern w:val="0"/>
        </w:rPr>
        <w:t>／</w:t>
      </w:r>
      <w:r>
        <w:rPr>
          <w:rFonts w:ascii="Arial" w:eastAsia="楷体_GB2312" w:hAnsi="Arial" w:cs="Arial"/>
          <w:b/>
          <w:kern w:val="0"/>
        </w:rPr>
        <w:t>ABN</w:t>
      </w:r>
      <w:r>
        <w:rPr>
          <w:rFonts w:ascii="Arial" w:eastAsia="楷体_GB2312" w:hAnsi="Arial" w:cs="Arial" w:hint="eastAsia"/>
          <w:b/>
          <w:kern w:val="0"/>
        </w:rPr>
        <w:t>／</w:t>
      </w:r>
      <w:r>
        <w:rPr>
          <w:rFonts w:ascii="Arial" w:eastAsia="楷体_GB2312" w:hAnsi="Arial" w:cs="Arial"/>
          <w:b/>
          <w:kern w:val="0"/>
        </w:rPr>
        <w:t>BCN</w:t>
      </w:r>
      <w:r>
        <w:rPr>
          <w:rFonts w:ascii="Arial" w:eastAsia="楷体_GB2312" w:hAnsi="Arial" w:cs="Arial" w:hint="eastAsia"/>
          <w:b/>
          <w:kern w:val="0"/>
        </w:rPr>
        <w:t>／</w:t>
      </w:r>
      <w:r>
        <w:rPr>
          <w:rFonts w:ascii="Arial" w:eastAsia="楷体_GB2312" w:hAnsi="Arial" w:cs="Arial"/>
          <w:b/>
          <w:kern w:val="0"/>
        </w:rPr>
        <w:t>CAN</w:t>
      </w:r>
      <w:r>
        <w:rPr>
          <w:rFonts w:ascii="Arial" w:eastAsia="楷体_GB2312" w:hAnsi="Arial" w:cs="Arial" w:hint="eastAsia"/>
          <w:b/>
          <w:kern w:val="0"/>
        </w:rPr>
        <w:t>／</w:t>
      </w:r>
      <w:r>
        <w:rPr>
          <w:rFonts w:ascii="Arial" w:eastAsia="楷体_GB2312" w:hAnsi="Arial" w:cs="Arial"/>
          <w:b/>
          <w:kern w:val="0"/>
        </w:rPr>
        <w:t>ABC</w:t>
      </w:r>
      <w:r>
        <w:rPr>
          <w:rFonts w:ascii="Arial" w:eastAsia="楷体_GB2312" w:hAnsi="Arial" w:cs="Arial" w:hint="eastAsia"/>
          <w:b/>
        </w:rPr>
        <w:t>；</w:t>
      </w:r>
    </w:p>
    <w:p w:rsidR="0041137F" w:rsidRDefault="00907560">
      <w:pPr>
        <w:tabs>
          <w:tab w:val="left" w:pos="-420"/>
        </w:tabs>
        <w:ind w:left="-420" w:right="-403" w:firstLine="420"/>
        <w:rPr>
          <w:rFonts w:ascii="Arial" w:eastAsia="楷体_GB2312" w:hAnsi="Arial" w:cs="Arial"/>
          <w:b/>
        </w:rPr>
      </w:pPr>
      <w:r>
        <w:rPr>
          <w:rFonts w:ascii="Arial" w:eastAsia="楷体_GB2312" w:hAnsi="Arial" w:cs="Arial" w:hint="eastAsia"/>
          <w:b/>
        </w:rPr>
        <w:t xml:space="preserve">        </w:t>
      </w:r>
      <w:r>
        <w:rPr>
          <w:rFonts w:ascii="楷体_GB2312" w:eastAsia="楷体_GB2312" w:hAnsi="Arial" w:cs="Arial" w:hint="eastAsia"/>
          <w:b/>
        </w:rPr>
        <w:t>正方向/反方向故障；</w:t>
      </w:r>
      <w:r>
        <w:rPr>
          <w:rFonts w:ascii="Arial" w:eastAsia="楷体_GB2312" w:hAnsi="Arial" w:cs="Arial" w:hint="eastAsia"/>
          <w:b/>
        </w:rPr>
        <w:t xml:space="preserve">            </w:t>
      </w:r>
      <w:r>
        <w:rPr>
          <w:rFonts w:ascii="Arial" w:eastAsia="楷体_GB2312" w:hAnsi="Arial" w:cs="Arial" w:hint="eastAsia"/>
          <w:b/>
        </w:rPr>
        <w:t>永久性／瞬时性故障；</w:t>
      </w:r>
    </w:p>
    <w:p w:rsidR="0041137F" w:rsidRDefault="00907560">
      <w:pPr>
        <w:tabs>
          <w:tab w:val="left" w:pos="-420"/>
        </w:tabs>
        <w:ind w:left="-420" w:right="-403" w:firstLine="420"/>
        <w:rPr>
          <w:rFonts w:ascii="Arial" w:eastAsia="楷体_GB2312" w:hAnsi="Arial" w:cs="Arial"/>
          <w:b/>
        </w:rPr>
      </w:pPr>
      <w:r>
        <w:rPr>
          <w:rFonts w:ascii="Arial" w:eastAsia="楷体_GB2312" w:hAnsi="Arial" w:cs="Arial" w:hint="eastAsia"/>
          <w:b/>
        </w:rPr>
        <w:t xml:space="preserve">        </w:t>
      </w:r>
      <w:r>
        <w:rPr>
          <w:rFonts w:ascii="Arial" w:eastAsia="楷体_GB2312" w:hAnsi="Arial" w:cs="Arial" w:hint="eastAsia"/>
          <w:b/>
        </w:rPr>
        <w:t xml:space="preserve">故障电流；　　</w:t>
      </w:r>
      <w:r>
        <w:rPr>
          <w:rFonts w:ascii="Arial" w:eastAsia="楷体_GB2312" w:hAnsi="Arial" w:cs="Arial" w:hint="eastAsia"/>
          <w:b/>
        </w:rPr>
        <w:t xml:space="preserve">                   </w:t>
      </w:r>
      <w:r>
        <w:rPr>
          <w:rFonts w:ascii="Arial" w:eastAsia="楷体_GB2312" w:hAnsi="Arial" w:cs="Arial" w:hint="eastAsia"/>
          <w:b/>
        </w:rPr>
        <w:t>故障初角；</w:t>
      </w:r>
    </w:p>
    <w:p w:rsidR="0041137F" w:rsidRDefault="00907560">
      <w:pPr>
        <w:tabs>
          <w:tab w:val="left" w:pos="-420"/>
        </w:tabs>
        <w:ind w:left="-420" w:right="-403" w:firstLine="420"/>
        <w:rPr>
          <w:rFonts w:ascii="Arial" w:eastAsia="楷体_GB2312" w:hAnsi="Arial" w:cs="Arial"/>
          <w:b/>
        </w:rPr>
      </w:pPr>
      <w:r>
        <w:rPr>
          <w:rFonts w:ascii="Arial" w:eastAsia="楷体_GB2312" w:hAnsi="Arial" w:cs="Arial" w:hint="eastAsia"/>
          <w:b/>
        </w:rPr>
        <w:t xml:space="preserve">        </w:t>
      </w:r>
      <w:r>
        <w:rPr>
          <w:rFonts w:ascii="Arial" w:eastAsia="楷体_GB2312" w:hAnsi="Arial" w:cs="Arial" w:hint="eastAsia"/>
          <w:b/>
        </w:rPr>
        <w:t>整定阻抗</w:t>
      </w:r>
      <w:r>
        <w:rPr>
          <w:rFonts w:ascii="Arial" w:eastAsia="楷体_GB2312" w:hAnsi="Arial" w:cs="Arial" w:hint="eastAsia"/>
          <w:b/>
          <w:kern w:val="0"/>
        </w:rPr>
        <w:t>Z</w:t>
      </w:r>
      <w:r>
        <w:rPr>
          <w:rFonts w:ascii="Arial" w:eastAsia="楷体_GB2312" w:hAnsi="Arial" w:cs="Arial" w:hint="eastAsia"/>
          <w:b/>
        </w:rPr>
        <w:t>、Φ或</w:t>
      </w:r>
      <w:r>
        <w:rPr>
          <w:rFonts w:ascii="Arial" w:eastAsia="楷体_GB2312" w:hAnsi="Arial" w:cs="Arial" w:hint="eastAsia"/>
          <w:b/>
          <w:kern w:val="0"/>
        </w:rPr>
        <w:t>R</w:t>
      </w:r>
      <w:r>
        <w:rPr>
          <w:rFonts w:ascii="Arial" w:eastAsia="楷体_GB2312" w:hAnsi="Arial" w:cs="Arial" w:hint="eastAsia"/>
          <w:b/>
          <w:kern w:val="0"/>
        </w:rPr>
        <w:t>、</w:t>
      </w:r>
      <w:r>
        <w:rPr>
          <w:rFonts w:ascii="Arial" w:eastAsia="楷体_GB2312" w:hAnsi="Arial" w:cs="Arial" w:hint="eastAsia"/>
          <w:b/>
          <w:kern w:val="0"/>
        </w:rPr>
        <w:t>X</w:t>
      </w:r>
      <w:r>
        <w:rPr>
          <w:rFonts w:ascii="Arial" w:eastAsia="楷体_GB2312" w:hAnsi="Arial" w:cs="Arial" w:hint="eastAsia"/>
          <w:b/>
        </w:rPr>
        <w:t>；</w:t>
      </w:r>
      <w:r>
        <w:rPr>
          <w:rFonts w:ascii="Arial" w:eastAsia="楷体_GB2312" w:hAnsi="Arial" w:cs="Arial" w:hint="eastAsia"/>
          <w:b/>
        </w:rPr>
        <w:t xml:space="preserve">          </w:t>
      </w:r>
      <w:r>
        <w:rPr>
          <w:rFonts w:ascii="Arial" w:eastAsia="楷体_GB2312" w:hAnsi="Arial" w:cs="Arial" w:hint="eastAsia"/>
          <w:b/>
        </w:rPr>
        <w:t>零序补偿系数</w:t>
      </w:r>
      <w:r>
        <w:rPr>
          <w:rFonts w:ascii="Arial" w:eastAsia="楷体_GB2312" w:hAnsi="Arial" w:cs="Arial"/>
          <w:b/>
          <w:kern w:val="0"/>
        </w:rPr>
        <w:t>Kr</w:t>
      </w:r>
      <w:r>
        <w:rPr>
          <w:rFonts w:ascii="Arial" w:eastAsia="楷体_GB2312" w:hAnsi="Arial" w:cs="Arial" w:hint="eastAsia"/>
          <w:b/>
          <w:kern w:val="0"/>
        </w:rPr>
        <w:t>、</w:t>
      </w:r>
      <w:r>
        <w:rPr>
          <w:rFonts w:ascii="Arial" w:eastAsia="楷体_GB2312" w:hAnsi="Arial" w:cs="Arial"/>
          <w:b/>
          <w:kern w:val="0"/>
        </w:rPr>
        <w:t>Kx</w:t>
      </w:r>
      <w:r>
        <w:rPr>
          <w:rFonts w:ascii="Arial" w:eastAsia="楷体_GB2312" w:hAnsi="Arial" w:cs="Arial" w:hint="eastAsia"/>
          <w:b/>
        </w:rPr>
        <w:t>。</w:t>
      </w:r>
    </w:p>
    <w:p w:rsidR="0041137F" w:rsidRDefault="00907560">
      <w:pPr>
        <w:tabs>
          <w:tab w:val="left" w:pos="-420"/>
        </w:tabs>
        <w:ind w:left="-420" w:right="-403" w:firstLine="420"/>
        <w:rPr>
          <w:rFonts w:ascii="Arial" w:eastAsia="楷体_GB2312" w:hAnsi="Arial" w:cs="Arial"/>
          <w:b/>
        </w:rPr>
      </w:pPr>
      <w:r>
        <w:rPr>
          <w:rFonts w:ascii="Arial" w:eastAsia="楷体_GB2312" w:hAnsi="Arial" w:cs="Arial" w:hint="eastAsia"/>
          <w:b/>
        </w:rPr>
        <w:t xml:space="preserve">        </w:t>
      </w:r>
      <w:r>
        <w:rPr>
          <w:rFonts w:ascii="Arial" w:eastAsia="楷体_GB2312" w:hAnsi="Arial" w:cs="Arial" w:hint="eastAsia"/>
          <w:b/>
        </w:rPr>
        <w:t>转换性</w:t>
      </w:r>
      <w:r>
        <w:rPr>
          <w:rFonts w:ascii="楷体_GB2312" w:eastAsia="楷体_GB2312" w:hAnsi="Arial" w:cs="Arial" w:hint="eastAsia"/>
          <w:b/>
        </w:rPr>
        <w:t xml:space="preserve"> /</w:t>
      </w:r>
      <w:r>
        <w:rPr>
          <w:rFonts w:ascii="Arial" w:eastAsia="楷体_GB2312" w:hAnsi="Arial" w:cs="Arial" w:hint="eastAsia"/>
          <w:b/>
        </w:rPr>
        <w:t xml:space="preserve"> </w:t>
      </w:r>
      <w:r>
        <w:rPr>
          <w:rFonts w:ascii="Arial" w:eastAsia="楷体_GB2312" w:hAnsi="Arial" w:cs="Arial" w:hint="eastAsia"/>
          <w:b/>
        </w:rPr>
        <w:t>非转换性故障；</w:t>
      </w:r>
      <w:r>
        <w:rPr>
          <w:rFonts w:ascii="Arial" w:eastAsia="楷体_GB2312" w:hAnsi="Arial" w:cs="Arial" w:hint="eastAsia"/>
          <w:b/>
        </w:rPr>
        <w:t xml:space="preserve">          </w:t>
      </w:r>
      <w:r>
        <w:rPr>
          <w:rFonts w:ascii="Arial" w:eastAsia="楷体_GB2312" w:hAnsi="Arial" w:cs="Arial" w:hint="eastAsia"/>
          <w:b/>
        </w:rPr>
        <w:t>转换时间；</w:t>
      </w:r>
    </w:p>
    <w:p w:rsidR="0041137F" w:rsidRDefault="00907560">
      <w:pPr>
        <w:tabs>
          <w:tab w:val="left" w:pos="-420"/>
        </w:tabs>
        <w:ind w:left="-420" w:right="-403" w:firstLine="420"/>
        <w:rPr>
          <w:rFonts w:ascii="Arial" w:eastAsia="楷体_GB2312" w:hAnsi="Arial" w:cs="Arial"/>
          <w:b/>
        </w:rPr>
      </w:pPr>
      <w:r>
        <w:rPr>
          <w:rFonts w:ascii="Arial" w:eastAsia="楷体_GB2312" w:hAnsi="Arial" w:cs="Arial" w:hint="eastAsia"/>
          <w:b/>
        </w:rPr>
        <w:t xml:space="preserve">        </w:t>
      </w:r>
      <w:r>
        <w:rPr>
          <w:rFonts w:ascii="Arial" w:eastAsia="楷体_GB2312" w:hAnsi="Arial" w:cs="Arial" w:hint="eastAsia"/>
          <w:b/>
        </w:rPr>
        <w:t>转换成：</w:t>
      </w:r>
      <w:r>
        <w:rPr>
          <w:rFonts w:ascii="Arial" w:eastAsia="楷体_GB2312" w:hAnsi="Arial" w:cs="Arial"/>
          <w:b/>
          <w:kern w:val="0"/>
        </w:rPr>
        <w:t>A-N</w:t>
      </w:r>
      <w:r>
        <w:rPr>
          <w:rFonts w:ascii="Arial" w:eastAsia="楷体_GB2312" w:hAnsi="Arial" w:cs="Arial" w:hint="eastAsia"/>
          <w:b/>
          <w:kern w:val="0"/>
        </w:rPr>
        <w:t>／</w:t>
      </w:r>
      <w:r>
        <w:rPr>
          <w:rFonts w:ascii="Arial" w:eastAsia="楷体_GB2312" w:hAnsi="Arial" w:cs="Arial"/>
          <w:b/>
          <w:kern w:val="0"/>
        </w:rPr>
        <w:t>B-N</w:t>
      </w:r>
      <w:r>
        <w:rPr>
          <w:rFonts w:ascii="Arial" w:eastAsia="楷体_GB2312" w:hAnsi="Arial" w:cs="Arial" w:hint="eastAsia"/>
          <w:b/>
          <w:kern w:val="0"/>
        </w:rPr>
        <w:t>／</w:t>
      </w:r>
      <w:r>
        <w:rPr>
          <w:rFonts w:ascii="Arial" w:eastAsia="楷体_GB2312" w:hAnsi="Arial" w:cs="Arial"/>
          <w:b/>
          <w:kern w:val="0"/>
        </w:rPr>
        <w:t>C-N</w:t>
      </w:r>
      <w:r>
        <w:rPr>
          <w:rFonts w:ascii="Arial" w:eastAsia="楷体_GB2312" w:hAnsi="Arial" w:cs="Arial" w:hint="eastAsia"/>
          <w:b/>
          <w:kern w:val="0"/>
        </w:rPr>
        <w:t>／</w:t>
      </w:r>
      <w:r>
        <w:rPr>
          <w:rFonts w:ascii="Arial" w:eastAsia="楷体_GB2312" w:hAnsi="Arial" w:cs="Arial"/>
          <w:b/>
          <w:kern w:val="0"/>
        </w:rPr>
        <w:t>A-B</w:t>
      </w:r>
      <w:r>
        <w:rPr>
          <w:rFonts w:ascii="Arial" w:eastAsia="楷体_GB2312" w:hAnsi="Arial" w:cs="Arial" w:hint="eastAsia"/>
          <w:b/>
          <w:kern w:val="0"/>
        </w:rPr>
        <w:t>／</w:t>
      </w:r>
      <w:r>
        <w:rPr>
          <w:rFonts w:ascii="Arial" w:eastAsia="楷体_GB2312" w:hAnsi="Arial" w:cs="Arial"/>
          <w:b/>
          <w:kern w:val="0"/>
        </w:rPr>
        <w:t>B-C</w:t>
      </w:r>
      <w:r>
        <w:rPr>
          <w:rFonts w:ascii="Arial" w:eastAsia="楷体_GB2312" w:hAnsi="Arial" w:cs="Arial" w:hint="eastAsia"/>
          <w:b/>
          <w:kern w:val="0"/>
        </w:rPr>
        <w:t>／</w:t>
      </w:r>
      <w:r>
        <w:rPr>
          <w:rFonts w:ascii="Arial" w:eastAsia="楷体_GB2312" w:hAnsi="Arial" w:cs="Arial"/>
          <w:b/>
          <w:kern w:val="0"/>
        </w:rPr>
        <w:t>C-A</w:t>
      </w:r>
      <w:r>
        <w:rPr>
          <w:rFonts w:ascii="Arial" w:eastAsia="楷体_GB2312" w:hAnsi="Arial" w:cs="Arial" w:hint="eastAsia"/>
          <w:b/>
          <w:kern w:val="0"/>
        </w:rPr>
        <w:t>／</w:t>
      </w:r>
      <w:r>
        <w:rPr>
          <w:rFonts w:ascii="Arial" w:eastAsia="楷体_GB2312" w:hAnsi="Arial" w:cs="Arial"/>
          <w:b/>
          <w:kern w:val="0"/>
        </w:rPr>
        <w:t>ABN</w:t>
      </w:r>
      <w:r>
        <w:rPr>
          <w:rFonts w:ascii="Arial" w:eastAsia="楷体_GB2312" w:hAnsi="Arial" w:cs="Arial" w:hint="eastAsia"/>
          <w:b/>
          <w:kern w:val="0"/>
        </w:rPr>
        <w:t>／</w:t>
      </w:r>
      <w:r>
        <w:rPr>
          <w:rFonts w:ascii="Arial" w:eastAsia="楷体_GB2312" w:hAnsi="Arial" w:cs="Arial"/>
          <w:b/>
          <w:kern w:val="0"/>
        </w:rPr>
        <w:t>BCN</w:t>
      </w:r>
      <w:r>
        <w:rPr>
          <w:rFonts w:ascii="Arial" w:eastAsia="楷体_GB2312" w:hAnsi="Arial" w:cs="Arial" w:hint="eastAsia"/>
          <w:b/>
          <w:kern w:val="0"/>
        </w:rPr>
        <w:t>／</w:t>
      </w:r>
      <w:r>
        <w:rPr>
          <w:rFonts w:ascii="Arial" w:eastAsia="楷体_GB2312" w:hAnsi="Arial" w:cs="Arial"/>
          <w:b/>
          <w:kern w:val="0"/>
        </w:rPr>
        <w:t>CAN</w:t>
      </w:r>
      <w:r>
        <w:rPr>
          <w:rFonts w:ascii="Arial" w:eastAsia="楷体_GB2312" w:hAnsi="Arial" w:cs="Arial" w:hint="eastAsia"/>
          <w:b/>
          <w:kern w:val="0"/>
        </w:rPr>
        <w:t>／</w:t>
      </w:r>
      <w:r>
        <w:rPr>
          <w:rFonts w:ascii="Arial" w:eastAsia="楷体_GB2312" w:hAnsi="Arial" w:cs="Arial"/>
          <w:b/>
          <w:kern w:val="0"/>
        </w:rPr>
        <w:t>ABC</w:t>
      </w:r>
      <w:r>
        <w:rPr>
          <w:rFonts w:ascii="Arial" w:eastAsia="楷体_GB2312" w:hAnsi="Arial" w:cs="Arial" w:hint="eastAsia"/>
          <w:b/>
        </w:rPr>
        <w:t>；</w:t>
      </w:r>
    </w:p>
    <w:p w:rsidR="0041137F" w:rsidRDefault="00907560">
      <w:pPr>
        <w:tabs>
          <w:tab w:val="left" w:pos="-420"/>
        </w:tabs>
        <w:ind w:left="-420" w:right="-403" w:firstLine="420"/>
        <w:rPr>
          <w:rFonts w:ascii="Arial" w:eastAsia="楷体_GB2312" w:hAnsi="Arial" w:cs="Arial"/>
          <w:b/>
        </w:rPr>
      </w:pPr>
      <w:r>
        <w:rPr>
          <w:rFonts w:ascii="Arial" w:eastAsia="楷体_GB2312" w:hAnsi="Arial" w:cs="Arial"/>
          <w:b/>
        </w:rPr>
        <w:t xml:space="preserve">        </w:t>
      </w:r>
      <w:r>
        <w:rPr>
          <w:rFonts w:ascii="Arial" w:eastAsia="楷体_GB2312" w:hAnsi="Arial" w:cs="Arial" w:hint="eastAsia"/>
          <w:b/>
        </w:rPr>
        <w:t>故障阻抗倍数；</w:t>
      </w:r>
    </w:p>
    <w:p w:rsidR="0041137F" w:rsidRDefault="00907560">
      <w:pPr>
        <w:tabs>
          <w:tab w:val="left" w:pos="-420"/>
        </w:tabs>
        <w:ind w:left="-420" w:right="-403" w:firstLine="420"/>
        <w:rPr>
          <w:rFonts w:ascii="Arial" w:eastAsia="楷体_GB2312" w:hAnsi="Arial" w:cs="Arial"/>
          <w:b/>
        </w:rPr>
      </w:pPr>
      <w:r>
        <w:rPr>
          <w:rFonts w:ascii="Arial" w:eastAsia="楷体_GB2312" w:hAnsi="Arial" w:cs="Arial" w:hint="eastAsia"/>
          <w:b/>
        </w:rPr>
        <w:t xml:space="preserve">        </w:t>
      </w:r>
      <w:r>
        <w:rPr>
          <w:rFonts w:ascii="Arial" w:eastAsia="楷体_GB2312" w:hAnsi="Arial" w:cs="Arial" w:hint="eastAsia"/>
          <w:b/>
        </w:rPr>
        <w:t>时间控制</w:t>
      </w:r>
      <w:r>
        <w:rPr>
          <w:rFonts w:ascii="楷体_GB2312" w:eastAsia="楷体_GB2312" w:hAnsi="Arial" w:cs="Arial" w:hint="eastAsia"/>
          <w:b/>
        </w:rPr>
        <w:t xml:space="preserve"> / </w:t>
      </w:r>
      <w:r>
        <w:rPr>
          <w:rFonts w:ascii="Arial" w:eastAsia="楷体_GB2312" w:hAnsi="Arial" w:cs="Arial" w:hint="eastAsia"/>
          <w:b/>
        </w:rPr>
        <w:t>接点控制方式；</w:t>
      </w:r>
    </w:p>
    <w:p w:rsidR="0041137F" w:rsidRDefault="00907560">
      <w:pPr>
        <w:tabs>
          <w:tab w:val="left" w:pos="-420"/>
        </w:tabs>
        <w:ind w:left="-420" w:right="-403" w:firstLine="420"/>
        <w:rPr>
          <w:rFonts w:ascii="Arial" w:eastAsia="楷体_GB2312" w:hAnsi="Arial" w:cs="Arial"/>
          <w:b/>
        </w:rPr>
      </w:pPr>
      <w:r>
        <w:rPr>
          <w:rFonts w:ascii="Arial" w:eastAsia="楷体_GB2312" w:hAnsi="Arial" w:cs="Arial" w:hint="eastAsia"/>
          <w:b/>
        </w:rPr>
        <w:t xml:space="preserve">        </w:t>
      </w:r>
      <w:r>
        <w:rPr>
          <w:rFonts w:ascii="Arial" w:eastAsia="楷体_GB2312" w:hAnsi="Arial" w:cs="Arial" w:hint="eastAsia"/>
          <w:b/>
        </w:rPr>
        <w:t>故障时间、断开时间、重合时间（此三个时间量仅在“时间控制”时使用）。</w:t>
      </w:r>
    </w:p>
    <w:p w:rsidR="0041137F" w:rsidRDefault="0041137F">
      <w:pPr>
        <w:tabs>
          <w:tab w:val="left" w:pos="-420"/>
        </w:tabs>
        <w:ind w:left="-420" w:right="-403" w:firstLine="420"/>
        <w:rPr>
          <w:rFonts w:ascii="Arial" w:eastAsia="楷体_GB2312" w:hAnsi="Arial" w:cs="Arial"/>
          <w:b/>
        </w:rPr>
      </w:pP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sym w:font="Wingdings 2" w:char="F0BF"/>
      </w:r>
      <w:r>
        <w:rPr>
          <w:rFonts w:ascii="Arial" w:hAnsi="Arial" w:cs="Arial" w:hint="eastAsia"/>
          <w:b/>
          <w:szCs w:val="21"/>
        </w:rPr>
        <w:t xml:space="preserve"> </w:t>
      </w:r>
      <w:r>
        <w:rPr>
          <w:rFonts w:ascii="Arial" w:hAnsi="Arial" w:cs="Arial" w:hint="eastAsia"/>
          <w:b/>
          <w:szCs w:val="21"/>
        </w:rPr>
        <w:t>故障相</w:t>
      </w:r>
      <w:r>
        <w:rPr>
          <w:rFonts w:ascii="Arial" w:hAnsi="Arial" w:cs="Arial"/>
          <w:szCs w:val="21"/>
        </w:rPr>
        <w:t xml:space="preserve">  </w:t>
      </w:r>
      <w:r>
        <w:rPr>
          <w:rFonts w:ascii="Arial" w:hAnsi="Arial" w:cs="Arial" w:hint="eastAsia"/>
          <w:szCs w:val="21"/>
        </w:rPr>
        <w:t>可设定为</w:t>
      </w:r>
      <w:r>
        <w:rPr>
          <w:rFonts w:ascii="Arial" w:hAnsi="Arial" w:cs="Arial"/>
          <w:szCs w:val="21"/>
        </w:rPr>
        <w:t>AN</w:t>
      </w:r>
      <w:r>
        <w:rPr>
          <w:rFonts w:ascii="Arial" w:hAnsi="Arial" w:cs="Arial" w:hint="eastAsia"/>
          <w:szCs w:val="21"/>
        </w:rPr>
        <w:t>、</w:t>
      </w:r>
      <w:r>
        <w:rPr>
          <w:rFonts w:ascii="Arial" w:hAnsi="Arial" w:cs="Arial"/>
          <w:szCs w:val="21"/>
        </w:rPr>
        <w:t>BN</w:t>
      </w:r>
      <w:r>
        <w:rPr>
          <w:rFonts w:ascii="Arial" w:hAnsi="Arial" w:cs="Arial" w:hint="eastAsia"/>
          <w:szCs w:val="21"/>
        </w:rPr>
        <w:t>、</w:t>
      </w:r>
      <w:r>
        <w:rPr>
          <w:rFonts w:ascii="Arial" w:hAnsi="Arial" w:cs="Arial"/>
          <w:szCs w:val="21"/>
        </w:rPr>
        <w:t>CN</w:t>
      </w:r>
      <w:r>
        <w:rPr>
          <w:rFonts w:ascii="Arial" w:hAnsi="Arial" w:cs="Arial" w:hint="eastAsia"/>
          <w:szCs w:val="21"/>
        </w:rPr>
        <w:t>、</w:t>
      </w:r>
      <w:r>
        <w:rPr>
          <w:rFonts w:ascii="Arial" w:hAnsi="Arial" w:cs="Arial"/>
          <w:szCs w:val="21"/>
        </w:rPr>
        <w:t>AB</w:t>
      </w:r>
      <w:r>
        <w:rPr>
          <w:rFonts w:ascii="Arial" w:hAnsi="Arial" w:cs="Arial" w:hint="eastAsia"/>
          <w:szCs w:val="21"/>
        </w:rPr>
        <w:t>、</w:t>
      </w:r>
      <w:r>
        <w:rPr>
          <w:rFonts w:ascii="Arial" w:hAnsi="Arial" w:cs="Arial"/>
          <w:szCs w:val="21"/>
        </w:rPr>
        <w:t>BC</w:t>
      </w:r>
      <w:r>
        <w:rPr>
          <w:rFonts w:ascii="Arial" w:hAnsi="Arial" w:cs="Arial" w:hint="eastAsia"/>
          <w:szCs w:val="21"/>
        </w:rPr>
        <w:t>、</w:t>
      </w:r>
      <w:r>
        <w:rPr>
          <w:rFonts w:ascii="Arial" w:hAnsi="Arial" w:cs="Arial"/>
          <w:szCs w:val="21"/>
        </w:rPr>
        <w:t>CA</w:t>
      </w:r>
      <w:r>
        <w:rPr>
          <w:rFonts w:ascii="Arial" w:hAnsi="Arial" w:cs="Arial" w:hint="eastAsia"/>
          <w:szCs w:val="21"/>
        </w:rPr>
        <w:t>、</w:t>
      </w:r>
      <w:r>
        <w:rPr>
          <w:rFonts w:ascii="Arial" w:hAnsi="Arial" w:cs="Arial"/>
          <w:szCs w:val="21"/>
        </w:rPr>
        <w:t>ABN</w:t>
      </w:r>
      <w:r>
        <w:rPr>
          <w:rFonts w:ascii="Arial" w:hAnsi="Arial" w:cs="Arial" w:hint="eastAsia"/>
          <w:szCs w:val="21"/>
        </w:rPr>
        <w:t>、</w:t>
      </w:r>
      <w:r>
        <w:rPr>
          <w:rFonts w:ascii="Arial" w:hAnsi="Arial" w:cs="Arial"/>
          <w:szCs w:val="21"/>
        </w:rPr>
        <w:t>BCN</w:t>
      </w:r>
      <w:r>
        <w:rPr>
          <w:rFonts w:ascii="Arial" w:hAnsi="Arial" w:cs="Arial" w:hint="eastAsia"/>
          <w:szCs w:val="21"/>
        </w:rPr>
        <w:t>、</w:t>
      </w:r>
      <w:r>
        <w:rPr>
          <w:rFonts w:ascii="Arial" w:hAnsi="Arial" w:cs="Arial"/>
          <w:szCs w:val="21"/>
        </w:rPr>
        <w:t>CAN</w:t>
      </w:r>
      <w:r>
        <w:rPr>
          <w:rFonts w:ascii="Arial" w:hAnsi="Arial" w:cs="Arial" w:hint="eastAsia"/>
          <w:szCs w:val="21"/>
        </w:rPr>
        <w:t>、</w:t>
      </w:r>
      <w:r>
        <w:rPr>
          <w:rFonts w:ascii="Arial" w:hAnsi="Arial" w:cs="Arial"/>
          <w:szCs w:val="21"/>
        </w:rPr>
        <w:t>ABC</w:t>
      </w:r>
      <w:r>
        <w:rPr>
          <w:rFonts w:ascii="Arial" w:hAnsi="Arial" w:cs="Arial" w:hint="eastAsia"/>
          <w:szCs w:val="21"/>
        </w:rPr>
        <w:t>型故障。</w:t>
      </w: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sym w:font="Wingdings 2" w:char="F0BF"/>
      </w:r>
      <w:r>
        <w:rPr>
          <w:rFonts w:ascii="Arial" w:hAnsi="Arial" w:cs="Arial" w:hint="eastAsia"/>
          <w:b/>
          <w:szCs w:val="21"/>
        </w:rPr>
        <w:t xml:space="preserve"> </w:t>
      </w:r>
      <w:r>
        <w:rPr>
          <w:rFonts w:ascii="Arial" w:hAnsi="Arial" w:cs="Arial" w:hint="eastAsia"/>
          <w:b/>
          <w:szCs w:val="21"/>
        </w:rPr>
        <w:t>整定阻抗</w:t>
      </w:r>
      <w:r>
        <w:rPr>
          <w:rFonts w:ascii="Arial" w:hAnsi="Arial" w:cs="Arial"/>
          <w:szCs w:val="21"/>
        </w:rPr>
        <w:t xml:space="preserve">  </w:t>
      </w:r>
      <w:r>
        <w:rPr>
          <w:rFonts w:ascii="Arial" w:hAnsi="Arial" w:cs="Arial" w:hint="eastAsia"/>
          <w:szCs w:val="21"/>
        </w:rPr>
        <w:t>故障阻抗可以</w:t>
      </w:r>
      <w:r>
        <w:rPr>
          <w:rFonts w:ascii="Arial" w:hAnsi="Arial" w:cs="Arial"/>
          <w:szCs w:val="21"/>
        </w:rPr>
        <w:t>Z</w:t>
      </w:r>
      <w:r>
        <w:rPr>
          <w:rFonts w:ascii="Arial" w:hAnsi="Arial" w:cs="Arial" w:hint="eastAsia"/>
          <w:szCs w:val="21"/>
        </w:rPr>
        <w:t>、Φ方式输入或</w:t>
      </w:r>
      <w:r>
        <w:rPr>
          <w:rFonts w:ascii="Arial" w:hAnsi="Arial" w:cs="Arial"/>
          <w:szCs w:val="21"/>
        </w:rPr>
        <w:t>R</w:t>
      </w:r>
      <w:r>
        <w:rPr>
          <w:rFonts w:ascii="Arial" w:hAnsi="Arial" w:cs="Arial" w:hint="eastAsia"/>
          <w:szCs w:val="21"/>
        </w:rPr>
        <w:t>、</w:t>
      </w:r>
      <w:r>
        <w:rPr>
          <w:rFonts w:ascii="Arial" w:hAnsi="Arial" w:cs="Arial"/>
          <w:szCs w:val="21"/>
        </w:rPr>
        <w:t>X</w:t>
      </w:r>
      <w:r>
        <w:rPr>
          <w:rFonts w:ascii="Arial" w:hAnsi="Arial" w:cs="Arial" w:hint="eastAsia"/>
          <w:szCs w:val="21"/>
        </w:rPr>
        <w:t>方式输入，以一种方式输入，另一种方式的值计算机自动计算出。</w:t>
      </w:r>
      <w:r>
        <w:rPr>
          <w:rFonts w:ascii="Arial" w:hAnsi="Arial" w:cs="Arial"/>
          <w:szCs w:val="21"/>
        </w:rPr>
        <w:t>Z</w:t>
      </w:r>
      <w:r>
        <w:rPr>
          <w:rFonts w:ascii="Arial" w:hAnsi="Arial" w:cs="Arial" w:hint="eastAsia"/>
          <w:szCs w:val="21"/>
        </w:rPr>
        <w:t>、Φ或</w:t>
      </w:r>
      <w:r>
        <w:rPr>
          <w:rFonts w:ascii="Arial" w:hAnsi="Arial" w:cs="Arial"/>
          <w:szCs w:val="21"/>
        </w:rPr>
        <w:t>R</w:t>
      </w:r>
      <w:r>
        <w:rPr>
          <w:rFonts w:ascii="Arial" w:hAnsi="Arial" w:cs="Arial" w:hint="eastAsia"/>
          <w:szCs w:val="21"/>
        </w:rPr>
        <w:t>、</w:t>
      </w:r>
      <w:r>
        <w:rPr>
          <w:rFonts w:ascii="Arial" w:hAnsi="Arial" w:cs="Arial"/>
          <w:szCs w:val="21"/>
        </w:rPr>
        <w:t>X</w:t>
      </w:r>
      <w:r>
        <w:rPr>
          <w:rFonts w:ascii="Arial" w:hAnsi="Arial" w:cs="Arial" w:hint="eastAsia"/>
          <w:szCs w:val="21"/>
        </w:rPr>
        <w:t>输入方式切换是在光标在“</w:t>
      </w:r>
      <w:r>
        <w:rPr>
          <w:rFonts w:ascii="Arial" w:hAnsi="Arial" w:cs="Arial"/>
          <w:szCs w:val="21"/>
        </w:rPr>
        <w:t>Z</w:t>
      </w:r>
      <w:r>
        <w:rPr>
          <w:rFonts w:ascii="Arial" w:hAnsi="Arial" w:cs="Arial" w:hint="eastAsia"/>
          <w:szCs w:val="21"/>
        </w:rPr>
        <w:t>=</w:t>
      </w:r>
      <w:r>
        <w:rPr>
          <w:rFonts w:ascii="Arial" w:hAnsi="Arial" w:cs="Arial" w:hint="eastAsia"/>
          <w:szCs w:val="21"/>
        </w:rPr>
        <w:t>”位置时按旋钮进行切换。</w:t>
      </w: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sym w:font="Wingdings 2" w:char="F0BF"/>
      </w:r>
      <w:r>
        <w:rPr>
          <w:rFonts w:ascii="Arial" w:hAnsi="Arial" w:cs="Arial" w:hint="eastAsia"/>
          <w:b/>
          <w:szCs w:val="21"/>
        </w:rPr>
        <w:t xml:space="preserve"> </w:t>
      </w:r>
      <w:r>
        <w:rPr>
          <w:rFonts w:ascii="Arial" w:hAnsi="Arial" w:cs="Arial" w:hint="eastAsia"/>
          <w:b/>
          <w:szCs w:val="21"/>
        </w:rPr>
        <w:t>故障阻抗倍数</w:t>
      </w:r>
      <w:r>
        <w:rPr>
          <w:rFonts w:ascii="Arial" w:hAnsi="Arial" w:cs="Arial"/>
          <w:szCs w:val="21"/>
        </w:rPr>
        <w:t xml:space="preserve">  </w:t>
      </w:r>
      <w:r>
        <w:rPr>
          <w:rFonts w:ascii="Arial" w:hAnsi="Arial" w:cs="Arial" w:hint="eastAsia"/>
          <w:szCs w:val="21"/>
        </w:rPr>
        <w:t>为</w:t>
      </w:r>
      <w:r>
        <w:rPr>
          <w:rFonts w:ascii="Arial" w:hAnsi="Arial" w:cs="Arial"/>
          <w:szCs w:val="21"/>
        </w:rPr>
        <w:t>n</w:t>
      </w:r>
      <w:r>
        <w:rPr>
          <w:rFonts w:ascii="Arial" w:hAnsi="Arial" w:cs="Arial" w:hint="eastAsia"/>
          <w:szCs w:val="21"/>
        </w:rPr>
        <w:t>×“整定阻抗”</w:t>
      </w:r>
      <w:r>
        <w:rPr>
          <w:rFonts w:ascii="Arial" w:hAnsi="Arial" w:cs="Arial"/>
          <w:szCs w:val="21"/>
        </w:rPr>
        <w:t>,</w:t>
      </w:r>
      <w:r>
        <w:rPr>
          <w:rFonts w:ascii="Arial" w:hAnsi="Arial" w:cs="Arial" w:hint="eastAsia"/>
          <w:szCs w:val="21"/>
        </w:rPr>
        <w:t>以此值作为短路点阻抗进行模拟。</w:t>
      </w:r>
    </w:p>
    <w:p w:rsidR="0041137F" w:rsidRDefault="00907560">
      <w:pPr>
        <w:spacing w:line="400" w:lineRule="exact"/>
        <w:ind w:firstLineChars="200" w:firstLine="422"/>
        <w:jc w:val="left"/>
        <w:rPr>
          <w:rFonts w:ascii="Arial" w:hAnsi="Arial" w:cs="Arial"/>
          <w:b/>
          <w:szCs w:val="21"/>
        </w:rPr>
      </w:pPr>
      <w:r>
        <w:rPr>
          <w:rFonts w:ascii="Arial" w:hAnsi="Arial" w:cs="Arial" w:hint="eastAsia"/>
          <w:b/>
          <w:szCs w:val="21"/>
        </w:rPr>
        <w:sym w:font="Wingdings 2" w:char="F0BF"/>
      </w:r>
      <w:r>
        <w:rPr>
          <w:rFonts w:ascii="Arial" w:hAnsi="Arial" w:cs="Arial" w:hint="eastAsia"/>
          <w:b/>
          <w:szCs w:val="21"/>
        </w:rPr>
        <w:t xml:space="preserve"> </w:t>
      </w:r>
      <w:r>
        <w:rPr>
          <w:rFonts w:ascii="Arial" w:hAnsi="Arial" w:cs="Arial" w:hint="eastAsia"/>
          <w:b/>
          <w:szCs w:val="21"/>
        </w:rPr>
        <w:t>时间控制／接点控制</w:t>
      </w: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t>接点控制</w:t>
      </w:r>
      <w:r>
        <w:rPr>
          <w:rFonts w:ascii="Arial" w:hAnsi="Arial" w:cs="Arial" w:hint="eastAsia"/>
          <w:szCs w:val="21"/>
        </w:rPr>
        <w:t>时，由保护的跳闸、重合闸、永跳接点控制电流电压发生状态转换。如跳闸接点到将使测试仪输出从故障量转变为正常量（跳闸后状态）。</w:t>
      </w: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t>时间控制</w:t>
      </w:r>
      <w:r>
        <w:rPr>
          <w:rFonts w:ascii="Arial" w:hAnsi="Arial" w:cs="Arial" w:hint="eastAsia"/>
          <w:szCs w:val="21"/>
        </w:rPr>
        <w:t>时，装置根据所设定的各时间间隔，依次输出故障前、故障时、跳闸后、重合闸后、永跳后的各种量。保护跳合闸时只记录动作时间，而不改变各种输出状态的持续时间。</w:t>
      </w: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lastRenderedPageBreak/>
        <w:sym w:font="Wingdings 2" w:char="F0BF"/>
      </w:r>
      <w:r>
        <w:rPr>
          <w:rFonts w:ascii="Arial" w:hAnsi="Arial" w:cs="Arial" w:hint="eastAsia"/>
          <w:b/>
          <w:szCs w:val="21"/>
        </w:rPr>
        <w:t xml:space="preserve"> </w:t>
      </w:r>
      <w:r>
        <w:rPr>
          <w:rFonts w:ascii="Arial" w:hAnsi="Arial" w:cs="Arial" w:hint="eastAsia"/>
          <w:b/>
          <w:szCs w:val="21"/>
        </w:rPr>
        <w:t>故障时间、断开时间、重合时间</w:t>
      </w:r>
      <w:r>
        <w:rPr>
          <w:rFonts w:ascii="Arial" w:hAnsi="Arial" w:cs="Arial"/>
          <w:szCs w:val="21"/>
        </w:rPr>
        <w:t xml:space="preserve">  </w:t>
      </w:r>
      <w:r>
        <w:rPr>
          <w:rFonts w:ascii="Arial" w:hAnsi="Arial" w:cs="Arial" w:hint="eastAsia"/>
          <w:szCs w:val="21"/>
        </w:rPr>
        <w:t>在时间控制方式下，分别用于控制输出故障量的持续时间、故障断开后正常量的持续时间以及重合闸后再次输出故障量的持续时间。在接点控制时不起作用。</w:t>
      </w:r>
    </w:p>
    <w:p w:rsidR="0041137F" w:rsidRDefault="00907560">
      <w:pPr>
        <w:tabs>
          <w:tab w:val="left" w:pos="-420"/>
        </w:tabs>
        <w:ind w:left="-420" w:right="-403" w:firstLine="420"/>
        <w:rPr>
          <w:rFonts w:ascii="Arial" w:hAnsi="Arial" w:cs="Arial"/>
          <w:sz w:val="18"/>
        </w:rPr>
      </w:pPr>
      <w:r>
        <w:rPr>
          <w:rFonts w:ascii="Arial" w:hAnsi="Arial" w:cs="Arial" w:hint="eastAsia"/>
          <w:sz w:val="18"/>
        </w:rPr>
        <w:t xml:space="preserve">             </w:t>
      </w:r>
      <w:r>
        <w:rPr>
          <w:rFonts w:ascii="Arial" w:hAnsi="Arial" w:cs="Arial" w:hint="eastAsia"/>
          <w:sz w:val="18"/>
        </w:rPr>
        <w:t>故障前</w:t>
      </w:r>
      <w:r>
        <w:rPr>
          <w:rFonts w:ascii="Arial" w:hAnsi="Arial" w:cs="Arial" w:hint="eastAsia"/>
          <w:sz w:val="18"/>
        </w:rPr>
        <w:t xml:space="preserve">             </w:t>
      </w:r>
      <w:r>
        <w:rPr>
          <w:rFonts w:ascii="Arial" w:hAnsi="Arial" w:cs="Arial" w:hint="eastAsia"/>
          <w:sz w:val="18"/>
        </w:rPr>
        <w:t>故障状态</w:t>
      </w:r>
      <w:r w:rsidR="003A647D">
        <w:rPr>
          <w:rFonts w:ascii="Arial" w:hAnsi="Arial" w:cs="Arial"/>
          <w:sz w:val="18"/>
        </w:rPr>
        <w:pict>
          <v:line id="直线 28" o:spid="_x0000_s1254" style="position:absolute;left:0;text-align:left;flip:y;z-index:251701248;mso-position-horizontal-relative:text;mso-position-vertical-relative:text" from="126pt,0" to="126.05pt,15.6pt" wrapcoords="0 0 0 0 0 21600 0 21600 0 0" o:gfxdata="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" o:allowincell="f" stroked="f">
            <w10:wrap type="through" side="left"/>
          </v:line>
        </w:pict>
      </w:r>
      <w:r>
        <w:rPr>
          <w:rFonts w:ascii="Arial" w:hAnsi="Arial" w:cs="Arial" w:hint="eastAsia"/>
          <w:sz w:val="18"/>
        </w:rPr>
        <w:t xml:space="preserve">      </w:t>
      </w:r>
      <w:r>
        <w:rPr>
          <w:rFonts w:ascii="Arial" w:hAnsi="Arial" w:cs="Arial" w:hint="eastAsia"/>
          <w:sz w:val="18"/>
        </w:rPr>
        <w:t>跳闸后正常状态</w:t>
      </w:r>
      <w:r>
        <w:rPr>
          <w:rFonts w:ascii="Arial" w:hAnsi="Arial" w:cs="Arial" w:hint="eastAsia"/>
          <w:sz w:val="18"/>
        </w:rPr>
        <w:t xml:space="preserve">   </w:t>
      </w:r>
      <w:r>
        <w:rPr>
          <w:rFonts w:ascii="Arial" w:hAnsi="Arial" w:cs="Arial" w:hint="eastAsia"/>
          <w:sz w:val="18"/>
        </w:rPr>
        <w:t>重合后故障状态</w:t>
      </w:r>
      <w:r>
        <w:rPr>
          <w:rFonts w:ascii="Arial" w:hAnsi="Arial" w:cs="Arial" w:hint="eastAsia"/>
          <w:sz w:val="18"/>
        </w:rPr>
        <w:t xml:space="preserve">   </w:t>
      </w:r>
      <w:r>
        <w:rPr>
          <w:rFonts w:ascii="Arial" w:hAnsi="Arial" w:cs="Arial" w:hint="eastAsia"/>
          <w:sz w:val="18"/>
        </w:rPr>
        <w:t>永跳后</w:t>
      </w:r>
    </w:p>
    <w:p w:rsidR="0041137F" w:rsidRDefault="003A647D">
      <w:pPr>
        <w:tabs>
          <w:tab w:val="left" w:pos="-420"/>
        </w:tabs>
        <w:ind w:left="-420" w:right="-403" w:firstLine="420"/>
        <w:rPr>
          <w:rFonts w:ascii="Arial" w:eastAsia="黑体" w:hAnsi="Arial" w:cs="Arial"/>
          <w:sz w:val="18"/>
        </w:rPr>
      </w:pPr>
      <w:r>
        <w:rPr>
          <w:rFonts w:ascii="Arial" w:eastAsia="黑体" w:hAnsi="Arial" w:cs="Arial"/>
          <w:sz w:val="18"/>
        </w:rPr>
        <w:pict>
          <v:group id="组合 29" o:spid="_x0000_s1244" style="position:absolute;left:0;text-align:left;margin-left:21pt;margin-top:0;width:378pt;height:15.6pt;z-index:251702272" coordsize="7560,312203" o:gfxdata="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&#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">
            <v:line id="直线 30" o:spid="_x0000_s1253" style="position:absolute" from="0,312" to="2100,312" o:gfxdata="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MlVb4A&#10;AADbAAAADwAAAAAAAAABACAAAAAiAAAAZHJzL2Rvd25yZXYueG1sUEsBAhQAFAAAAAgAh07iQDMv&#10;BZ47AAAAOQAAABAAAAAAAAAAAQAgAAAADQEAAGRycy9zaGFwZXhtbC54bWxQSwUGAAAAAAYABgBb&#10;AQAAtwMAAAAA&#10;"/>
            <v:line id="直线 31" o:spid="_x0000_s1252" style="position:absolute" from="3570,312" to="5145,312" o:gfxdata="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0j/+1ugAAANsA&#10;AAAPAAAAAAAAAAEAIAAAACIAAABkcnMvZG93bnJldi54bWxQSwECFAAUAAAACACHTuJAMy8FnjsA&#10;AAA5AAAAEAAAAAAAAAABACAAAAAJAQAAZHJzL3NoYXBleG1sLnhtbFBLBQYAAAAABgAGAFsBAACz&#10;AwAAAAA=&#10;"/>
            <v:line id="直线 32" o:spid="_x0000_s1251" style="position:absolute" from="6510,312" to="7560,312" o:gfxdata="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w1ouvQAA&#10;ANsAAAAPAAAAAAAAAAEAIAAAACIAAABkcnMvZG93bnJldi54bWxQSwECFAAUAAAACACHTuJAMy8F&#10;njsAAAA5AAAAEAAAAAAAAAABACAAAAAMAQAAZHJzL3NoYXBleG1sLnhtbFBLBQYAAAAABgAGAFsB&#10;AAC2AwAAAAA=&#10;"/>
            <v:line id="直线 33" o:spid="_x0000_s1250" style="position:absolute;flip:y" from="2097,0" to="2097,312" o:gfxdata="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of+nO8AAAA&#10;2wAAAA8AAAAAAAAAAQAgAAAAIgAAAGRycy9kb3ducmV2LnhtbFBLAQIUABQAAAAIAIdO4kAzLwWe&#10;OwAAADkAAAAQAAAAAAAAAAEAIAAAAAsBAABkcnMvc2hhcGV4bWwueG1sUEsFBgAAAAAGAAYAWwEA&#10;ALUDAAAAAA==&#10;"/>
            <v:line id="直线 34" o:spid="_x0000_s1249" style="position:absolute" from="2097,0" to="3570,0" o:gfxdata="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F1hwr4A&#10;AADbAAAADwAAAAAAAAABACAAAAAiAAAAZHJzL2Rvd25yZXYueG1sUEsBAhQAFAAAAAgAh07iQDMv&#10;BZ47AAAAOQAAABAAAAAAAAAAAQAgAAAADQEAAGRycy9zaGFwZXhtbC54bWxQSwUGAAAAAAYABgBb&#10;AQAAtwMAAAAA&#10;"/>
            <v:line id="直线 35" o:spid="_x0000_s1248" style="position:absolute" from="3570,0" to="3570,312" o:gfxdata="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7T5tr4A&#10;AADbAAAADwAAAAAAAAABACAAAAAiAAAAZHJzL2Rvd25yZXYueG1sUEsBAhQAFAAAAAgAh07iQDMv&#10;BZ47AAAAOQAAABAAAAAAAAAAAQAgAAAADQEAAGRycy9zaGFwZXhtbC54bWxQSwUGAAAAAAYABgBb&#10;AQAAtwMAAAAA&#10;"/>
            <v:line id="直线 36" o:spid="_x0000_s1247" style="position:absolute;flip:y" from="5145,0" to="5145,312" o:gfxdata="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9mIHvQAA&#10;ANsAAAAPAAAAAAAAAAEAIAAAACIAAABkcnMvZG93bnJldi54bWxQSwECFAAUAAAACACHTuJAMy8F&#10;njsAAAA5AAAAEAAAAAAAAAABACAAAAAMAQAAZHJzL3NoYXBleG1sLnhtbFBLBQYAAAAABgAGAFsB&#10;AAC2AwAAAAA=&#10;"/>
            <v:line id="直线 37" o:spid="_x0000_s1246" style="position:absolute" from="5145,0" to="6510,0" o:gfxdata="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Qqwlq8AAAA&#10;2wAAAA8AAAAAAAAAAQAgAAAAIgAAAGRycy9kb3ducmV2LnhtbFBLAQIUABQAAAAIAIdO4kAzLwWe&#10;OwAAADkAAAAQAAAAAAAAAAEAIAAAAAsBAABkcnMvc2hhcGV4bWwueG1sUEsFBgAAAAAGAAYAWwEA&#10;ALUDAAAAAA==&#10;"/>
            <v:line id="直线 38" o:spid="_x0000_s1245" style="position:absolute" from="6510,0" to="6510,312" o:gfxdata="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tmZ8G/&#10;AAAA2wAAAA8AAAAAAAAAAQAgAAAAIgAAAGRycy9kb3ducmV2LnhtbFBLAQIUABQAAAAIAIdO4kAz&#10;LwWeOwAAADkAAAAQAAAAAAAAAAEAIAAAAA4BAABkcnMvc2hhcGV4bWwueG1sUEsFBgAAAAAGAAYA&#10;WwEAALgDAAAAAA==&#10;"/>
          </v:group>
        </w:pict>
      </w:r>
      <w:r w:rsidR="00907560">
        <w:rPr>
          <w:rFonts w:ascii="Arial" w:eastAsia="黑体" w:hAnsi="Arial" w:cs="Arial" w:hint="eastAsia"/>
          <w:sz w:val="18"/>
        </w:rPr>
        <w:t xml:space="preserve">                               </w:t>
      </w:r>
      <w:r w:rsidR="00907560">
        <w:rPr>
          <w:rFonts w:ascii="Arial" w:eastAsia="黑体" w:hAnsi="Arial" w:cs="Arial" w:hint="eastAsia"/>
          <w:b/>
          <w:sz w:val="18"/>
        </w:rPr>
        <w:t>故障时间</w:t>
      </w:r>
      <w:r w:rsidR="00907560">
        <w:rPr>
          <w:rFonts w:ascii="Arial" w:eastAsia="黑体" w:hAnsi="Arial" w:cs="Arial" w:hint="eastAsia"/>
          <w:sz w:val="18"/>
        </w:rPr>
        <w:t xml:space="preserve">         </w:t>
      </w:r>
      <w:r w:rsidR="00907560">
        <w:rPr>
          <w:rFonts w:ascii="Arial" w:eastAsia="黑体" w:hAnsi="Arial" w:cs="Arial" w:hint="eastAsia"/>
          <w:b/>
          <w:sz w:val="18"/>
        </w:rPr>
        <w:t xml:space="preserve"> </w:t>
      </w:r>
      <w:r w:rsidR="00907560">
        <w:rPr>
          <w:rFonts w:ascii="Arial" w:eastAsia="黑体" w:hAnsi="Arial" w:cs="Arial" w:hint="eastAsia"/>
          <w:b/>
          <w:sz w:val="18"/>
        </w:rPr>
        <w:t>断开时间</w:t>
      </w:r>
      <w:r w:rsidR="00907560">
        <w:rPr>
          <w:rFonts w:ascii="Arial" w:eastAsia="黑体" w:hAnsi="Arial" w:cs="Arial" w:hint="eastAsia"/>
          <w:sz w:val="18"/>
        </w:rPr>
        <w:t xml:space="preserve">         </w:t>
      </w:r>
      <w:r w:rsidR="00907560">
        <w:rPr>
          <w:rFonts w:ascii="Arial" w:eastAsia="黑体" w:hAnsi="Arial" w:cs="Arial" w:hint="eastAsia"/>
          <w:b/>
          <w:sz w:val="18"/>
        </w:rPr>
        <w:t>重合时间</w:t>
      </w:r>
    </w:p>
    <w:p w:rsidR="0041137F" w:rsidRDefault="00907560">
      <w:pPr>
        <w:tabs>
          <w:tab w:val="left" w:pos="-420"/>
        </w:tabs>
        <w:ind w:left="-420" w:right="-403" w:firstLine="420"/>
        <w:rPr>
          <w:rFonts w:ascii="Arial" w:hAnsi="Arial" w:cs="Arial"/>
          <w:b/>
          <w:sz w:val="18"/>
        </w:rPr>
      </w:pPr>
      <w:r>
        <w:rPr>
          <w:rFonts w:ascii="Arial" w:hAnsi="Arial" w:cs="Arial" w:hint="eastAsia"/>
          <w:b/>
          <w:sz w:val="18"/>
        </w:rPr>
        <w:t xml:space="preserve">                                                           </w:t>
      </w:r>
    </w:p>
    <w:p w:rsidR="0041137F" w:rsidRDefault="003A647D">
      <w:pPr>
        <w:tabs>
          <w:tab w:val="left" w:pos="-420"/>
        </w:tabs>
        <w:ind w:left="-420" w:right="-403" w:firstLine="420"/>
        <w:rPr>
          <w:rFonts w:ascii="Arial" w:hAnsi="Arial" w:cs="Arial"/>
          <w:sz w:val="18"/>
        </w:rPr>
      </w:pPr>
      <w:r w:rsidRPr="003A647D">
        <w:rPr>
          <w:rFonts w:ascii="Arial" w:hAnsi="Arial" w:cs="Arial"/>
          <w:b/>
          <w:sz w:val="18"/>
        </w:rPr>
        <w:pict>
          <v:group id="组合 39" o:spid="_x0000_s1240" style="position:absolute;left:0;text-align:left;margin-left:126pt;margin-top:7.8pt;width:57.75pt;height:15.6pt;z-index:251703296" coordsize="1155,312203" o:gfxdata="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pDkA0doAAAAJAQAADwAAAAAAAAABACAAAAAiAAAAZHJz&#10;L2Rvd25yZXYueG1sUEsBAhQAFAAAAAgAh07iQAT1vZd0AgAAsQgAAA4AAAAAAAAAAQAgAAAAKQEA&#10;AGRycy9lMm9Eb2MueG1sUEsFBgAAAAAGAAYAWQEAAA8GAAAAAA==&#10;">
            <v:line id="直线 40" o:spid="_x0000_s1243" style="position:absolute" from="0,0" to="0,312" o:gfxdata="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W1Vii/&#10;AAAA2wAAAA8AAAAAAAAAAQAgAAAAIgAAAGRycy9kb3ducmV2LnhtbFBLAQIUABQAAAAIAIdO4kAz&#10;LwWeOwAAADkAAAAQAAAAAAAAAAEAIAAAAA4BAABkcnMvc2hhcGV4bWwueG1sUEsFBgAAAAAGAAYA&#10;WwEAALgDAAAAAA==&#10;"/>
            <v:line id="直线 41" o:spid="_x0000_s1242" style="position:absolute" from="0,156" to="1155,156" o:gfxdata="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xVmlougAAANsA&#10;AAAPAAAAAAAAAAEAIAAAACIAAABkcnMvZG93bnJldi54bWxQSwECFAAUAAAACACHTuJAMy8FnjsA&#10;AAA5AAAAEAAAAAAAAAABACAAAAAJAQAAZHJzL3NoYXBleG1sLnhtbFBLBQYAAAAABgAGAFsBAACz&#10;AwAAAAA=&#10;"/>
            <v:line id="直线 42" o:spid="_x0000_s1241" style="position:absolute" from="1155,0" to="1155,312" o:gfxdata="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GszzvQAA&#10;ANsAAAAPAAAAAAAAAAEAIAAAACIAAABkcnMvZG93bnJldi54bWxQSwECFAAUAAAACACHTuJAMy8F&#10;njsAAAA5AAAAEAAAAAAAAAABACAAAAAMAQAAZHJzL3NoYXBleG1sLnhtbFBLBQYAAAAABgAGAFsB&#10;AAC2AwAAAAA=&#10;"/>
          </v:group>
        </w:pict>
      </w:r>
      <w:r w:rsidR="00907560">
        <w:rPr>
          <w:rFonts w:ascii="Arial" w:hAnsi="Arial" w:cs="Arial" w:hint="eastAsia"/>
          <w:b/>
          <w:sz w:val="18"/>
        </w:rPr>
        <w:t xml:space="preserve">                </w:t>
      </w:r>
      <w:r w:rsidR="00907560">
        <w:rPr>
          <w:rFonts w:ascii="Arial" w:hAnsi="Arial" w:cs="Arial"/>
          <w:b/>
          <w:sz w:val="18"/>
        </w:rPr>
        <w:t xml:space="preserve"> </w:t>
      </w:r>
      <w:r w:rsidR="00907560">
        <w:rPr>
          <w:rFonts w:ascii="Arial" w:hAnsi="Arial" w:cs="Arial" w:hint="eastAsia"/>
          <w:b/>
          <w:sz w:val="18"/>
        </w:rPr>
        <w:t xml:space="preserve">              </w:t>
      </w:r>
      <w:r w:rsidR="00907560">
        <w:rPr>
          <w:rFonts w:ascii="Arial" w:eastAsia="黑体" w:hAnsi="Arial" w:cs="Arial" w:hint="eastAsia"/>
          <w:b/>
          <w:sz w:val="18"/>
        </w:rPr>
        <w:t>转换时间</w:t>
      </w:r>
      <w:r w:rsidR="00907560">
        <w:rPr>
          <w:rFonts w:ascii="Arial" w:eastAsia="黑体" w:hAnsi="Arial" w:cs="Arial" w:hint="eastAsia"/>
          <w:sz w:val="18"/>
        </w:rPr>
        <w:t xml:space="preserve"> </w:t>
      </w:r>
      <w:r w:rsidR="00907560">
        <w:rPr>
          <w:rFonts w:ascii="Arial" w:hAnsi="Arial" w:cs="Arial" w:hint="eastAsia"/>
          <w:b/>
          <w:sz w:val="18"/>
        </w:rPr>
        <w:t xml:space="preserve"> </w:t>
      </w:r>
      <w:r w:rsidR="00907560">
        <w:rPr>
          <w:rFonts w:ascii="Arial" w:hAnsi="Arial" w:cs="Arial" w:hint="eastAsia"/>
          <w:sz w:val="18"/>
        </w:rPr>
        <w:t xml:space="preserve"> </w:t>
      </w:r>
      <w:r w:rsidR="00907560">
        <w:rPr>
          <w:rFonts w:ascii="Arial" w:hAnsi="Arial" w:cs="Arial" w:hint="eastAsia"/>
          <w:sz w:val="18"/>
        </w:rPr>
        <w:t>转换</w:t>
      </w:r>
    </w:p>
    <w:p w:rsidR="0041137F" w:rsidRDefault="00907560">
      <w:pPr>
        <w:tabs>
          <w:tab w:val="left" w:pos="-420"/>
        </w:tabs>
        <w:ind w:left="-420" w:right="-403" w:firstLine="420"/>
        <w:rPr>
          <w:rFonts w:ascii="Arial" w:hAnsi="Arial" w:cs="Arial"/>
          <w:b/>
          <w:sz w:val="18"/>
        </w:rPr>
      </w:pPr>
      <w:r>
        <w:rPr>
          <w:rFonts w:ascii="Arial" w:hAnsi="Arial" w:cs="Arial" w:hint="eastAsia"/>
          <w:sz w:val="18"/>
        </w:rPr>
        <w:t xml:space="preserve">                                          </w:t>
      </w: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sym w:font="Wingdings 2" w:char="F0BF"/>
      </w:r>
      <w:r>
        <w:rPr>
          <w:rFonts w:ascii="Arial" w:hAnsi="Arial" w:cs="Arial" w:hint="eastAsia"/>
          <w:b/>
          <w:szCs w:val="21"/>
        </w:rPr>
        <w:t xml:space="preserve"> </w:t>
      </w:r>
      <w:r>
        <w:rPr>
          <w:rFonts w:ascii="Arial" w:hAnsi="Arial" w:cs="Arial" w:hint="eastAsia"/>
          <w:b/>
          <w:szCs w:val="21"/>
        </w:rPr>
        <w:t>转换性故障／非转换性故障</w:t>
      </w:r>
      <w:r>
        <w:rPr>
          <w:rFonts w:ascii="Arial" w:hAnsi="Arial" w:cs="Arial"/>
          <w:szCs w:val="21"/>
        </w:rPr>
        <w:t xml:space="preserve">  </w:t>
      </w:r>
      <w:r>
        <w:rPr>
          <w:rFonts w:ascii="Arial" w:hAnsi="Arial" w:cs="Arial" w:hint="eastAsia"/>
          <w:szCs w:val="21"/>
        </w:rPr>
        <w:t>用于设置转换性故障。从故障开始时刻起，当转换时间到，无论保护是否动作跳开断路器，均进入转换后故障状态。但跳开相的电压电流不受转换性故障状态影响，其电压</w:t>
      </w:r>
      <w:r>
        <w:rPr>
          <w:rFonts w:ascii="Arial" w:hAnsi="Arial" w:cs="Arial"/>
          <w:szCs w:val="21"/>
        </w:rPr>
        <w:t>V</w:t>
      </w:r>
      <w:r>
        <w:rPr>
          <w:rFonts w:ascii="Arial" w:hAnsi="Arial" w:cs="Arial" w:hint="eastAsia"/>
          <w:szCs w:val="21"/>
        </w:rPr>
        <w:t>＝</w:t>
      </w:r>
      <w:r>
        <w:rPr>
          <w:rFonts w:ascii="Arial" w:hAnsi="Arial" w:cs="Arial"/>
          <w:szCs w:val="21"/>
        </w:rPr>
        <w:t>57.7V</w:t>
      </w:r>
      <w:r>
        <w:rPr>
          <w:rFonts w:ascii="Arial" w:hAnsi="Arial" w:cs="Arial" w:hint="eastAsia"/>
          <w:szCs w:val="21"/>
        </w:rPr>
        <w:t>或</w:t>
      </w:r>
      <w:r>
        <w:rPr>
          <w:rFonts w:ascii="Arial" w:hAnsi="Arial" w:cs="Arial"/>
          <w:szCs w:val="21"/>
        </w:rPr>
        <w:t>0V</w:t>
      </w:r>
      <w:r>
        <w:rPr>
          <w:rFonts w:ascii="Arial" w:hAnsi="Arial" w:cs="Arial" w:hint="eastAsia"/>
          <w:szCs w:val="21"/>
        </w:rPr>
        <w:t>，电流</w:t>
      </w:r>
      <w:r>
        <w:rPr>
          <w:rFonts w:ascii="Arial" w:hAnsi="Arial" w:cs="Arial"/>
          <w:szCs w:val="21"/>
        </w:rPr>
        <w:t>I=0A</w:t>
      </w:r>
      <w:r>
        <w:rPr>
          <w:rFonts w:ascii="Arial" w:hAnsi="Arial" w:cs="Arial" w:hint="eastAsia"/>
          <w:szCs w:val="21"/>
        </w:rPr>
        <w:t>。故障转换时间是指从第一故障开始时算起的时间。</w:t>
      </w: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sym w:font="Wingdings 2" w:char="F0BF"/>
      </w:r>
      <w:r>
        <w:rPr>
          <w:rFonts w:ascii="Arial" w:hAnsi="Arial" w:cs="Arial" w:hint="eastAsia"/>
          <w:b/>
          <w:szCs w:val="21"/>
        </w:rPr>
        <w:t xml:space="preserve"> </w:t>
      </w:r>
      <w:r>
        <w:rPr>
          <w:rFonts w:ascii="Arial" w:hAnsi="Arial" w:cs="Arial" w:hint="eastAsia"/>
          <w:b/>
          <w:szCs w:val="21"/>
        </w:rPr>
        <w:t>转换后故障类型</w:t>
      </w:r>
      <w:r>
        <w:rPr>
          <w:rFonts w:ascii="Arial" w:hAnsi="Arial" w:cs="Arial"/>
          <w:szCs w:val="21"/>
        </w:rPr>
        <w:t xml:space="preserve">  </w:t>
      </w:r>
      <w:r>
        <w:rPr>
          <w:rFonts w:ascii="Arial" w:hAnsi="Arial" w:cs="Arial" w:hint="eastAsia"/>
          <w:szCs w:val="21"/>
        </w:rPr>
        <w:t>可设定为</w:t>
      </w:r>
      <w:r>
        <w:rPr>
          <w:rFonts w:ascii="Arial" w:hAnsi="Arial" w:cs="Arial"/>
          <w:szCs w:val="21"/>
        </w:rPr>
        <w:t>AN</w:t>
      </w:r>
      <w:r>
        <w:rPr>
          <w:rFonts w:ascii="Arial" w:hAnsi="Arial" w:cs="Arial" w:hint="eastAsia"/>
          <w:szCs w:val="21"/>
        </w:rPr>
        <w:t>、</w:t>
      </w:r>
      <w:r>
        <w:rPr>
          <w:rFonts w:ascii="Arial" w:hAnsi="Arial" w:cs="Arial"/>
          <w:szCs w:val="21"/>
        </w:rPr>
        <w:t>BN</w:t>
      </w:r>
      <w:r>
        <w:rPr>
          <w:rFonts w:ascii="Arial" w:hAnsi="Arial" w:cs="Arial" w:hint="eastAsia"/>
          <w:szCs w:val="21"/>
        </w:rPr>
        <w:t>、</w:t>
      </w:r>
      <w:r>
        <w:rPr>
          <w:rFonts w:ascii="Arial" w:hAnsi="Arial" w:cs="Arial"/>
          <w:szCs w:val="21"/>
        </w:rPr>
        <w:t>CN</w:t>
      </w:r>
      <w:r>
        <w:rPr>
          <w:rFonts w:ascii="Arial" w:hAnsi="Arial" w:cs="Arial" w:hint="eastAsia"/>
          <w:szCs w:val="21"/>
        </w:rPr>
        <w:t>、</w:t>
      </w:r>
      <w:r>
        <w:rPr>
          <w:rFonts w:ascii="Arial" w:hAnsi="Arial" w:cs="Arial"/>
          <w:szCs w:val="21"/>
        </w:rPr>
        <w:t>AB</w:t>
      </w:r>
      <w:r>
        <w:rPr>
          <w:rFonts w:ascii="Arial" w:hAnsi="Arial" w:cs="Arial" w:hint="eastAsia"/>
          <w:szCs w:val="21"/>
        </w:rPr>
        <w:t>、</w:t>
      </w:r>
      <w:r>
        <w:rPr>
          <w:rFonts w:ascii="Arial" w:hAnsi="Arial" w:cs="Arial"/>
          <w:szCs w:val="21"/>
        </w:rPr>
        <w:t>BC</w:t>
      </w:r>
      <w:r>
        <w:rPr>
          <w:rFonts w:ascii="Arial" w:hAnsi="Arial" w:cs="Arial" w:hint="eastAsia"/>
          <w:szCs w:val="21"/>
        </w:rPr>
        <w:t>、</w:t>
      </w:r>
      <w:r>
        <w:rPr>
          <w:rFonts w:ascii="Arial" w:hAnsi="Arial" w:cs="Arial"/>
          <w:szCs w:val="21"/>
        </w:rPr>
        <w:t>CA</w:t>
      </w:r>
      <w:r>
        <w:rPr>
          <w:rFonts w:ascii="Arial" w:hAnsi="Arial" w:cs="Arial" w:hint="eastAsia"/>
          <w:szCs w:val="21"/>
        </w:rPr>
        <w:t>、</w:t>
      </w:r>
      <w:r>
        <w:rPr>
          <w:rFonts w:ascii="Arial" w:hAnsi="Arial" w:cs="Arial"/>
          <w:szCs w:val="21"/>
        </w:rPr>
        <w:t>ABN</w:t>
      </w:r>
      <w:r>
        <w:rPr>
          <w:rFonts w:ascii="Arial" w:hAnsi="Arial" w:cs="Arial" w:hint="eastAsia"/>
          <w:szCs w:val="21"/>
        </w:rPr>
        <w:t>、</w:t>
      </w:r>
      <w:r>
        <w:rPr>
          <w:rFonts w:ascii="Arial" w:hAnsi="Arial" w:cs="Arial"/>
          <w:szCs w:val="21"/>
        </w:rPr>
        <w:t>BCN</w:t>
      </w:r>
      <w:r>
        <w:rPr>
          <w:rFonts w:ascii="Arial" w:hAnsi="Arial" w:cs="Arial" w:hint="eastAsia"/>
          <w:szCs w:val="21"/>
        </w:rPr>
        <w:t>、</w:t>
      </w:r>
      <w:r>
        <w:rPr>
          <w:rFonts w:ascii="Arial" w:hAnsi="Arial" w:cs="Arial"/>
          <w:szCs w:val="21"/>
        </w:rPr>
        <w:t>CAN</w:t>
      </w:r>
      <w:r>
        <w:rPr>
          <w:rFonts w:ascii="Arial" w:hAnsi="Arial" w:cs="Arial" w:hint="eastAsia"/>
          <w:szCs w:val="21"/>
        </w:rPr>
        <w:t>、</w:t>
      </w:r>
      <w:r>
        <w:rPr>
          <w:rFonts w:ascii="Arial" w:hAnsi="Arial" w:cs="Arial"/>
          <w:szCs w:val="21"/>
        </w:rPr>
        <w:t>ABC</w:t>
      </w:r>
      <w:r>
        <w:rPr>
          <w:rFonts w:ascii="Arial" w:hAnsi="Arial" w:cs="Arial" w:hint="eastAsia"/>
          <w:szCs w:val="21"/>
        </w:rPr>
        <w:t>型故障。</w:t>
      </w:r>
    </w:p>
    <w:p w:rsidR="0041137F" w:rsidRDefault="00907560">
      <w:pPr>
        <w:spacing w:line="400" w:lineRule="exact"/>
        <w:ind w:firstLineChars="200" w:firstLine="422"/>
        <w:jc w:val="left"/>
        <w:rPr>
          <w:rFonts w:ascii="Arial" w:hAnsi="Arial" w:cs="Arial"/>
          <w:szCs w:val="21"/>
        </w:rPr>
      </w:pPr>
      <w:r>
        <w:rPr>
          <w:rFonts w:ascii="Arial" w:hAnsi="Arial" w:cs="Arial"/>
          <w:b/>
          <w:noProof/>
          <w:szCs w:val="21"/>
        </w:rPr>
        <w:drawing>
          <wp:anchor distT="0" distB="0" distL="114300" distR="114300" simplePos="0" relativeHeight="251661312" behindDoc="1" locked="0" layoutInCell="1" allowOverlap="0">
            <wp:simplePos x="0" y="0"/>
            <wp:positionH relativeFrom="column">
              <wp:posOffset>1611911</wp:posOffset>
            </wp:positionH>
            <wp:positionV relativeFrom="paragraph">
              <wp:posOffset>578766</wp:posOffset>
            </wp:positionV>
            <wp:extent cx="4754968" cy="1052623"/>
            <wp:effectExtent l="19050" t="0" r="7532" b="0"/>
            <wp:wrapNone/>
            <wp:docPr id="2" name="图片 43" descr="tu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3" descr="tu3"/>
                    <pic:cNvPicPr>
                      <a:picLocks noChangeAspect="1"/>
                    </pic:cNvPicPr>
                  </pic:nvPicPr>
                  <pic:blipFill>
                    <a:blip r:embed="rId21" cstate="print"/>
                    <a:stretch>
                      <a:fillRect/>
                    </a:stretch>
                  </pic:blipFill>
                  <pic:spPr>
                    <a:xfrm>
                      <a:off x="0" y="0"/>
                      <a:ext cx="4754968" cy="1052623"/>
                    </a:xfrm>
                    <a:prstGeom prst="rect">
                      <a:avLst/>
                    </a:prstGeom>
                    <a:noFill/>
                    <a:ln>
                      <a:noFill/>
                    </a:ln>
                  </pic:spPr>
                </pic:pic>
              </a:graphicData>
            </a:graphic>
          </wp:anchor>
        </w:drawing>
      </w:r>
      <w:r>
        <w:rPr>
          <w:rFonts w:ascii="Arial" w:hAnsi="Arial" w:cs="Arial" w:hint="eastAsia"/>
          <w:b/>
          <w:szCs w:val="21"/>
        </w:rPr>
        <w:sym w:font="Wingdings 2" w:char="F0BF"/>
      </w:r>
      <w:r>
        <w:rPr>
          <w:rFonts w:ascii="Arial" w:hAnsi="Arial" w:cs="Arial" w:hint="eastAsia"/>
          <w:b/>
          <w:szCs w:val="21"/>
        </w:rPr>
        <w:t xml:space="preserve"> </w:t>
      </w:r>
      <w:r>
        <w:rPr>
          <w:rFonts w:ascii="Arial" w:hAnsi="Arial" w:cs="Arial" w:hint="eastAsia"/>
          <w:b/>
          <w:szCs w:val="21"/>
        </w:rPr>
        <w:t>故障起始角</w:t>
      </w:r>
      <w:r>
        <w:rPr>
          <w:rFonts w:ascii="Arial" w:hAnsi="Arial" w:cs="Arial"/>
          <w:szCs w:val="21"/>
        </w:rPr>
        <w:t xml:space="preserve">  </w:t>
      </w:r>
      <w:r>
        <w:rPr>
          <w:rFonts w:ascii="Arial" w:hAnsi="Arial" w:cs="Arial" w:hint="eastAsia"/>
          <w:szCs w:val="21"/>
        </w:rPr>
        <w:t>故障发生时刻电压初始相角。由于三相电压电流相位不一致，合闸角与故障类型有关，一般以该类型故障的参考相进行计算：单相故障以故障相、两相短路或两相接地以非故障相、三相短路以</w:t>
      </w:r>
      <w:r>
        <w:rPr>
          <w:rFonts w:ascii="Arial" w:hAnsi="Arial" w:cs="Arial"/>
          <w:szCs w:val="21"/>
        </w:rPr>
        <w:t>A</w:t>
      </w:r>
      <w:r>
        <w:rPr>
          <w:rFonts w:ascii="Arial" w:hAnsi="Arial" w:cs="Arial" w:hint="eastAsia"/>
          <w:szCs w:val="21"/>
        </w:rPr>
        <w:t>相进行计算。</w:t>
      </w:r>
    </w:p>
    <w:p w:rsidR="000E1CF9" w:rsidRDefault="000E1CF9" w:rsidP="000E1CF9">
      <w:pPr>
        <w:spacing w:line="400" w:lineRule="exact"/>
        <w:ind w:firstLineChars="200" w:firstLine="420"/>
        <w:jc w:val="left"/>
        <w:rPr>
          <w:rFonts w:ascii="Arial" w:hAnsi="Arial" w:cs="Arial"/>
          <w:szCs w:val="21"/>
        </w:rPr>
      </w:pPr>
    </w:p>
    <w:p w:rsidR="0041137F" w:rsidRDefault="00907560">
      <w:pPr>
        <w:spacing w:line="400" w:lineRule="exact"/>
        <w:ind w:firstLineChars="200" w:firstLine="422"/>
        <w:jc w:val="left"/>
        <w:rPr>
          <w:rFonts w:ascii="Arial" w:eastAsia="仿宋_GB2312" w:hAnsi="Arial" w:cs="Arial"/>
          <w:b/>
          <w:szCs w:val="21"/>
        </w:rPr>
      </w:pPr>
      <w:r>
        <w:rPr>
          <w:rFonts w:ascii="Arial" w:hAnsi="Arial" w:cs="Arial" w:hint="eastAsia"/>
          <w:b/>
          <w:szCs w:val="21"/>
        </w:rPr>
        <w:sym w:font="Wingdings 2" w:char="F0BF"/>
      </w:r>
      <w:r>
        <w:rPr>
          <w:rFonts w:ascii="Arial" w:hAnsi="Arial" w:cs="Arial" w:hint="eastAsia"/>
          <w:b/>
          <w:szCs w:val="21"/>
        </w:rPr>
        <w:t xml:space="preserve"> </w:t>
      </w:r>
      <w:r>
        <w:rPr>
          <w:rFonts w:ascii="Arial" w:hAnsi="Arial" w:cs="Arial" w:hint="eastAsia"/>
          <w:b/>
          <w:szCs w:val="21"/>
        </w:rPr>
        <w:t>短路计算模型：</w:t>
      </w:r>
    </w:p>
    <w:p w:rsidR="0041137F" w:rsidRDefault="0041137F">
      <w:pPr>
        <w:spacing w:line="400" w:lineRule="exact"/>
        <w:ind w:firstLineChars="200" w:firstLine="422"/>
        <w:jc w:val="left"/>
        <w:rPr>
          <w:rFonts w:ascii="Arial" w:eastAsia="仿宋_GB2312" w:hAnsi="Arial" w:cs="Arial"/>
          <w:b/>
          <w:szCs w:val="21"/>
        </w:rPr>
      </w:pPr>
    </w:p>
    <w:p w:rsidR="0041137F" w:rsidRDefault="00907560">
      <w:pPr>
        <w:tabs>
          <w:tab w:val="left" w:pos="-420"/>
        </w:tabs>
        <w:ind w:leftChars="-200" w:left="-420" w:right="-403" w:firstLineChars="400" w:firstLine="843"/>
        <w:rPr>
          <w:rFonts w:ascii="Arial" w:hAnsi="Arial" w:cs="Arial"/>
        </w:rPr>
      </w:pPr>
      <w:r>
        <w:rPr>
          <w:rFonts w:ascii="Arial" w:hAnsi="Arial" w:cs="Arial" w:hint="eastAsia"/>
          <w:b/>
          <w:szCs w:val="21"/>
        </w:rPr>
        <w:sym w:font="Wingdings 2" w:char="F0BF"/>
      </w:r>
      <w:r>
        <w:rPr>
          <w:rFonts w:ascii="Arial" w:hAnsi="Arial" w:cs="Arial" w:hint="eastAsia"/>
          <w:b/>
          <w:szCs w:val="21"/>
        </w:rPr>
        <w:t xml:space="preserve"> </w:t>
      </w:r>
      <w:r>
        <w:rPr>
          <w:rFonts w:ascii="Arial" w:hAnsi="Arial" w:cs="Arial"/>
          <w:b/>
          <w:szCs w:val="21"/>
        </w:rPr>
        <w:t>零序补偿系数：</w:t>
      </w:r>
      <w:r>
        <w:rPr>
          <w:rFonts w:ascii="Arial" w:hAnsi="Arial" w:cs="Arial"/>
        </w:rPr>
        <w:t xml:space="preserve">         </w:t>
      </w:r>
      <w:r w:rsidR="0041137F" w:rsidRPr="0041137F">
        <w:rPr>
          <w:rFonts w:ascii="Arial" w:hAnsi="Arial" w:cs="Arial"/>
          <w:position w:val="-24"/>
        </w:rPr>
        <w:object w:dxaOrig="781" w:dyaOrig="621">
          <v:shape id="_x0000_i1025" type="#_x0000_t75" style="width:39pt;height:30.75pt" o:ole="" fillcolor="#6d6d6d">
            <v:imagedata r:id="rId22" o:title=""/>
          </v:shape>
          <o:OLEObject Type="Embed" ProgID="Equations" ShapeID="_x0000_i1025" DrawAspect="Content" ObjectID="_1686743021" r:id="rId23"/>
        </w:object>
      </w:r>
      <w:r>
        <w:rPr>
          <w:rFonts w:ascii="Arial" w:hAnsi="Arial" w:cs="Arial"/>
        </w:rPr>
        <w:t xml:space="preserve"> (</w:t>
      </w:r>
      <w:r w:rsidR="0041137F" w:rsidRPr="0041137F">
        <w:rPr>
          <w:rFonts w:ascii="Arial" w:hAnsi="Arial" w:cs="Arial"/>
          <w:position w:val="-24"/>
        </w:rPr>
        <w:object w:dxaOrig="702" w:dyaOrig="621">
          <v:shape id="_x0000_i1026" type="#_x0000_t75" style="width:35.25pt;height:30.75pt" o:ole="" fillcolor="#6d6d6d">
            <v:imagedata r:id="rId24" o:title=""/>
          </v:shape>
          <o:OLEObject Type="Embed" ProgID="Equations" ShapeID="_x0000_i1026" DrawAspect="Content" ObjectID="_1686743022" r:id="rId25"/>
        </w:object>
      </w:r>
      <w:r>
        <w:rPr>
          <w:rFonts w:ascii="Arial" w:hAnsi="Arial" w:cs="Arial"/>
        </w:rPr>
        <w:t>)</w:t>
      </w:r>
    </w:p>
    <w:p w:rsidR="0041137F" w:rsidRDefault="00907560">
      <w:pPr>
        <w:spacing w:line="400" w:lineRule="exact"/>
        <w:ind w:firstLineChars="200" w:firstLine="420"/>
        <w:jc w:val="left"/>
        <w:rPr>
          <w:rFonts w:ascii="Arial" w:hAnsi="Arial" w:cs="Arial"/>
        </w:rPr>
      </w:pPr>
      <w:r>
        <w:rPr>
          <w:rFonts w:ascii="Arial" w:hAnsi="Arial" w:cs="Arial"/>
          <w:szCs w:val="21"/>
        </w:rPr>
        <w:t>如果正序组抗角</w:t>
      </w:r>
      <w:r>
        <w:rPr>
          <w:rFonts w:ascii="Arial" w:hAnsi="Arial" w:cs="Arial"/>
          <w:szCs w:val="21"/>
        </w:rPr>
        <w:t>Φ(Z1)</w:t>
      </w:r>
      <w:r>
        <w:rPr>
          <w:rFonts w:ascii="Arial" w:hAnsi="Arial" w:cs="Arial"/>
          <w:szCs w:val="21"/>
        </w:rPr>
        <w:t>与零序阻抗角</w:t>
      </w:r>
      <w:r>
        <w:rPr>
          <w:rFonts w:ascii="Arial" w:hAnsi="Arial" w:cs="Arial"/>
          <w:szCs w:val="21"/>
        </w:rPr>
        <w:t>Φ(Z0)</w:t>
      </w:r>
      <w:r>
        <w:rPr>
          <w:rFonts w:ascii="Arial" w:hAnsi="Arial" w:cs="Arial"/>
          <w:szCs w:val="21"/>
        </w:rPr>
        <w:t>不等，此时</w:t>
      </w:r>
      <w:r>
        <w:rPr>
          <w:rFonts w:ascii="Arial" w:hAnsi="Arial" w:cs="Arial"/>
          <w:szCs w:val="21"/>
        </w:rPr>
        <w:t>K0</w:t>
      </w:r>
      <w:r>
        <w:rPr>
          <w:rFonts w:ascii="Arial" w:hAnsi="Arial" w:cs="Arial"/>
          <w:szCs w:val="21"/>
        </w:rPr>
        <w:t>为一复数，则常用</w:t>
      </w:r>
      <w:r>
        <w:rPr>
          <w:rFonts w:ascii="Arial" w:hAnsi="Arial" w:cs="Arial"/>
          <w:szCs w:val="21"/>
        </w:rPr>
        <w:t>Kr</w:t>
      </w:r>
      <w:r>
        <w:rPr>
          <w:rFonts w:ascii="Arial" w:hAnsi="Arial" w:cs="Arial"/>
          <w:szCs w:val="21"/>
        </w:rPr>
        <w:t>、</w:t>
      </w:r>
      <w:r>
        <w:rPr>
          <w:rFonts w:ascii="Arial" w:hAnsi="Arial" w:cs="Arial"/>
          <w:szCs w:val="21"/>
        </w:rPr>
        <w:t>Kx</w:t>
      </w:r>
      <w:r>
        <w:rPr>
          <w:rFonts w:ascii="Arial" w:hAnsi="Arial" w:cs="Arial"/>
          <w:szCs w:val="21"/>
        </w:rPr>
        <w:t>进行计算。</w:t>
      </w:r>
      <w:r>
        <w:rPr>
          <w:rFonts w:ascii="Arial" w:hAnsi="Arial" w:cs="Arial"/>
        </w:rPr>
        <w:t xml:space="preserve"> </w:t>
      </w:r>
    </w:p>
    <w:p w:rsidR="0041137F" w:rsidRDefault="00907560">
      <w:pPr>
        <w:tabs>
          <w:tab w:val="left" w:pos="-420"/>
        </w:tabs>
        <w:ind w:right="-403"/>
        <w:rPr>
          <w:rFonts w:ascii="Arial" w:hAnsi="Arial" w:cs="Arial"/>
        </w:rPr>
      </w:pPr>
      <w:r>
        <w:rPr>
          <w:rFonts w:ascii="Arial" w:hAnsi="Arial" w:cs="Arial"/>
        </w:rPr>
        <w:t xml:space="preserve">                            </w:t>
      </w:r>
      <w:r w:rsidR="0041137F" w:rsidRPr="0041137F">
        <w:rPr>
          <w:rFonts w:ascii="Arial" w:hAnsi="Arial" w:cs="Arial"/>
          <w:position w:val="-24"/>
        </w:rPr>
        <w:object w:dxaOrig="742" w:dyaOrig="621">
          <v:shape id="_x0000_i1027" type="#_x0000_t75" style="width:36.75pt;height:30.75pt" o:ole="" fillcolor="#6d6d6d">
            <v:imagedata r:id="rId26" o:title=""/>
          </v:shape>
          <o:OLEObject Type="Embed" ProgID="Equations" ShapeID="_x0000_i1027" DrawAspect="Content" ObjectID="_1686743023" r:id="rId27"/>
        </w:object>
      </w:r>
      <w:r>
        <w:rPr>
          <w:rFonts w:ascii="Arial" w:hAnsi="Arial" w:cs="Arial"/>
        </w:rPr>
        <w:t>(</w:t>
      </w:r>
      <w:r w:rsidR="0041137F" w:rsidRPr="0041137F">
        <w:rPr>
          <w:rFonts w:ascii="Arial" w:hAnsi="Arial" w:cs="Arial"/>
          <w:position w:val="-24"/>
        </w:rPr>
        <w:object w:dxaOrig="722" w:dyaOrig="621">
          <v:shape id="_x0000_i1028" type="#_x0000_t75" style="width:36pt;height:30.75pt" o:ole="" fillcolor="#6d6d6d">
            <v:imagedata r:id="rId28" o:title=""/>
          </v:shape>
          <o:OLEObject Type="Embed" ProgID="Equations" ShapeID="_x0000_i1028" DrawAspect="Content" ObjectID="_1686743024" r:id="rId29"/>
        </w:object>
      </w:r>
      <w:r>
        <w:rPr>
          <w:rFonts w:ascii="Arial" w:hAnsi="Arial" w:cs="Arial"/>
        </w:rPr>
        <w:t xml:space="preserve">)        </w:t>
      </w:r>
      <w:r w:rsidR="0041137F" w:rsidRPr="0041137F">
        <w:rPr>
          <w:rFonts w:ascii="Arial" w:hAnsi="Arial" w:cs="Arial"/>
          <w:position w:val="-24"/>
        </w:rPr>
        <w:object w:dxaOrig="781" w:dyaOrig="621">
          <v:shape id="_x0000_i1029" type="#_x0000_t75" style="width:39pt;height:30.75pt" o:ole="" fillcolor="#6d6d6d">
            <v:imagedata r:id="rId30" o:title=""/>
          </v:shape>
          <o:OLEObject Type="Embed" ProgID="Equations" ShapeID="_x0000_i1029" DrawAspect="Content" ObjectID="_1686743025" r:id="rId31"/>
        </w:object>
      </w:r>
      <w:r>
        <w:rPr>
          <w:rFonts w:ascii="Arial" w:hAnsi="Arial" w:cs="Arial"/>
        </w:rPr>
        <w:t>(</w:t>
      </w:r>
      <w:r w:rsidR="0041137F" w:rsidRPr="0041137F">
        <w:rPr>
          <w:rFonts w:ascii="Arial" w:hAnsi="Arial" w:cs="Arial"/>
          <w:position w:val="-24"/>
        </w:rPr>
        <w:object w:dxaOrig="722" w:dyaOrig="621">
          <v:shape id="_x0000_i1030" type="#_x0000_t75" style="width:36pt;height:30.75pt" o:ole="" fillcolor="#6d6d6d">
            <v:imagedata r:id="rId32" o:title=""/>
          </v:shape>
          <o:OLEObject Type="Embed" ProgID="Equations" ShapeID="_x0000_i1030" DrawAspect="Content" ObjectID="_1686743026" r:id="rId33"/>
        </w:object>
      </w:r>
      <w:r>
        <w:rPr>
          <w:rFonts w:ascii="Arial" w:hAnsi="Arial" w:cs="Arial"/>
        </w:rPr>
        <w:t>)</w:t>
      </w:r>
    </w:p>
    <w:p w:rsidR="0041137F" w:rsidRDefault="00907560">
      <w:pPr>
        <w:spacing w:line="400" w:lineRule="exact"/>
        <w:ind w:firstLineChars="200" w:firstLine="420"/>
        <w:jc w:val="left"/>
        <w:rPr>
          <w:rFonts w:ascii="Arial" w:hAnsi="Arial" w:cs="Arial"/>
          <w:szCs w:val="21"/>
        </w:rPr>
      </w:pPr>
      <w:r>
        <w:rPr>
          <w:rFonts w:ascii="Arial" w:hAnsi="Arial" w:cs="Arial"/>
          <w:szCs w:val="21"/>
        </w:rPr>
        <w:t>如果</w:t>
      </w:r>
      <w:r>
        <w:rPr>
          <w:rFonts w:ascii="Arial" w:hAnsi="Arial" w:cs="Arial"/>
          <w:szCs w:val="21"/>
        </w:rPr>
        <w:t>Φ(Z1)</w:t>
      </w:r>
      <w:r>
        <w:rPr>
          <w:rFonts w:ascii="Arial" w:hAnsi="Arial" w:cs="Arial"/>
          <w:szCs w:val="21"/>
        </w:rPr>
        <w:t>＝</w:t>
      </w:r>
      <w:r>
        <w:rPr>
          <w:rFonts w:ascii="Arial" w:hAnsi="Arial" w:cs="Arial"/>
          <w:szCs w:val="21"/>
        </w:rPr>
        <w:t>Φ(Z0)</w:t>
      </w:r>
      <w:r>
        <w:rPr>
          <w:rFonts w:ascii="Arial" w:hAnsi="Arial" w:cs="Arial"/>
          <w:szCs w:val="21"/>
        </w:rPr>
        <w:t>，则</w:t>
      </w:r>
      <w:r>
        <w:rPr>
          <w:rFonts w:ascii="Arial" w:hAnsi="Arial" w:cs="Arial"/>
          <w:szCs w:val="21"/>
        </w:rPr>
        <w:t>K0</w:t>
      </w:r>
      <w:r>
        <w:rPr>
          <w:rFonts w:ascii="Arial" w:hAnsi="Arial" w:cs="Arial"/>
          <w:szCs w:val="21"/>
        </w:rPr>
        <w:t>为一实数，此时</w:t>
      </w:r>
      <w:r>
        <w:rPr>
          <w:rFonts w:ascii="Arial" w:hAnsi="Arial" w:cs="Arial"/>
          <w:szCs w:val="21"/>
        </w:rPr>
        <w:t>Kr</w:t>
      </w:r>
      <w:r>
        <w:rPr>
          <w:rFonts w:ascii="Arial" w:hAnsi="Arial" w:cs="Arial"/>
          <w:szCs w:val="21"/>
        </w:rPr>
        <w:t>＝</w:t>
      </w:r>
      <w:r>
        <w:rPr>
          <w:rFonts w:ascii="Arial" w:hAnsi="Arial" w:cs="Arial"/>
          <w:szCs w:val="21"/>
        </w:rPr>
        <w:t xml:space="preserve">Kx </w:t>
      </w:r>
      <w:r>
        <w:rPr>
          <w:rFonts w:ascii="Arial" w:hAnsi="Arial" w:cs="Arial"/>
          <w:szCs w:val="21"/>
        </w:rPr>
        <w:t>，应设置为</w:t>
      </w:r>
      <w:r>
        <w:rPr>
          <w:rFonts w:ascii="Arial" w:hAnsi="Arial" w:cs="Arial"/>
          <w:szCs w:val="21"/>
        </w:rPr>
        <w:t>Kr=Kx=K0</w:t>
      </w:r>
      <w:r>
        <w:rPr>
          <w:rFonts w:ascii="Arial" w:hAnsi="Arial" w:cs="Arial"/>
          <w:szCs w:val="21"/>
        </w:rPr>
        <w:t>。</w:t>
      </w:r>
    </w:p>
    <w:p w:rsidR="0041137F" w:rsidRDefault="003A647D">
      <w:pPr>
        <w:tabs>
          <w:tab w:val="left" w:pos="630"/>
        </w:tabs>
        <w:snapToGrid w:val="0"/>
        <w:ind w:left="1461" w:hangingChars="693" w:hanging="1461"/>
        <w:rPr>
          <w:rFonts w:ascii="Arial" w:eastAsia="仿宋_GB2312" w:hAnsi="Arial" w:cs="Arial"/>
          <w:b/>
        </w:rPr>
      </w:pPr>
      <w:r w:rsidRPr="003A647D">
        <w:rPr>
          <w:rFonts w:ascii="Arial" w:eastAsia="黑体" w:hAnsi="Arial" w:cs="Arial"/>
          <w:b/>
          <w:kern w:val="0"/>
          <w:bdr w:val="single" w:sz="4" w:space="0" w:color="auto"/>
          <w:shd w:val="pct10" w:color="auto" w:fill="FFFFFF"/>
        </w:rPr>
        <w:pict>
          <v:line id="直线 44" o:spid="_x0000_s1233" style="position:absolute;left:0;text-align:left;z-index:251704320" from="5.25pt,18.5pt" to="5.3pt,18.5pt" o:gfxdata="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izWbj0wAAAAcBAAAPAAAAAAAAAAEAIAAAACIAAABkcnMvZG93&#10;bnJldi54bWxQSwECFAAUAAAACACHTuJAOoxxtMwBAACLAwAADgAAAAAAAAABACAAAAAiAQAAZHJz&#10;L2Uyb0RvYy54bWxQSwUGAAAAAAYABgBZAQAAYAUAAAAA&#10;" o:allowincell="f">
            <w10:wrap type="topAndBottom"/>
          </v:line>
        </w:pict>
      </w:r>
      <w:r w:rsidR="00907560">
        <w:rPr>
          <w:rFonts w:ascii="Arial" w:eastAsia="黑体" w:hAnsi="Arial" w:cs="Arial"/>
          <w:b/>
          <w:kern w:val="0"/>
          <w:bdr w:val="single" w:sz="4" w:space="0" w:color="auto"/>
          <w:shd w:val="pct10" w:color="auto" w:fill="FFFFFF"/>
        </w:rPr>
        <w:t>注意：</w:t>
      </w:r>
      <w:r w:rsidR="00907560">
        <w:rPr>
          <w:rFonts w:ascii="Arial" w:eastAsia="黑体" w:hAnsi="Arial" w:cs="Arial" w:hint="eastAsia"/>
          <w:b/>
          <w:kern w:val="0"/>
        </w:rPr>
        <w:t xml:space="preserve">  </w:t>
      </w:r>
      <w:r w:rsidR="00907560">
        <w:rPr>
          <w:rFonts w:ascii="Arial" w:hAnsi="Arial" w:cs="Arial"/>
          <w:b/>
        </w:rPr>
        <w:t xml:space="preserve"> </w:t>
      </w:r>
      <w:r w:rsidR="00907560">
        <w:rPr>
          <w:rFonts w:ascii="Arial" w:hAnsi="Arial" w:cs="Arial" w:hint="eastAsia"/>
          <w:b/>
        </w:rPr>
        <w:t xml:space="preserve">  </w:t>
      </w:r>
      <w:r w:rsidR="00907560">
        <w:rPr>
          <w:rFonts w:ascii="Arial" w:eastAsia="仿宋_GB2312" w:hAnsi="Arial" w:cs="Arial"/>
          <w:b/>
          <w:kern w:val="0"/>
          <w:szCs w:val="21"/>
        </w:rPr>
        <w:t xml:space="preserve">1. </w:t>
      </w:r>
      <w:r w:rsidR="00907560">
        <w:rPr>
          <w:rFonts w:ascii="Arial" w:eastAsia="仿宋_GB2312" w:hAnsi="Arial" w:cs="Arial"/>
          <w:b/>
          <w:szCs w:val="21"/>
        </w:rPr>
        <w:t>整组试验中，所有故障数据全部由计算机完成。计算机根据所设定的故障电流和故障阻抗计算得出的短路电压，每相不得大于额定电压</w:t>
      </w:r>
      <w:r w:rsidR="00907560">
        <w:rPr>
          <w:rFonts w:ascii="Arial" w:eastAsia="仿宋_GB2312" w:hAnsi="Arial" w:cs="Arial"/>
          <w:b/>
          <w:kern w:val="0"/>
          <w:szCs w:val="21"/>
        </w:rPr>
        <w:t>57.7V</w:t>
      </w:r>
      <w:r w:rsidR="00907560">
        <w:rPr>
          <w:rFonts w:ascii="Arial" w:eastAsia="仿宋_GB2312" w:hAnsi="Arial" w:cs="Arial"/>
          <w:b/>
          <w:szCs w:val="21"/>
        </w:rPr>
        <w:t>，如果过大，则自动降低故障电流值，以满足</w:t>
      </w:r>
      <w:r w:rsidR="00907560">
        <w:rPr>
          <w:rFonts w:ascii="Arial" w:eastAsia="仿宋_GB2312" w:hAnsi="Arial" w:cs="Arial"/>
          <w:b/>
          <w:kern w:val="0"/>
          <w:szCs w:val="21"/>
        </w:rPr>
        <w:t>Vf ≤ 57.7V</w:t>
      </w:r>
      <w:r w:rsidR="00907560">
        <w:rPr>
          <w:rFonts w:ascii="Arial" w:eastAsia="仿宋_GB2312" w:hAnsi="Arial" w:cs="Arial"/>
          <w:b/>
          <w:szCs w:val="21"/>
        </w:rPr>
        <w:t>的条件。</w:t>
      </w:r>
    </w:p>
    <w:p w:rsidR="0041137F" w:rsidRDefault="00907560">
      <w:pPr>
        <w:tabs>
          <w:tab w:val="left" w:pos="630"/>
        </w:tabs>
        <w:snapToGrid w:val="0"/>
        <w:ind w:leftChars="541" w:left="1446" w:hangingChars="147" w:hanging="310"/>
        <w:rPr>
          <w:rFonts w:ascii="Arial" w:eastAsia="仿宋_GB2312" w:hAnsi="Arial" w:cs="Arial"/>
          <w:b/>
        </w:rPr>
      </w:pPr>
      <w:r>
        <w:rPr>
          <w:rFonts w:ascii="Arial" w:eastAsia="仿宋_GB2312" w:hAnsi="Arial" w:cs="Arial"/>
          <w:b/>
          <w:kern w:val="0"/>
        </w:rPr>
        <w:t xml:space="preserve">2. </w:t>
      </w:r>
      <w:r>
        <w:rPr>
          <w:rFonts w:ascii="Arial" w:eastAsia="仿宋_GB2312" w:hAnsi="Arial" w:cs="Arial"/>
          <w:b/>
        </w:rPr>
        <w:t>如果故障阻抗较小，一般应设置较大故障电流，故障阻抗较大，可设置较小故障电流，以使故障电压比较适当。这也符合实际运行情况。否则有可能影响测量结果。</w:t>
      </w:r>
    </w:p>
    <w:p w:rsidR="0041137F" w:rsidRDefault="003A647D">
      <w:pPr>
        <w:jc w:val="left"/>
        <w:rPr>
          <w:rFonts w:ascii="Arial" w:eastAsia="黑体" w:hAnsi="Arial" w:cs="Arial"/>
          <w:b/>
          <w:bCs/>
          <w:sz w:val="28"/>
          <w:szCs w:val="28"/>
        </w:rPr>
      </w:pPr>
      <w:r w:rsidRPr="003A647D">
        <w:rPr>
          <w:rFonts w:ascii="黑体" w:eastAsia="黑体" w:hAnsi="Arial" w:cs="Arial"/>
          <w:b/>
          <w:bCs/>
          <w:sz w:val="28"/>
          <w:szCs w:val="28"/>
        </w:rPr>
        <w:pict>
          <v:line id="直线 45" o:spid="_x0000_s1232" style="position:absolute;z-index:251776000" from="0,6.45pt" to="261pt,6.45pt" o:gfxdata="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i2Tof0gAAAAYBAAAPAAAAAAAAAAEAIAAAACIAAABkcnMv&#10;ZG93bnJldi54bWxQSwECFAAUAAAACACHTuJAq6UPr9ABAACQAwAADgAAAAAAAAABACAAAAAhAQAA&#10;ZHJzL2Uyb0RvYy54bWxQSwUGAAAAAAYABgBZAQAAYwUAAAAA&#10;"/>
        </w:pict>
      </w:r>
      <w:r w:rsidR="00907560">
        <w:rPr>
          <w:rFonts w:ascii="黑体" w:eastAsia="黑体" w:hAnsi="Arial" w:cs="Arial" w:hint="eastAsia"/>
          <w:b/>
          <w:bCs/>
          <w:sz w:val="28"/>
          <w:szCs w:val="28"/>
        </w:rPr>
        <w:t xml:space="preserve">■ </w:t>
      </w:r>
      <w:r w:rsidR="00907560">
        <w:rPr>
          <w:rFonts w:ascii="Arial" w:eastAsia="黑体" w:hAnsi="Arial" w:cs="Arial" w:hint="eastAsia"/>
          <w:b/>
          <w:bCs/>
          <w:sz w:val="28"/>
          <w:szCs w:val="28"/>
        </w:rPr>
        <w:t>试验指导</w:t>
      </w:r>
    </w:p>
    <w:p w:rsidR="0041137F" w:rsidRDefault="00907560">
      <w:pPr>
        <w:tabs>
          <w:tab w:val="left" w:pos="630"/>
        </w:tabs>
        <w:snapToGrid w:val="0"/>
        <w:spacing w:line="300" w:lineRule="exact"/>
        <w:ind w:firstLineChars="171" w:firstLine="359"/>
        <w:rPr>
          <w:rFonts w:ascii="Arial" w:hAnsi="Arial" w:cs="Arial"/>
          <w:szCs w:val="21"/>
        </w:rPr>
      </w:pPr>
      <w:r>
        <w:rPr>
          <w:rFonts w:ascii="Arial" w:hAnsi="Arial" w:cs="Arial"/>
          <w:szCs w:val="21"/>
        </w:rPr>
        <w:t>当所有数据设定完毕，按下</w:t>
      </w:r>
      <w:r>
        <w:rPr>
          <w:rFonts w:ascii="Arial" w:hAnsi="Arial" w:cs="Arial" w:hint="eastAsia"/>
          <w:szCs w:val="21"/>
        </w:rPr>
        <w:t>“</w:t>
      </w:r>
      <w:r>
        <w:rPr>
          <w:rFonts w:ascii="Arial" w:hAnsi="Arial" w:cs="Arial"/>
          <w:szCs w:val="21"/>
        </w:rPr>
        <w:t>确认</w:t>
      </w:r>
      <w:r>
        <w:rPr>
          <w:rFonts w:ascii="Arial" w:hAnsi="Arial" w:cs="Arial" w:hint="eastAsia"/>
          <w:szCs w:val="21"/>
        </w:rPr>
        <w:t>”，</w:t>
      </w:r>
      <w:r>
        <w:rPr>
          <w:rFonts w:ascii="Arial" w:hAnsi="Arial" w:cs="Arial"/>
          <w:szCs w:val="21"/>
        </w:rPr>
        <w:t>计算机即自动计算出此种故障时的各相故障电流、电压值，以便于试验人员进行验证。按下</w:t>
      </w:r>
      <w:r>
        <w:rPr>
          <w:rFonts w:ascii="Arial" w:hAnsi="Arial" w:cs="Arial" w:hint="eastAsia"/>
          <w:szCs w:val="21"/>
        </w:rPr>
        <w:t>“</w:t>
      </w:r>
      <w:r>
        <w:rPr>
          <w:rFonts w:ascii="Arial" w:hAnsi="Arial" w:cs="Arial"/>
          <w:szCs w:val="21"/>
        </w:rPr>
        <w:t>故障前</w:t>
      </w:r>
      <w:r>
        <w:rPr>
          <w:rFonts w:ascii="Arial" w:hAnsi="Arial" w:cs="Arial" w:hint="eastAsia"/>
          <w:szCs w:val="21"/>
        </w:rPr>
        <w:t>”</w:t>
      </w:r>
      <w:r>
        <w:rPr>
          <w:rFonts w:ascii="Arial" w:hAnsi="Arial" w:cs="Arial"/>
          <w:szCs w:val="21"/>
        </w:rPr>
        <w:t>按钮，装置输出正常时的各相对称电压量，此时各相电压为</w:t>
      </w:r>
      <w:r>
        <w:rPr>
          <w:rFonts w:ascii="Arial" w:hAnsi="Arial" w:cs="Arial"/>
          <w:szCs w:val="21"/>
        </w:rPr>
        <w:t>57.7V</w:t>
      </w:r>
      <w:r>
        <w:rPr>
          <w:rFonts w:ascii="Arial" w:hAnsi="Arial" w:cs="Arial"/>
          <w:szCs w:val="21"/>
        </w:rPr>
        <w:t>、电流为</w:t>
      </w:r>
      <w:r>
        <w:rPr>
          <w:rFonts w:ascii="Arial" w:hAnsi="Arial" w:cs="Arial"/>
          <w:szCs w:val="21"/>
        </w:rPr>
        <w:t>0A</w:t>
      </w:r>
      <w:r>
        <w:rPr>
          <w:rFonts w:ascii="Arial" w:hAnsi="Arial" w:cs="Arial"/>
          <w:szCs w:val="21"/>
        </w:rPr>
        <w:t>。按动</w:t>
      </w:r>
      <w:r>
        <w:rPr>
          <w:rFonts w:ascii="Arial" w:hAnsi="Arial" w:cs="Arial" w:hint="eastAsia"/>
          <w:szCs w:val="21"/>
        </w:rPr>
        <w:t>“</w:t>
      </w:r>
      <w:r>
        <w:rPr>
          <w:rFonts w:ascii="Arial" w:hAnsi="Arial" w:cs="Arial"/>
          <w:szCs w:val="21"/>
        </w:rPr>
        <w:t>故障</w:t>
      </w:r>
      <w:r>
        <w:rPr>
          <w:rFonts w:ascii="Arial" w:hAnsi="Arial" w:cs="Arial" w:hint="eastAsia"/>
          <w:szCs w:val="21"/>
        </w:rPr>
        <w:t>”</w:t>
      </w:r>
      <w:r>
        <w:rPr>
          <w:rFonts w:ascii="Arial" w:hAnsi="Arial" w:cs="Arial"/>
          <w:szCs w:val="21"/>
        </w:rPr>
        <w:t>按钮，或开入</w:t>
      </w:r>
      <w:r>
        <w:rPr>
          <w:rFonts w:ascii="Arial" w:hAnsi="Arial" w:cs="Arial"/>
          <w:szCs w:val="21"/>
        </w:rPr>
        <w:t>c</w:t>
      </w:r>
      <w:r>
        <w:rPr>
          <w:rFonts w:ascii="Arial" w:hAnsi="Arial" w:cs="Arial"/>
          <w:szCs w:val="21"/>
        </w:rPr>
        <w:t>接通，装置进入输出故障状态，输出故障电流、电压，加至保护装置上。保护跳闸后，装置恢复输出正常量。保护重合闸后，如果是瞬时性故障，装置输出正常量；如果是永久性故障，装置再次输出故障量，待到保护第二次跳闸（永跳）后，再输出正常量。</w:t>
      </w:r>
    </w:p>
    <w:p w:rsidR="0041137F" w:rsidRDefault="00907560">
      <w:pPr>
        <w:spacing w:line="300" w:lineRule="exact"/>
        <w:ind w:firstLineChars="200" w:firstLine="420"/>
        <w:jc w:val="left"/>
        <w:rPr>
          <w:rFonts w:ascii="Arial" w:hAnsi="Arial" w:cs="Arial"/>
          <w:szCs w:val="21"/>
        </w:rPr>
      </w:pPr>
      <w:r>
        <w:rPr>
          <w:rFonts w:ascii="Arial" w:hAnsi="Arial" w:cs="Arial"/>
          <w:szCs w:val="21"/>
        </w:rPr>
        <w:t>试验过程中，任何时候按下</w:t>
      </w:r>
      <w:r>
        <w:rPr>
          <w:rFonts w:ascii="宋体" w:hAnsi="宋体" w:cs="Arial"/>
          <w:szCs w:val="21"/>
        </w:rPr>
        <w:t>“停止”</w:t>
      </w:r>
      <w:r>
        <w:rPr>
          <w:rFonts w:ascii="Arial" w:hAnsi="Arial" w:cs="Arial"/>
          <w:szCs w:val="21"/>
        </w:rPr>
        <w:t>键，则试验过程中止并退出。</w:t>
      </w:r>
    </w:p>
    <w:p w:rsidR="0041137F" w:rsidRDefault="00907560" w:rsidP="00705108">
      <w:pPr>
        <w:numPr>
          <w:ilvl w:val="0"/>
          <w:numId w:val="23"/>
        </w:numPr>
        <w:tabs>
          <w:tab w:val="left" w:pos="1080"/>
          <w:tab w:val="left" w:pos="1260"/>
        </w:tabs>
        <w:spacing w:beforeLines="50"/>
        <w:jc w:val="left"/>
        <w:rPr>
          <w:rFonts w:ascii="Arial" w:eastAsia="楷体_GB2312" w:hAnsi="Arial" w:cs="Arial"/>
          <w:szCs w:val="21"/>
        </w:rPr>
      </w:pPr>
      <w:r>
        <w:rPr>
          <w:rFonts w:ascii="Arial" w:eastAsia="楷体_GB2312" w:hAnsi="Arial" w:cs="Arial"/>
          <w:szCs w:val="21"/>
        </w:rPr>
        <w:lastRenderedPageBreak/>
        <w:t>开入量：开入</w:t>
      </w:r>
      <w:r>
        <w:rPr>
          <w:rFonts w:ascii="Arial" w:eastAsia="楷体_GB2312" w:hAnsi="Arial" w:cs="Arial"/>
          <w:szCs w:val="21"/>
        </w:rPr>
        <w:t>A</w:t>
      </w:r>
      <w:r>
        <w:rPr>
          <w:rFonts w:ascii="Arial" w:eastAsia="楷体_GB2312" w:hAnsi="Arial" w:cs="Arial"/>
          <w:szCs w:val="21"/>
        </w:rPr>
        <w:t>、</w:t>
      </w:r>
      <w:r>
        <w:rPr>
          <w:rFonts w:ascii="Arial" w:eastAsia="楷体_GB2312" w:hAnsi="Arial" w:cs="Arial"/>
          <w:szCs w:val="21"/>
        </w:rPr>
        <w:t>B</w:t>
      </w:r>
      <w:r>
        <w:rPr>
          <w:rFonts w:ascii="Arial" w:eastAsia="楷体_GB2312" w:hAnsi="Arial" w:cs="Arial"/>
          <w:szCs w:val="21"/>
        </w:rPr>
        <w:t>、</w:t>
      </w:r>
      <w:r>
        <w:rPr>
          <w:rFonts w:ascii="Arial" w:eastAsia="楷体_GB2312" w:hAnsi="Arial" w:cs="Arial"/>
          <w:szCs w:val="21"/>
        </w:rPr>
        <w:t>C</w:t>
      </w:r>
      <w:r>
        <w:rPr>
          <w:rFonts w:ascii="Arial" w:eastAsia="楷体_GB2312" w:hAnsi="Arial" w:cs="Arial"/>
          <w:szCs w:val="21"/>
        </w:rPr>
        <w:t>作保护跳闸接点输入；开入</w:t>
      </w:r>
      <w:r>
        <w:rPr>
          <w:rFonts w:ascii="Arial" w:eastAsia="楷体_GB2312" w:hAnsi="Arial" w:cs="Arial"/>
          <w:szCs w:val="21"/>
        </w:rPr>
        <w:t>R</w:t>
      </w:r>
      <w:r>
        <w:rPr>
          <w:rFonts w:ascii="Arial" w:eastAsia="楷体_GB2312" w:hAnsi="Arial" w:cs="Arial"/>
          <w:szCs w:val="21"/>
        </w:rPr>
        <w:t>作保护重合闸接点输入；开入</w:t>
      </w:r>
      <w:r>
        <w:rPr>
          <w:rFonts w:ascii="Arial" w:eastAsia="楷体_GB2312" w:hAnsi="Arial" w:cs="Arial"/>
          <w:szCs w:val="21"/>
        </w:rPr>
        <w:t>c</w:t>
      </w:r>
      <w:r>
        <w:rPr>
          <w:rFonts w:ascii="Arial" w:eastAsia="楷体_GB2312" w:hAnsi="Arial" w:cs="Arial"/>
          <w:szCs w:val="21"/>
        </w:rPr>
        <w:t>作启动故障接点输入。</w:t>
      </w:r>
    </w:p>
    <w:p w:rsidR="0041137F" w:rsidRDefault="00907560">
      <w:pPr>
        <w:numPr>
          <w:ilvl w:val="0"/>
          <w:numId w:val="23"/>
        </w:numPr>
        <w:tabs>
          <w:tab w:val="left" w:pos="1080"/>
          <w:tab w:val="left" w:pos="1260"/>
        </w:tabs>
        <w:jc w:val="left"/>
        <w:rPr>
          <w:rFonts w:ascii="Arial" w:eastAsia="楷体_GB2312" w:hAnsi="Arial" w:cs="Arial"/>
          <w:szCs w:val="21"/>
        </w:rPr>
      </w:pPr>
      <w:r>
        <w:rPr>
          <w:rFonts w:ascii="Arial" w:eastAsia="楷体_GB2312" w:hAnsi="Arial" w:cs="Arial"/>
          <w:szCs w:val="21"/>
        </w:rPr>
        <w:t>开出量：保护装置输出故障量时，开出</w:t>
      </w:r>
      <w:r>
        <w:rPr>
          <w:rFonts w:ascii="Arial" w:eastAsia="楷体_GB2312" w:hAnsi="Arial" w:cs="Arial"/>
          <w:szCs w:val="21"/>
        </w:rPr>
        <w:t>1</w:t>
      </w:r>
      <w:r>
        <w:rPr>
          <w:rFonts w:ascii="Arial" w:eastAsia="楷体_GB2312" w:hAnsi="Arial" w:cs="Arial"/>
          <w:szCs w:val="21"/>
        </w:rPr>
        <w:t>闭合，保护装置跳闸时，开出</w:t>
      </w:r>
      <w:r>
        <w:rPr>
          <w:rFonts w:ascii="Arial" w:eastAsia="楷体_GB2312" w:hAnsi="Arial" w:cs="Arial"/>
          <w:szCs w:val="21"/>
        </w:rPr>
        <w:t>2</w:t>
      </w:r>
      <w:r>
        <w:rPr>
          <w:rFonts w:ascii="Arial" w:eastAsia="楷体_GB2312" w:hAnsi="Arial" w:cs="Arial"/>
          <w:szCs w:val="21"/>
        </w:rPr>
        <w:t>闭合。</w:t>
      </w:r>
    </w:p>
    <w:p w:rsidR="0041137F" w:rsidRDefault="00907560">
      <w:pPr>
        <w:pStyle w:val="31"/>
        <w:spacing w:beforeLines="0" w:afterLines="0"/>
        <w:jc w:val="both"/>
        <w:rPr>
          <w:sz w:val="36"/>
        </w:rPr>
      </w:pPr>
      <w:r>
        <w:rPr>
          <w:rFonts w:hint="eastAsia"/>
          <w:bCs/>
          <w:sz w:val="36"/>
          <w:szCs w:val="28"/>
        </w:rPr>
        <w:t>第五节</w:t>
      </w:r>
      <w:r>
        <w:rPr>
          <w:rFonts w:hint="eastAsia"/>
          <w:bCs/>
          <w:sz w:val="36"/>
          <w:szCs w:val="28"/>
        </w:rPr>
        <w:t xml:space="preserve"> </w:t>
      </w:r>
      <w:r>
        <w:rPr>
          <w:rFonts w:hint="eastAsia"/>
          <w:sz w:val="36"/>
        </w:rPr>
        <w:t xml:space="preserve">  </w:t>
      </w:r>
      <w:r>
        <w:rPr>
          <w:rFonts w:hint="eastAsia"/>
          <w:sz w:val="36"/>
        </w:rPr>
        <w:t>整组试验</w:t>
      </w:r>
      <w:r>
        <w:rPr>
          <w:rFonts w:hint="eastAsia"/>
          <w:sz w:val="36"/>
        </w:rPr>
        <w:t>2</w:t>
      </w:r>
    </w:p>
    <w:p w:rsidR="0041137F" w:rsidRDefault="00907560">
      <w:pPr>
        <w:jc w:val="left"/>
        <w:rPr>
          <w:rFonts w:ascii="Arial" w:eastAsia="黑体" w:hAnsi="Arial" w:cs="Arial"/>
          <w:b/>
          <w:bCs/>
          <w:sz w:val="28"/>
          <w:szCs w:val="28"/>
        </w:rPr>
      </w:pPr>
      <w:r>
        <w:rPr>
          <w:rFonts w:ascii="黑体" w:eastAsia="黑体" w:hAnsi="Arial" w:cs="Arial" w:hint="eastAsia"/>
          <w:b/>
          <w:bCs/>
          <w:sz w:val="28"/>
          <w:szCs w:val="28"/>
        </w:rPr>
        <w:t xml:space="preserve">■ </w:t>
      </w:r>
      <w:r>
        <w:rPr>
          <w:rFonts w:ascii="Arial" w:eastAsia="黑体" w:hAnsi="Arial" w:cs="Arial" w:hint="eastAsia"/>
          <w:b/>
          <w:bCs/>
          <w:sz w:val="28"/>
          <w:szCs w:val="28"/>
        </w:rPr>
        <w:t>界面说明</w:t>
      </w:r>
    </w:p>
    <w:p w:rsidR="0041137F" w:rsidRDefault="00907560">
      <w:pPr>
        <w:spacing w:line="400" w:lineRule="exact"/>
        <w:ind w:firstLineChars="200" w:firstLine="420"/>
        <w:jc w:val="left"/>
        <w:rPr>
          <w:rFonts w:ascii="Arial" w:hAnsi="Arial" w:cs="Arial"/>
          <w:szCs w:val="21"/>
        </w:rPr>
      </w:pPr>
      <w:r>
        <w:rPr>
          <w:rFonts w:ascii="Arial" w:hAnsi="Arial" w:cs="Arial"/>
          <w:szCs w:val="21"/>
        </w:rPr>
        <w:t>整组试验</w:t>
      </w:r>
      <w:r>
        <w:rPr>
          <w:rFonts w:ascii="Arial" w:hAnsi="Arial" w:cs="Arial"/>
          <w:szCs w:val="21"/>
        </w:rPr>
        <w:t>2</w:t>
      </w:r>
      <w:r>
        <w:rPr>
          <w:rFonts w:ascii="Arial" w:hAnsi="Arial" w:cs="Arial"/>
          <w:szCs w:val="21"/>
        </w:rPr>
        <w:t>与整组试验</w:t>
      </w:r>
      <w:r>
        <w:rPr>
          <w:rFonts w:ascii="Arial" w:hAnsi="Arial" w:cs="Arial"/>
          <w:szCs w:val="21"/>
        </w:rPr>
        <w:t>1</w:t>
      </w:r>
      <w:r>
        <w:rPr>
          <w:rFonts w:ascii="Arial" w:hAnsi="Arial" w:cs="Arial"/>
          <w:szCs w:val="21"/>
        </w:rPr>
        <w:t>的功能基本相同。整组试验</w:t>
      </w:r>
      <w:r>
        <w:rPr>
          <w:rFonts w:ascii="Arial" w:hAnsi="Arial" w:cs="Arial"/>
          <w:szCs w:val="21"/>
        </w:rPr>
        <w:t>1</w:t>
      </w:r>
      <w:r>
        <w:rPr>
          <w:rFonts w:ascii="Arial" w:hAnsi="Arial" w:cs="Arial"/>
          <w:szCs w:val="21"/>
        </w:rPr>
        <w:t>是按照阻抗方式设定各种故障情况用于保护进行整组试验，但对于某些保护无法获知故障阻抗，而只有故障电压和电流，如零序保护或</w:t>
      </w:r>
      <w:r>
        <w:rPr>
          <w:rFonts w:ascii="Arial" w:hAnsi="Arial" w:cs="Arial"/>
          <w:szCs w:val="21"/>
        </w:rPr>
        <w:t>35KV</w:t>
      </w:r>
      <w:r>
        <w:rPr>
          <w:rFonts w:ascii="Arial" w:hAnsi="Arial" w:cs="Arial"/>
          <w:szCs w:val="21"/>
        </w:rPr>
        <w:t>线路保护，此时可以用此模块进行试验。</w:t>
      </w:r>
    </w:p>
    <w:p w:rsidR="0041137F" w:rsidRDefault="00907560">
      <w:pPr>
        <w:spacing w:line="400" w:lineRule="exact"/>
        <w:ind w:firstLineChars="196" w:firstLine="413"/>
        <w:jc w:val="left"/>
        <w:rPr>
          <w:rFonts w:ascii="Arial" w:hAnsi="Arial" w:cs="Arial"/>
          <w:szCs w:val="21"/>
        </w:rPr>
      </w:pPr>
      <w:r>
        <w:rPr>
          <w:rFonts w:ascii="Arial" w:hAnsi="Arial" w:cs="Arial" w:hint="eastAsia"/>
          <w:b/>
          <w:szCs w:val="21"/>
        </w:rPr>
        <w:sym w:font="Wingdings 2" w:char="F0BF"/>
      </w:r>
      <w:r>
        <w:rPr>
          <w:rFonts w:ascii="Arial" w:eastAsia="黑体" w:hAnsi="Arial" w:cs="Arial"/>
          <w:b/>
          <w:bCs/>
          <w:noProof/>
          <w:sz w:val="28"/>
          <w:szCs w:val="28"/>
        </w:rPr>
        <w:drawing>
          <wp:anchor distT="0" distB="0" distL="114300" distR="114300" simplePos="0" relativeHeight="251755520" behindDoc="0" locked="0" layoutInCell="1" allowOverlap="1">
            <wp:simplePos x="0" y="0"/>
            <wp:positionH relativeFrom="column">
              <wp:posOffset>3771900</wp:posOffset>
            </wp:positionH>
            <wp:positionV relativeFrom="paragraph">
              <wp:posOffset>30480</wp:posOffset>
            </wp:positionV>
            <wp:extent cx="2286000" cy="1826895"/>
            <wp:effectExtent l="0" t="0" r="0" b="1905"/>
            <wp:wrapSquare wrapText="left"/>
            <wp:docPr id="105" name="图片 46" descr="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46" descr="AC"/>
                    <pic:cNvPicPr>
                      <a:picLocks noChangeAspect="1"/>
                    </pic:cNvPicPr>
                  </pic:nvPicPr>
                  <pic:blipFill>
                    <a:blip r:embed="rId13" cstate="print"/>
                    <a:stretch>
                      <a:fillRect/>
                    </a:stretch>
                  </pic:blipFill>
                  <pic:spPr>
                    <a:xfrm>
                      <a:off x="0" y="0"/>
                      <a:ext cx="2286000" cy="1826895"/>
                    </a:xfrm>
                    <a:prstGeom prst="rect">
                      <a:avLst/>
                    </a:prstGeom>
                    <a:noFill/>
                    <a:ln>
                      <a:noFill/>
                    </a:ln>
                  </pic:spPr>
                </pic:pic>
              </a:graphicData>
            </a:graphic>
          </wp:anchor>
        </w:drawing>
      </w:r>
      <w:r>
        <w:rPr>
          <w:rFonts w:ascii="Arial" w:hAnsi="Arial" w:cs="Arial" w:hint="eastAsia"/>
          <w:b/>
          <w:szCs w:val="21"/>
        </w:rPr>
        <w:t xml:space="preserve"> </w:t>
      </w:r>
      <w:r>
        <w:rPr>
          <w:rFonts w:ascii="Arial" w:hAnsi="Arial" w:cs="Arial"/>
          <w:b/>
          <w:szCs w:val="21"/>
        </w:rPr>
        <w:t>故障相</w:t>
      </w:r>
      <w:r>
        <w:rPr>
          <w:rFonts w:ascii="Arial" w:hAnsi="Arial" w:cs="Arial"/>
          <w:szCs w:val="21"/>
        </w:rPr>
        <w:t xml:space="preserve">  </w:t>
      </w:r>
      <w:r>
        <w:rPr>
          <w:rFonts w:ascii="Arial" w:hAnsi="Arial" w:cs="Arial"/>
          <w:szCs w:val="21"/>
        </w:rPr>
        <w:t>可设定为</w:t>
      </w:r>
      <w:r>
        <w:rPr>
          <w:rFonts w:ascii="Arial" w:hAnsi="Arial" w:cs="Arial"/>
          <w:szCs w:val="21"/>
        </w:rPr>
        <w:t>AN</w:t>
      </w:r>
      <w:r>
        <w:rPr>
          <w:rFonts w:ascii="Arial" w:hAnsi="Arial" w:cs="Arial"/>
          <w:szCs w:val="21"/>
        </w:rPr>
        <w:t>、</w:t>
      </w:r>
      <w:r>
        <w:rPr>
          <w:rFonts w:ascii="Arial" w:hAnsi="Arial" w:cs="Arial"/>
          <w:szCs w:val="21"/>
        </w:rPr>
        <w:t>BN</w:t>
      </w:r>
      <w:r>
        <w:rPr>
          <w:rFonts w:ascii="Arial" w:hAnsi="Arial" w:cs="Arial"/>
          <w:szCs w:val="21"/>
        </w:rPr>
        <w:t>、</w:t>
      </w:r>
      <w:r>
        <w:rPr>
          <w:rFonts w:ascii="Arial" w:hAnsi="Arial" w:cs="Arial"/>
          <w:szCs w:val="21"/>
        </w:rPr>
        <w:t>CN</w:t>
      </w:r>
      <w:r>
        <w:rPr>
          <w:rFonts w:ascii="Arial" w:hAnsi="Arial" w:cs="Arial"/>
          <w:szCs w:val="21"/>
        </w:rPr>
        <w:t>、</w:t>
      </w:r>
      <w:r>
        <w:rPr>
          <w:rFonts w:ascii="Arial" w:hAnsi="Arial" w:cs="Arial"/>
          <w:szCs w:val="21"/>
        </w:rPr>
        <w:t>AB</w:t>
      </w:r>
      <w:r>
        <w:rPr>
          <w:rFonts w:ascii="Arial" w:hAnsi="Arial" w:cs="Arial"/>
          <w:szCs w:val="21"/>
        </w:rPr>
        <w:t>、</w:t>
      </w:r>
      <w:r>
        <w:rPr>
          <w:rFonts w:ascii="Arial" w:hAnsi="Arial" w:cs="Arial"/>
          <w:szCs w:val="21"/>
        </w:rPr>
        <w:t>BC</w:t>
      </w:r>
      <w:r>
        <w:rPr>
          <w:rFonts w:ascii="Arial" w:hAnsi="Arial" w:cs="Arial"/>
          <w:szCs w:val="21"/>
        </w:rPr>
        <w:t>、</w:t>
      </w:r>
      <w:r>
        <w:rPr>
          <w:rFonts w:ascii="Arial" w:hAnsi="Arial" w:cs="Arial"/>
          <w:szCs w:val="21"/>
        </w:rPr>
        <w:t>CA</w:t>
      </w:r>
      <w:r>
        <w:rPr>
          <w:rFonts w:ascii="Arial" w:hAnsi="Arial" w:cs="Arial"/>
          <w:szCs w:val="21"/>
        </w:rPr>
        <w:t>、</w:t>
      </w:r>
      <w:r>
        <w:rPr>
          <w:rFonts w:ascii="Arial" w:hAnsi="Arial" w:cs="Arial"/>
          <w:szCs w:val="21"/>
        </w:rPr>
        <w:t>ABC</w:t>
      </w:r>
      <w:r>
        <w:rPr>
          <w:rFonts w:ascii="Arial" w:hAnsi="Arial" w:cs="Arial"/>
          <w:szCs w:val="21"/>
        </w:rPr>
        <w:t>型故障。</w:t>
      </w: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sym w:font="Wingdings 2" w:char="F0BF"/>
      </w:r>
      <w:r>
        <w:rPr>
          <w:rFonts w:ascii="Arial" w:hAnsi="Arial" w:cs="Arial" w:hint="eastAsia"/>
          <w:b/>
          <w:szCs w:val="21"/>
        </w:rPr>
        <w:t xml:space="preserve"> </w:t>
      </w:r>
      <w:r>
        <w:rPr>
          <w:rFonts w:ascii="Arial" w:hAnsi="Arial" w:cs="Arial"/>
          <w:b/>
          <w:szCs w:val="21"/>
        </w:rPr>
        <w:t>故障电压</w:t>
      </w:r>
      <w:r>
        <w:rPr>
          <w:rFonts w:ascii="Arial" w:hAnsi="Arial" w:cs="Arial"/>
          <w:b/>
          <w:szCs w:val="21"/>
        </w:rPr>
        <w:t xml:space="preserve">U </w:t>
      </w:r>
      <w:r>
        <w:rPr>
          <w:rFonts w:ascii="Arial" w:hAnsi="Arial" w:cs="Arial"/>
          <w:szCs w:val="21"/>
        </w:rPr>
        <w:t xml:space="preserve"> </w:t>
      </w:r>
      <w:r>
        <w:rPr>
          <w:rFonts w:ascii="Arial" w:hAnsi="Arial" w:cs="Arial"/>
          <w:szCs w:val="21"/>
        </w:rPr>
        <w:t>对于单相故障和三相故障，故障电压</w:t>
      </w:r>
      <w:r>
        <w:rPr>
          <w:rFonts w:ascii="Arial" w:hAnsi="Arial" w:cs="Arial"/>
          <w:szCs w:val="21"/>
        </w:rPr>
        <w:t>U</w:t>
      </w:r>
      <w:r>
        <w:rPr>
          <w:rFonts w:ascii="Arial" w:hAnsi="Arial" w:cs="Arial"/>
          <w:szCs w:val="21"/>
        </w:rPr>
        <w:t>为故障相电压值，对于相间故障，故障电压</w:t>
      </w:r>
      <w:r>
        <w:rPr>
          <w:rFonts w:ascii="Arial" w:hAnsi="Arial" w:cs="Arial"/>
          <w:szCs w:val="21"/>
        </w:rPr>
        <w:t>U</w:t>
      </w:r>
      <w:r>
        <w:rPr>
          <w:rFonts w:ascii="Arial" w:hAnsi="Arial" w:cs="Arial"/>
          <w:szCs w:val="21"/>
        </w:rPr>
        <w:t>为故障两相的线电压值。</w:t>
      </w: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sym w:font="Wingdings 2" w:char="F0BF"/>
      </w:r>
      <w:r>
        <w:rPr>
          <w:rFonts w:ascii="Arial" w:hAnsi="Arial" w:cs="Arial" w:hint="eastAsia"/>
          <w:b/>
          <w:szCs w:val="21"/>
        </w:rPr>
        <w:t xml:space="preserve"> </w:t>
      </w:r>
      <w:r>
        <w:rPr>
          <w:rFonts w:ascii="Arial" w:hAnsi="Arial" w:cs="Arial"/>
          <w:b/>
          <w:szCs w:val="21"/>
        </w:rPr>
        <w:t>整定电流</w:t>
      </w:r>
      <w:r>
        <w:rPr>
          <w:rFonts w:ascii="Arial" w:hAnsi="Arial" w:cs="Arial"/>
          <w:b/>
          <w:szCs w:val="21"/>
        </w:rPr>
        <w:t>I</w:t>
      </w:r>
      <w:r>
        <w:rPr>
          <w:rFonts w:ascii="Arial" w:hAnsi="Arial" w:cs="Arial"/>
          <w:szCs w:val="21"/>
        </w:rPr>
        <w:t xml:space="preserve">  </w:t>
      </w:r>
      <w:r>
        <w:rPr>
          <w:rFonts w:ascii="Arial" w:hAnsi="Arial" w:cs="Arial"/>
          <w:szCs w:val="21"/>
        </w:rPr>
        <w:t>为保护某段整定电流值或稍大。</w:t>
      </w: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sym w:font="Wingdings 2" w:char="F0BF"/>
      </w:r>
      <w:r>
        <w:rPr>
          <w:rFonts w:ascii="Arial" w:hAnsi="Arial" w:cs="Arial" w:hint="eastAsia"/>
          <w:b/>
          <w:szCs w:val="21"/>
        </w:rPr>
        <w:t xml:space="preserve"> </w:t>
      </w:r>
      <w:r>
        <w:rPr>
          <w:rFonts w:ascii="Arial" w:hAnsi="Arial" w:cs="Arial"/>
          <w:b/>
          <w:szCs w:val="21"/>
        </w:rPr>
        <w:t>故障电流</w:t>
      </w:r>
      <w:r>
        <w:rPr>
          <w:rFonts w:ascii="Arial" w:hAnsi="Arial" w:cs="Arial"/>
          <w:szCs w:val="21"/>
        </w:rPr>
        <w:t xml:space="preserve">  </w:t>
      </w:r>
      <w:r>
        <w:rPr>
          <w:rFonts w:ascii="Arial" w:hAnsi="Arial" w:cs="Arial"/>
          <w:szCs w:val="21"/>
        </w:rPr>
        <w:t>为</w:t>
      </w:r>
      <w:r>
        <w:rPr>
          <w:rFonts w:ascii="Arial" w:hAnsi="Arial" w:cs="Arial"/>
          <w:szCs w:val="21"/>
        </w:rPr>
        <w:t>n×</w:t>
      </w:r>
      <w:r>
        <w:rPr>
          <w:rFonts w:ascii="宋体" w:hAnsi="宋体" w:cs="Arial"/>
          <w:szCs w:val="21"/>
        </w:rPr>
        <w:t>“整定电流”,</w:t>
      </w:r>
      <w:r>
        <w:rPr>
          <w:rFonts w:ascii="Arial" w:hAnsi="Arial" w:cs="Arial"/>
          <w:szCs w:val="21"/>
        </w:rPr>
        <w:t>以此值作为故障相短路电流进行模拟试验。</w:t>
      </w:r>
    </w:p>
    <w:p w:rsidR="0041137F" w:rsidRDefault="00907560">
      <w:pPr>
        <w:spacing w:line="400" w:lineRule="exact"/>
        <w:ind w:firstLineChars="200" w:firstLine="420"/>
        <w:jc w:val="left"/>
        <w:rPr>
          <w:rFonts w:ascii="Arial" w:hAnsi="Arial" w:cs="Arial"/>
          <w:szCs w:val="21"/>
        </w:rPr>
      </w:pPr>
      <w:r>
        <w:rPr>
          <w:rFonts w:ascii="Arial" w:hAnsi="Arial" w:cs="Arial"/>
          <w:szCs w:val="21"/>
        </w:rPr>
        <w:t>其它各选项以及测试过程均与整组试验</w:t>
      </w:r>
      <w:r>
        <w:rPr>
          <w:rFonts w:ascii="Arial" w:hAnsi="Arial" w:cs="Arial"/>
          <w:szCs w:val="21"/>
        </w:rPr>
        <w:t>1</w:t>
      </w:r>
      <w:r>
        <w:rPr>
          <w:rFonts w:ascii="Arial" w:hAnsi="Arial" w:cs="Arial"/>
          <w:szCs w:val="21"/>
        </w:rPr>
        <w:t>完全相同。请参阅该节。</w:t>
      </w:r>
    </w:p>
    <w:p w:rsidR="0041137F" w:rsidRDefault="003A647D">
      <w:pPr>
        <w:spacing w:line="400" w:lineRule="exact"/>
        <w:ind w:firstLineChars="200" w:firstLine="482"/>
        <w:jc w:val="left"/>
        <w:rPr>
          <w:rFonts w:ascii="Arial" w:hAnsi="Arial" w:cs="Arial"/>
          <w:szCs w:val="21"/>
        </w:rPr>
      </w:pPr>
      <w:r w:rsidRPr="003A647D">
        <w:rPr>
          <w:rFonts w:ascii="Arial" w:hAnsi="Arial" w:cs="Arial"/>
          <w:b/>
          <w:kern w:val="0"/>
          <w:sz w:val="24"/>
        </w:rPr>
        <w:pict>
          <v:line id="直线 47" o:spid="_x0000_s1231" style="position:absolute;left:0;text-align:left;z-index:251760640" from="0,17.4pt" to="261pt,17.4pt" o:gfxdata="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gpLtSdMAAAAGAQAADwAAAAAAAAABACAAAAAiAAAAZHJz&#10;L2Rvd25yZXYueG1sUEsBAhQAFAAAAAgAh07iQEZIrmTQAQAAkAMAAA4AAAAAAAAAAQAgAAAAIgEA&#10;AGRycy9lMm9Eb2MueG1sUEsFBgAAAAAGAAYAWQEAAGQFAAAAAA==&#10;"/>
        </w:pict>
      </w:r>
    </w:p>
    <w:p w:rsidR="0041137F" w:rsidRDefault="00907560">
      <w:pPr>
        <w:jc w:val="left"/>
        <w:rPr>
          <w:rFonts w:ascii="Arial" w:eastAsia="黑体" w:hAnsi="Arial" w:cs="Arial"/>
          <w:b/>
          <w:bCs/>
          <w:sz w:val="28"/>
          <w:szCs w:val="28"/>
        </w:rPr>
      </w:pPr>
      <w:r>
        <w:rPr>
          <w:rFonts w:ascii="Arial" w:hAnsi="Arial" w:cs="Arial"/>
          <w:noProof/>
          <w:sz w:val="20"/>
        </w:rPr>
        <w:drawing>
          <wp:anchor distT="0" distB="0" distL="114300" distR="114300" simplePos="0" relativeHeight="251716608" behindDoc="0" locked="0" layoutInCell="1" allowOverlap="1">
            <wp:simplePos x="0" y="0"/>
            <wp:positionH relativeFrom="column">
              <wp:posOffset>3314700</wp:posOffset>
            </wp:positionH>
            <wp:positionV relativeFrom="paragraph">
              <wp:posOffset>271145</wp:posOffset>
            </wp:positionV>
            <wp:extent cx="2674620" cy="2370455"/>
            <wp:effectExtent l="0" t="0" r="11430" b="10795"/>
            <wp:wrapSquare wrapText="left"/>
            <wp:docPr id="67" name="图片 4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8" descr="1"/>
                    <pic:cNvPicPr>
                      <a:picLocks noChangeAspect="1"/>
                    </pic:cNvPicPr>
                  </pic:nvPicPr>
                  <pic:blipFill>
                    <a:blip r:embed="rId34" cstate="print"/>
                    <a:stretch>
                      <a:fillRect/>
                    </a:stretch>
                  </pic:blipFill>
                  <pic:spPr>
                    <a:xfrm>
                      <a:off x="0" y="0"/>
                      <a:ext cx="2674620" cy="2370455"/>
                    </a:xfrm>
                    <a:prstGeom prst="rect">
                      <a:avLst/>
                    </a:prstGeom>
                    <a:noFill/>
                    <a:ln>
                      <a:noFill/>
                    </a:ln>
                  </pic:spPr>
                </pic:pic>
              </a:graphicData>
            </a:graphic>
          </wp:anchor>
        </w:drawing>
      </w:r>
      <w:r>
        <w:rPr>
          <w:rFonts w:ascii="黑体" w:eastAsia="黑体" w:hAnsi="Arial" w:cs="Arial" w:hint="eastAsia"/>
          <w:b/>
          <w:bCs/>
          <w:sz w:val="28"/>
          <w:szCs w:val="28"/>
        </w:rPr>
        <w:t xml:space="preserve">■ </w:t>
      </w:r>
      <w:r>
        <w:rPr>
          <w:rFonts w:ascii="Arial" w:eastAsia="黑体" w:hAnsi="Arial" w:cs="Arial" w:hint="eastAsia"/>
          <w:b/>
          <w:bCs/>
          <w:sz w:val="28"/>
          <w:szCs w:val="28"/>
        </w:rPr>
        <w:t>试验指导</w:t>
      </w:r>
    </w:p>
    <w:p w:rsidR="0041137F" w:rsidRDefault="00907560">
      <w:pPr>
        <w:tabs>
          <w:tab w:val="left" w:pos="735"/>
          <w:tab w:val="left" w:pos="4725"/>
        </w:tabs>
        <w:spacing w:line="340" w:lineRule="exact"/>
        <w:ind w:left="1706" w:hangingChars="809" w:hanging="1706"/>
        <w:rPr>
          <w:rFonts w:ascii="Arial" w:hAnsi="Arial" w:cs="Arial"/>
          <w:b/>
          <w:kern w:val="0"/>
        </w:rPr>
      </w:pPr>
      <w:r>
        <w:rPr>
          <w:rFonts w:ascii="Arial" w:hAnsi="Arial" w:cs="Arial"/>
          <w:b/>
          <w:kern w:val="0"/>
        </w:rPr>
        <w:t>35kv</w:t>
      </w:r>
      <w:r>
        <w:rPr>
          <w:rFonts w:ascii="Arial" w:hAnsi="Arial" w:cs="Arial"/>
          <w:b/>
          <w:kern w:val="0"/>
        </w:rPr>
        <w:t>线路低压闭锁试验</w:t>
      </w:r>
    </w:p>
    <w:p w:rsidR="0041137F" w:rsidRDefault="00907560">
      <w:pPr>
        <w:spacing w:line="400" w:lineRule="exact"/>
        <w:ind w:firstLineChars="200" w:firstLine="420"/>
        <w:jc w:val="left"/>
        <w:rPr>
          <w:rFonts w:ascii="Arial" w:hAnsi="Arial" w:cs="Arial"/>
          <w:bCs/>
          <w:kern w:val="0"/>
        </w:rPr>
      </w:pPr>
      <w:r>
        <w:rPr>
          <w:rFonts w:ascii="Arial" w:hAnsi="Arial" w:cs="Arial"/>
          <w:szCs w:val="21"/>
        </w:rPr>
        <w:t>35kv</w:t>
      </w:r>
      <w:r>
        <w:rPr>
          <w:rFonts w:ascii="Arial" w:hAnsi="Arial" w:cs="Arial"/>
          <w:szCs w:val="21"/>
        </w:rPr>
        <w:t>线路低压闭锁试验：参数设置如右图，定值为额定电流</w:t>
      </w:r>
      <w:r>
        <w:rPr>
          <w:rFonts w:ascii="Arial" w:hAnsi="Arial" w:cs="Arial"/>
          <w:szCs w:val="21"/>
        </w:rPr>
        <w:t>5A</w:t>
      </w:r>
      <w:r>
        <w:rPr>
          <w:rFonts w:ascii="Arial" w:hAnsi="Arial" w:cs="Arial"/>
          <w:szCs w:val="21"/>
        </w:rPr>
        <w:t>，闭锁电压</w:t>
      </w:r>
      <w:r>
        <w:rPr>
          <w:rFonts w:ascii="Arial" w:hAnsi="Arial" w:cs="Arial" w:hint="eastAsia"/>
          <w:szCs w:val="21"/>
        </w:rPr>
        <w:t>（</w:t>
      </w:r>
      <w:r>
        <w:rPr>
          <w:rFonts w:ascii="Arial" w:hAnsi="Arial" w:cs="Arial"/>
          <w:szCs w:val="21"/>
        </w:rPr>
        <w:t>线电压）</w:t>
      </w:r>
      <w:r>
        <w:rPr>
          <w:rFonts w:ascii="Arial" w:hAnsi="Arial" w:cs="Arial"/>
          <w:szCs w:val="21"/>
        </w:rPr>
        <w:t>40V</w:t>
      </w:r>
      <w:r>
        <w:rPr>
          <w:rFonts w:ascii="Arial" w:hAnsi="Arial" w:cs="Arial"/>
          <w:szCs w:val="21"/>
        </w:rPr>
        <w:t>，检查保护动作时间及重合闸动作情况，将</w:t>
      </w:r>
      <w:r>
        <w:rPr>
          <w:rFonts w:ascii="Arial" w:hAnsi="Arial" w:cs="Arial"/>
          <w:szCs w:val="21"/>
        </w:rPr>
        <w:t>A B C</w:t>
      </w:r>
      <w:r>
        <w:rPr>
          <w:rFonts w:ascii="Arial" w:hAnsi="Arial" w:cs="Arial"/>
          <w:szCs w:val="21"/>
        </w:rPr>
        <w:t>三相电压及</w:t>
      </w:r>
      <w:r>
        <w:rPr>
          <w:rFonts w:ascii="Arial" w:hAnsi="Arial" w:cs="Arial"/>
          <w:szCs w:val="21"/>
        </w:rPr>
        <w:t>A</w:t>
      </w:r>
      <w:r>
        <w:rPr>
          <w:rFonts w:ascii="Arial" w:hAnsi="Arial" w:cs="Arial"/>
          <w:szCs w:val="21"/>
        </w:rPr>
        <w:t>、</w:t>
      </w:r>
      <w:r>
        <w:rPr>
          <w:rFonts w:ascii="Arial" w:hAnsi="Arial" w:cs="Arial"/>
          <w:szCs w:val="21"/>
        </w:rPr>
        <w:t>C</w:t>
      </w:r>
      <w:r>
        <w:rPr>
          <w:rFonts w:ascii="Arial" w:hAnsi="Arial" w:cs="Arial"/>
          <w:szCs w:val="21"/>
        </w:rPr>
        <w:t>相电流接到保护单元，将跳闸接点接到开入</w:t>
      </w:r>
      <w:r>
        <w:rPr>
          <w:rFonts w:ascii="Arial" w:hAnsi="Arial" w:cs="Arial"/>
          <w:szCs w:val="21"/>
        </w:rPr>
        <w:t>A</w:t>
      </w:r>
      <w:r>
        <w:rPr>
          <w:rFonts w:ascii="Arial" w:hAnsi="Arial" w:cs="Arial"/>
          <w:szCs w:val="21"/>
        </w:rPr>
        <w:t>，重合闸接点接至</w:t>
      </w:r>
      <w:r>
        <w:rPr>
          <w:rFonts w:ascii="Arial" w:hAnsi="Arial" w:cs="Arial"/>
          <w:szCs w:val="21"/>
        </w:rPr>
        <w:t>R</w:t>
      </w:r>
      <w:r>
        <w:rPr>
          <w:rFonts w:ascii="Arial" w:hAnsi="Arial" w:cs="Arial"/>
          <w:szCs w:val="21"/>
        </w:rPr>
        <w:t>，接点回线接至＋</w:t>
      </w:r>
      <w:r>
        <w:rPr>
          <w:rFonts w:ascii="Arial" w:hAnsi="Arial" w:cs="Arial"/>
          <w:szCs w:val="21"/>
        </w:rPr>
        <w:t>COM</w:t>
      </w:r>
      <w:r>
        <w:rPr>
          <w:rFonts w:ascii="Arial" w:hAnsi="Arial" w:cs="Arial"/>
          <w:szCs w:val="21"/>
        </w:rPr>
        <w:t>端，即可进行试验。</w:t>
      </w:r>
    </w:p>
    <w:p w:rsidR="0041137F" w:rsidRDefault="0041137F">
      <w:pPr>
        <w:tabs>
          <w:tab w:val="left" w:pos="-420"/>
          <w:tab w:val="left" w:pos="4725"/>
        </w:tabs>
        <w:spacing w:before="120"/>
        <w:ind w:left="-420" w:right="3903"/>
        <w:rPr>
          <w:rFonts w:ascii="Arial" w:hAnsi="Arial" w:cs="Arial"/>
          <w:b/>
          <w:kern w:val="0"/>
          <w:sz w:val="24"/>
        </w:rPr>
      </w:pPr>
    </w:p>
    <w:p w:rsidR="0041137F" w:rsidRDefault="0041137F">
      <w:pPr>
        <w:tabs>
          <w:tab w:val="left" w:pos="-420"/>
        </w:tabs>
        <w:spacing w:before="120"/>
        <w:ind w:left="-420" w:right="-403"/>
        <w:rPr>
          <w:rFonts w:ascii="Arial" w:hAnsi="Arial" w:cs="Arial"/>
          <w:b/>
          <w:kern w:val="0"/>
          <w:sz w:val="24"/>
        </w:rPr>
      </w:pPr>
    </w:p>
    <w:p w:rsidR="0041137F" w:rsidRDefault="0041137F">
      <w:pPr>
        <w:tabs>
          <w:tab w:val="left" w:pos="-420"/>
        </w:tabs>
        <w:spacing w:before="120"/>
        <w:ind w:right="-403"/>
        <w:rPr>
          <w:rFonts w:ascii="Arial" w:hAnsi="Arial" w:cs="Arial"/>
          <w:b/>
          <w:kern w:val="0"/>
          <w:sz w:val="24"/>
        </w:rPr>
      </w:pPr>
    </w:p>
    <w:p w:rsidR="0041137F" w:rsidRDefault="00907560">
      <w:pPr>
        <w:pStyle w:val="31"/>
        <w:spacing w:beforeLines="0" w:afterLines="0"/>
        <w:jc w:val="both"/>
        <w:rPr>
          <w:sz w:val="36"/>
        </w:rPr>
      </w:pPr>
      <w:r>
        <w:rPr>
          <w:b w:val="0"/>
          <w:sz w:val="24"/>
        </w:rPr>
        <w:br w:type="page"/>
      </w:r>
      <w:r>
        <w:rPr>
          <w:rFonts w:hint="eastAsia"/>
          <w:bCs/>
          <w:sz w:val="36"/>
          <w:szCs w:val="28"/>
        </w:rPr>
        <w:lastRenderedPageBreak/>
        <w:t>第六节</w:t>
      </w:r>
      <w:r>
        <w:rPr>
          <w:rFonts w:hint="eastAsia"/>
          <w:bCs/>
          <w:sz w:val="36"/>
          <w:szCs w:val="28"/>
        </w:rPr>
        <w:t xml:space="preserve"> </w:t>
      </w:r>
      <w:r>
        <w:rPr>
          <w:rFonts w:hint="eastAsia"/>
          <w:sz w:val="36"/>
        </w:rPr>
        <w:t xml:space="preserve">  </w:t>
      </w:r>
      <w:r>
        <w:rPr>
          <w:rFonts w:hint="eastAsia"/>
          <w:sz w:val="36"/>
        </w:rPr>
        <w:t>时间测试（断路器多触头动作时间测量）</w:t>
      </w:r>
    </w:p>
    <w:p w:rsidR="0041137F" w:rsidRDefault="00907560">
      <w:pPr>
        <w:jc w:val="left"/>
        <w:rPr>
          <w:rFonts w:ascii="Arial" w:eastAsia="黑体" w:hAnsi="Arial" w:cs="Arial"/>
          <w:b/>
          <w:bCs/>
          <w:sz w:val="28"/>
          <w:szCs w:val="28"/>
        </w:rPr>
      </w:pPr>
      <w:r>
        <w:rPr>
          <w:rFonts w:ascii="黑体" w:eastAsia="黑体" w:hAnsi="Arial" w:cs="Arial" w:hint="eastAsia"/>
          <w:b/>
          <w:bCs/>
          <w:sz w:val="28"/>
          <w:szCs w:val="28"/>
        </w:rPr>
        <w:t xml:space="preserve">■ </w:t>
      </w:r>
      <w:r>
        <w:rPr>
          <w:rFonts w:ascii="Arial" w:eastAsia="黑体" w:hAnsi="Arial" w:cs="Arial" w:hint="eastAsia"/>
          <w:b/>
          <w:bCs/>
          <w:sz w:val="28"/>
          <w:szCs w:val="28"/>
        </w:rPr>
        <w:t>界面说明</w:t>
      </w:r>
    </w:p>
    <w:p w:rsidR="0041137F" w:rsidRDefault="00907560">
      <w:pPr>
        <w:spacing w:line="400" w:lineRule="exact"/>
        <w:ind w:firstLineChars="200" w:firstLine="420"/>
        <w:jc w:val="left"/>
        <w:rPr>
          <w:rFonts w:ascii="Arial" w:hAnsi="Arial" w:cs="Arial"/>
          <w:szCs w:val="21"/>
        </w:rPr>
      </w:pPr>
      <w:r>
        <w:rPr>
          <w:rFonts w:ascii="Arial" w:hAnsi="Arial" w:cs="Arial"/>
          <w:szCs w:val="21"/>
        </w:rPr>
        <w:t>本试验中装置监视</w:t>
      </w:r>
      <w:r>
        <w:rPr>
          <w:rFonts w:ascii="Arial" w:hAnsi="Arial" w:cs="Arial"/>
          <w:szCs w:val="21"/>
        </w:rPr>
        <w:t>7</w:t>
      </w:r>
      <w:r>
        <w:rPr>
          <w:rFonts w:ascii="Arial" w:hAnsi="Arial" w:cs="Arial"/>
          <w:szCs w:val="21"/>
        </w:rPr>
        <w:t>路开关量输入的变化，记录各开关量相继动作的时间顺序。其工作过程类似一个</w:t>
      </w:r>
      <w:r>
        <w:rPr>
          <w:rFonts w:ascii="Arial" w:hAnsi="Arial" w:cs="Arial"/>
          <w:szCs w:val="21"/>
        </w:rPr>
        <w:t>7</w:t>
      </w:r>
      <w:r>
        <w:rPr>
          <w:rFonts w:ascii="Arial" w:hAnsi="Arial" w:cs="Arial"/>
          <w:szCs w:val="21"/>
        </w:rPr>
        <w:t>路数字毫秒计或开关量时间顺序记录仪。常用于测量断路器多个触头的动作过程，可用于三相开关</w:t>
      </w:r>
      <w:r>
        <w:rPr>
          <w:rFonts w:ascii="Arial" w:hAnsi="Arial" w:cs="Arial"/>
          <w:szCs w:val="21"/>
        </w:rPr>
        <w:t>6</w:t>
      </w:r>
      <w:r>
        <w:rPr>
          <w:rFonts w:ascii="Arial" w:hAnsi="Arial" w:cs="Arial"/>
          <w:szCs w:val="21"/>
        </w:rPr>
        <w:t>个触头的动作时间及动作同期的测量。其接线方法如下图：</w:t>
      </w:r>
    </w:p>
    <w:p w:rsidR="0041137F" w:rsidRDefault="00907560">
      <w:pPr>
        <w:spacing w:line="400" w:lineRule="exact"/>
        <w:ind w:firstLineChars="200" w:firstLine="420"/>
        <w:jc w:val="left"/>
        <w:rPr>
          <w:rFonts w:ascii="Arial" w:hAnsi="Arial" w:cs="Arial"/>
          <w:szCs w:val="21"/>
        </w:rPr>
      </w:pPr>
      <w:r>
        <w:rPr>
          <w:rFonts w:ascii="Arial" w:hAnsi="Arial" w:cs="Arial"/>
          <w:szCs w:val="21"/>
        </w:rPr>
        <w:t>试验时需外加一双刀双掷开关，一个刀用于通断跳合闸电流，另一个刀及</w:t>
      </w:r>
      <w:r>
        <w:rPr>
          <w:rFonts w:ascii="Arial" w:hAnsi="Arial" w:cs="Arial"/>
          <w:szCs w:val="21"/>
        </w:rPr>
        <w:t>6</w:t>
      </w:r>
      <w:r>
        <w:rPr>
          <w:rFonts w:ascii="Arial" w:hAnsi="Arial" w:cs="Arial"/>
          <w:szCs w:val="21"/>
        </w:rPr>
        <w:t>路开关触头的辅助接点接入开入端进行时间测量。</w:t>
      </w:r>
      <w:r>
        <w:rPr>
          <w:rFonts w:ascii="Arial" w:hAnsi="Arial" w:cs="Arial"/>
          <w:szCs w:val="21"/>
        </w:rPr>
        <w:t xml:space="preserve"> </w:t>
      </w:r>
    </w:p>
    <w:p w:rsidR="0041137F" w:rsidRDefault="00907560">
      <w:pPr>
        <w:spacing w:line="400" w:lineRule="exact"/>
        <w:ind w:firstLineChars="200" w:firstLine="420"/>
        <w:jc w:val="left"/>
        <w:rPr>
          <w:rFonts w:ascii="Arial" w:hAnsi="Arial" w:cs="Arial"/>
          <w:szCs w:val="21"/>
        </w:rPr>
      </w:pPr>
      <w:r>
        <w:rPr>
          <w:rFonts w:ascii="Arial" w:hAnsi="Arial" w:cs="Arial"/>
          <w:szCs w:val="21"/>
        </w:rPr>
        <w:t>试验时</w:t>
      </w:r>
      <w:r>
        <w:rPr>
          <w:rFonts w:ascii="宋体" w:hAnsi="宋体" w:cs="Arial"/>
          <w:szCs w:val="21"/>
        </w:rPr>
        <w:t>按下“开始”键</w:t>
      </w:r>
      <w:r>
        <w:rPr>
          <w:rFonts w:ascii="Arial" w:hAnsi="Arial" w:cs="Arial"/>
          <w:szCs w:val="21"/>
        </w:rPr>
        <w:t>，两路开出接点闭合，装置等待开关量输入。合上双刀双掷开关，启动跳</w:t>
      </w:r>
      <w:r>
        <w:rPr>
          <w:rFonts w:ascii="Arial" w:hAnsi="Arial" w:cs="Arial"/>
          <w:szCs w:val="21"/>
        </w:rPr>
        <w:t>/</w:t>
      </w:r>
      <w:r>
        <w:rPr>
          <w:rFonts w:ascii="Arial" w:hAnsi="Arial" w:cs="Arial"/>
          <w:szCs w:val="21"/>
        </w:rPr>
        <w:t>合闸，同时启动开入</w:t>
      </w:r>
      <w:r>
        <w:rPr>
          <w:rFonts w:ascii="Arial" w:hAnsi="Arial" w:cs="Arial"/>
          <w:szCs w:val="21"/>
        </w:rPr>
        <w:t>R</w:t>
      </w:r>
      <w:r>
        <w:rPr>
          <w:rFonts w:ascii="Arial" w:hAnsi="Arial" w:cs="Arial"/>
          <w:szCs w:val="21"/>
        </w:rPr>
        <w:t>开始计时，然后各相开关各触头相继动作。从开入</w:t>
      </w:r>
      <w:r>
        <w:rPr>
          <w:rFonts w:ascii="Arial" w:hAnsi="Arial" w:cs="Arial"/>
          <w:szCs w:val="21"/>
        </w:rPr>
        <w:t>R</w:t>
      </w:r>
      <w:r>
        <w:rPr>
          <w:rFonts w:ascii="Arial" w:hAnsi="Arial" w:cs="Arial"/>
          <w:szCs w:val="21"/>
        </w:rPr>
        <w:t>到</w:t>
      </w:r>
      <w:r>
        <w:rPr>
          <w:rFonts w:ascii="Arial" w:hAnsi="Arial" w:cs="Arial"/>
          <w:szCs w:val="21"/>
        </w:rPr>
        <w:t>A</w:t>
      </w:r>
      <w:r>
        <w:rPr>
          <w:rFonts w:ascii="Arial" w:hAnsi="Arial" w:cs="Arial"/>
          <w:szCs w:val="21"/>
        </w:rPr>
        <w:t>～</w:t>
      </w:r>
      <w:r>
        <w:rPr>
          <w:rFonts w:ascii="Arial" w:hAnsi="Arial" w:cs="Arial"/>
          <w:szCs w:val="21"/>
        </w:rPr>
        <w:t>c</w:t>
      </w:r>
      <w:r>
        <w:rPr>
          <w:rFonts w:ascii="Arial" w:hAnsi="Arial" w:cs="Arial"/>
          <w:szCs w:val="21"/>
        </w:rPr>
        <w:t>动作的时间间隔即为开关动作时间，开入</w:t>
      </w:r>
      <w:r>
        <w:rPr>
          <w:rFonts w:ascii="Arial" w:hAnsi="Arial" w:cs="Arial"/>
          <w:szCs w:val="21"/>
        </w:rPr>
        <w:t>A</w:t>
      </w:r>
      <w:r>
        <w:rPr>
          <w:rFonts w:ascii="Arial" w:hAnsi="Arial" w:cs="Arial"/>
          <w:szCs w:val="21"/>
        </w:rPr>
        <w:t>～</w:t>
      </w:r>
      <w:r>
        <w:rPr>
          <w:rFonts w:ascii="Arial" w:hAnsi="Arial" w:cs="Arial"/>
          <w:szCs w:val="21"/>
        </w:rPr>
        <w:t>c</w:t>
      </w:r>
      <w:r>
        <w:rPr>
          <w:rFonts w:ascii="Arial" w:hAnsi="Arial" w:cs="Arial"/>
          <w:szCs w:val="21"/>
        </w:rPr>
        <w:t>先后动作的时间间隔即为动作时间差。</w:t>
      </w:r>
    </w:p>
    <w:p w:rsidR="0041137F" w:rsidRDefault="003A647D">
      <w:pPr>
        <w:tabs>
          <w:tab w:val="left" w:pos="630"/>
          <w:tab w:val="left" w:pos="1995"/>
        </w:tabs>
        <w:spacing w:line="340" w:lineRule="exact"/>
        <w:ind w:left="1100" w:hangingChars="550" w:hanging="1100"/>
        <w:rPr>
          <w:rFonts w:ascii="Arial" w:hAnsi="Arial" w:cs="Arial"/>
        </w:rPr>
      </w:pPr>
      <w:r w:rsidRPr="003A647D">
        <w:rPr>
          <w:rFonts w:ascii="Arial" w:hAnsi="Arial" w:cs="Arial"/>
          <w:sz w:val="20"/>
          <w:bdr w:val="single" w:sz="4" w:space="0" w:color="auto"/>
          <w:shd w:val="pct10" w:color="auto" w:fill="FFFFFF"/>
        </w:rPr>
        <w:pict>
          <v:group id="组合 49" o:spid="_x0000_s1228" style="position:absolute;left:0;text-align:left;margin-left:0;margin-top:407.55pt;width:415pt;height:136.45pt;z-index:251708416;mso-position-horizontal:center;mso-position-vertical-relative:page" coordsize="8300,2729203" o:gfxdata="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">
            <o:lock v:ext="edit" aspectratio="t"/>
            <v:shape id="图片 50" o:spid="_x0000_s1230" type="#_x0000_t75" alt="usj" style="position:absolute;width:3470;height:2729" o:gfxdata="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RaT8vQAA&#10;ANsAAAAPAAAAAAAAAAEAIAAAACIAAABkcnMvZG93bnJldi54bWxQSwECFAAUAAAACACHTuJAMy8F&#10;njsAAAA5AAAAEAAAAAAAAAABACAAAAAMAQAAZHJzL3NoYXBleG1sLnhtbFBLBQYAAAAABgAGAFsB&#10;AAC2AwAAAAA=&#10;">
              <v:imagedata r:id="rId35" o:title="" grayscale="t" bilevel="t"/>
            </v:shape>
            <v:shape id="图片 51" o:spid="_x0000_s1229" type="#_x0000_t75" alt="tusj" style="position:absolute;left:3995;width:4305;height:2610" o:gfxdata="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x8gYG/&#10;AAAA2wAAAA8AAAAAAAAAAQAgAAAAIgAAAGRycy9kb3ducmV2LnhtbFBLAQIUABQAAAAIAIdO4kAz&#10;LwWeOwAAADkAAAAQAAAAAAAAAAEAIAAAAA4BAABkcnMvc2hhcGV4bWwueG1sUEsFBgAAAAAGAAYA&#10;WwEAALgDAAAAAA==&#10;">
              <v:imagedata r:id="rId36" o:title="" grayscale="t" bilevel="t"/>
            </v:shape>
            <w10:wrap type="square" side="left" anchory="page"/>
          </v:group>
        </w:pict>
      </w:r>
      <w:r w:rsidRPr="003A647D">
        <w:rPr>
          <w:rFonts w:ascii="Arial" w:eastAsia="黑体" w:hAnsi="Arial" w:cs="Arial"/>
          <w:b/>
          <w:kern w:val="0"/>
          <w:bdr w:val="single" w:sz="4" w:space="0" w:color="auto"/>
          <w:shd w:val="pct10" w:color="auto" w:fill="FFFFFF"/>
        </w:rPr>
        <w:pict>
          <v:line id="直线 52" o:spid="_x0000_s1227" style="position:absolute;left:0;text-align:left;z-index:251717632" from="5.25pt,18.5pt" to="5.3pt,18.5pt" o:gfxdata="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OLNZuPTAAAABwEAAA8AAAAAAAAAAQAgAAAAIgAAAGRycy9kb3du&#10;cmV2LnhtbFBLAQIUABQAAAAIAIdO4kA+37smywEAAIsDAAAOAAAAAAAAAAEAIAAAACIBAABkcnMv&#10;ZTJvRG9jLnhtbFBLBQYAAAAABgAGAFkBAABfBQAAAAA=&#10;" o:allowincell="f">
            <w10:wrap type="topAndBottom"/>
          </v:line>
        </w:pict>
      </w:r>
      <w:r w:rsidR="00907560">
        <w:rPr>
          <w:rFonts w:ascii="Arial" w:eastAsia="黑体" w:hAnsi="Arial" w:cs="Arial" w:hint="eastAsia"/>
          <w:b/>
          <w:kern w:val="0"/>
          <w:bdr w:val="single" w:sz="4" w:space="0" w:color="auto"/>
          <w:shd w:val="pct10" w:color="auto" w:fill="FFFFFF"/>
        </w:rPr>
        <w:t>注意：</w:t>
      </w:r>
      <w:r w:rsidR="00907560">
        <w:rPr>
          <w:rFonts w:ascii="Arial" w:eastAsia="黑体" w:hAnsi="Arial" w:cs="Arial" w:hint="eastAsia"/>
          <w:b/>
          <w:kern w:val="0"/>
        </w:rPr>
        <w:t xml:space="preserve"> </w:t>
      </w:r>
      <w:r w:rsidR="00907560">
        <w:rPr>
          <w:rFonts w:ascii="Arial" w:eastAsia="黑体" w:hAnsi="Arial" w:cs="Arial" w:hint="eastAsia"/>
          <w:bCs/>
          <w:kern w:val="0"/>
        </w:rPr>
        <w:t xml:space="preserve">    </w:t>
      </w:r>
      <w:r w:rsidR="00907560">
        <w:rPr>
          <w:rFonts w:ascii="仿宋_GB2312" w:eastAsia="仿宋_GB2312" w:hAnsi="Arial" w:cs="Arial" w:hint="eastAsia"/>
          <w:b/>
          <w:bCs/>
          <w:kern w:val="0"/>
        </w:rPr>
        <w:t>第一个开关（任意哪一个）动作的时刻为计时起始时刻（起表）,然后每一个开关的动作（合上或打开）均有时间记录，该时间均以起表时刻为时间原点。</w:t>
      </w:r>
    </w:p>
    <w:p w:rsidR="0041137F" w:rsidRDefault="003A647D">
      <w:pPr>
        <w:tabs>
          <w:tab w:val="left" w:pos="-420"/>
        </w:tabs>
        <w:spacing w:before="120"/>
        <w:rPr>
          <w:rFonts w:ascii="Arial" w:hAnsi="Arial" w:cs="Arial"/>
          <w:b/>
          <w:kern w:val="0"/>
          <w:sz w:val="24"/>
        </w:rPr>
      </w:pPr>
      <w:r w:rsidRPr="003A647D">
        <w:rPr>
          <w:rFonts w:ascii="Arial" w:hAnsi="Arial" w:cs="Arial"/>
          <w:sz w:val="20"/>
        </w:rPr>
        <w:pict>
          <v:line id="直线 53" o:spid="_x0000_s1226" style="position:absolute;left:0;text-align:left;z-index:251718656" from="-21pt,14.8pt" to="236.25pt,14.8pt" o:gfxdata="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" stroked="f"/>
        </w:pict>
      </w:r>
    </w:p>
    <w:p w:rsidR="0041137F" w:rsidRDefault="0041137F">
      <w:pPr>
        <w:tabs>
          <w:tab w:val="left" w:pos="-420"/>
        </w:tabs>
        <w:spacing w:before="120"/>
        <w:ind w:leftChars="-200" w:left="-420" w:right="-403"/>
        <w:rPr>
          <w:rFonts w:ascii="Arial" w:hAnsi="Arial" w:cs="Arial"/>
          <w:b/>
          <w:kern w:val="0"/>
          <w:sz w:val="24"/>
        </w:rPr>
      </w:pPr>
    </w:p>
    <w:p w:rsidR="0041137F" w:rsidRDefault="0041137F">
      <w:pPr>
        <w:tabs>
          <w:tab w:val="left" w:pos="-420"/>
        </w:tabs>
        <w:spacing w:before="120"/>
        <w:ind w:leftChars="-200" w:left="-420" w:right="-403"/>
        <w:rPr>
          <w:rFonts w:ascii="Arial" w:hAnsi="Arial" w:cs="Arial"/>
          <w:b/>
          <w:kern w:val="0"/>
          <w:sz w:val="24"/>
        </w:rPr>
      </w:pPr>
    </w:p>
    <w:p w:rsidR="0041137F" w:rsidRDefault="0041137F">
      <w:pPr>
        <w:tabs>
          <w:tab w:val="left" w:pos="-420"/>
        </w:tabs>
        <w:spacing w:before="120"/>
        <w:ind w:leftChars="-200" w:left="-420" w:right="-403"/>
        <w:rPr>
          <w:rFonts w:ascii="Arial" w:hAnsi="Arial" w:cs="Arial"/>
          <w:b/>
          <w:kern w:val="0"/>
          <w:sz w:val="24"/>
        </w:rPr>
      </w:pPr>
    </w:p>
    <w:p w:rsidR="0041137F" w:rsidRDefault="0041137F">
      <w:pPr>
        <w:tabs>
          <w:tab w:val="left" w:pos="-420"/>
        </w:tabs>
        <w:spacing w:before="120"/>
        <w:ind w:leftChars="-200" w:left="-420" w:right="-403"/>
        <w:rPr>
          <w:rFonts w:ascii="Arial" w:hAnsi="Arial" w:cs="Arial"/>
          <w:b/>
          <w:kern w:val="0"/>
          <w:sz w:val="24"/>
        </w:rPr>
      </w:pPr>
    </w:p>
    <w:p w:rsidR="0041137F" w:rsidRDefault="0041137F">
      <w:pPr>
        <w:tabs>
          <w:tab w:val="left" w:pos="-420"/>
        </w:tabs>
        <w:spacing w:before="120"/>
        <w:ind w:left="-420" w:right="-403"/>
        <w:rPr>
          <w:rFonts w:ascii="Arial" w:hAnsi="Arial" w:cs="Arial"/>
          <w:b/>
          <w:kern w:val="0"/>
          <w:sz w:val="24"/>
        </w:rPr>
      </w:pPr>
    </w:p>
    <w:p w:rsidR="0041137F" w:rsidRDefault="0041137F">
      <w:pPr>
        <w:tabs>
          <w:tab w:val="left" w:pos="-420"/>
        </w:tabs>
        <w:spacing w:before="120"/>
        <w:ind w:left="-420" w:right="-403"/>
        <w:rPr>
          <w:rFonts w:ascii="Arial" w:hAnsi="Arial" w:cs="Arial"/>
          <w:b/>
          <w:kern w:val="0"/>
          <w:sz w:val="24"/>
        </w:rPr>
      </w:pPr>
    </w:p>
    <w:p w:rsidR="0041137F" w:rsidRDefault="0041137F">
      <w:pPr>
        <w:tabs>
          <w:tab w:val="left" w:pos="-420"/>
        </w:tabs>
        <w:spacing w:before="120"/>
        <w:ind w:left="-420" w:right="-403"/>
        <w:rPr>
          <w:rFonts w:ascii="Arial" w:hAnsi="Arial" w:cs="Arial"/>
          <w:b/>
          <w:kern w:val="0"/>
          <w:sz w:val="24"/>
        </w:rPr>
      </w:pPr>
    </w:p>
    <w:p w:rsidR="0041137F" w:rsidRDefault="0041137F">
      <w:pPr>
        <w:tabs>
          <w:tab w:val="left" w:pos="-420"/>
        </w:tabs>
        <w:spacing w:before="120"/>
        <w:ind w:left="-420" w:right="-403"/>
        <w:rPr>
          <w:rFonts w:ascii="Arial" w:hAnsi="Arial" w:cs="Arial"/>
          <w:b/>
          <w:kern w:val="0"/>
          <w:sz w:val="24"/>
        </w:rPr>
      </w:pPr>
    </w:p>
    <w:p w:rsidR="0041137F" w:rsidRDefault="0041137F">
      <w:pPr>
        <w:tabs>
          <w:tab w:val="left" w:pos="-420"/>
        </w:tabs>
        <w:spacing w:before="120"/>
        <w:ind w:left="-420" w:right="-403"/>
        <w:rPr>
          <w:rFonts w:ascii="Arial" w:hAnsi="Arial" w:cs="Arial"/>
          <w:b/>
          <w:kern w:val="0"/>
          <w:sz w:val="24"/>
        </w:rPr>
      </w:pPr>
    </w:p>
    <w:p w:rsidR="0041137F" w:rsidRDefault="0041137F">
      <w:pPr>
        <w:tabs>
          <w:tab w:val="left" w:pos="-420"/>
        </w:tabs>
        <w:spacing w:before="120"/>
        <w:ind w:left="-420" w:right="-403"/>
        <w:rPr>
          <w:rFonts w:ascii="Arial" w:hAnsi="Arial" w:cs="Arial"/>
          <w:b/>
          <w:kern w:val="0"/>
          <w:sz w:val="24"/>
        </w:rPr>
      </w:pPr>
    </w:p>
    <w:p w:rsidR="0041137F" w:rsidRDefault="0041137F">
      <w:pPr>
        <w:tabs>
          <w:tab w:val="left" w:pos="-420"/>
        </w:tabs>
        <w:spacing w:before="120"/>
        <w:ind w:left="-420" w:right="-403"/>
        <w:rPr>
          <w:rFonts w:ascii="Arial" w:hAnsi="Arial" w:cs="Arial"/>
          <w:b/>
          <w:kern w:val="0"/>
          <w:sz w:val="24"/>
        </w:rPr>
      </w:pPr>
    </w:p>
    <w:p w:rsidR="0041137F" w:rsidRDefault="00907560">
      <w:pPr>
        <w:pStyle w:val="31"/>
        <w:spacing w:beforeLines="0" w:afterLines="0"/>
        <w:jc w:val="both"/>
        <w:rPr>
          <w:sz w:val="36"/>
        </w:rPr>
      </w:pPr>
      <w:r>
        <w:rPr>
          <w:b w:val="0"/>
          <w:sz w:val="24"/>
        </w:rPr>
        <w:br w:type="page"/>
      </w:r>
      <w:r>
        <w:rPr>
          <w:rFonts w:hint="eastAsia"/>
          <w:bCs/>
          <w:sz w:val="36"/>
          <w:szCs w:val="28"/>
        </w:rPr>
        <w:lastRenderedPageBreak/>
        <w:t>第七节</w:t>
      </w:r>
      <w:r>
        <w:rPr>
          <w:rFonts w:hint="eastAsia"/>
          <w:bCs/>
          <w:sz w:val="36"/>
          <w:szCs w:val="28"/>
        </w:rPr>
        <w:t xml:space="preserve"> </w:t>
      </w:r>
      <w:r>
        <w:rPr>
          <w:rFonts w:hint="eastAsia"/>
          <w:sz w:val="36"/>
        </w:rPr>
        <w:t xml:space="preserve">  </w:t>
      </w:r>
      <w:r>
        <w:rPr>
          <w:rFonts w:hint="eastAsia"/>
          <w:sz w:val="36"/>
        </w:rPr>
        <w:t>功率方向、阻抗继电器试验</w:t>
      </w:r>
    </w:p>
    <w:p w:rsidR="0041137F" w:rsidRDefault="00907560">
      <w:pPr>
        <w:jc w:val="left"/>
        <w:rPr>
          <w:rFonts w:ascii="Arial" w:eastAsia="黑体" w:hAnsi="Arial" w:cs="Arial"/>
          <w:b/>
          <w:bCs/>
          <w:sz w:val="28"/>
          <w:szCs w:val="28"/>
        </w:rPr>
      </w:pPr>
      <w:r>
        <w:rPr>
          <w:rFonts w:ascii="黑体" w:eastAsia="黑体" w:hAnsi="Arial" w:cs="Arial" w:hint="eastAsia"/>
          <w:b/>
          <w:bCs/>
          <w:sz w:val="28"/>
          <w:szCs w:val="28"/>
        </w:rPr>
        <w:t xml:space="preserve">■ </w:t>
      </w:r>
      <w:r>
        <w:rPr>
          <w:rFonts w:ascii="Arial" w:eastAsia="黑体" w:hAnsi="Arial" w:cs="Arial" w:hint="eastAsia"/>
          <w:b/>
          <w:bCs/>
          <w:sz w:val="28"/>
          <w:szCs w:val="28"/>
        </w:rPr>
        <w:t>界面说明</w:t>
      </w:r>
    </w:p>
    <w:p w:rsidR="0041137F" w:rsidRDefault="00907560">
      <w:pPr>
        <w:spacing w:line="400" w:lineRule="exact"/>
        <w:ind w:firstLineChars="200" w:firstLine="420"/>
        <w:jc w:val="left"/>
        <w:rPr>
          <w:rFonts w:ascii="Arial" w:hAnsi="Arial" w:cs="Arial"/>
          <w:szCs w:val="21"/>
        </w:rPr>
      </w:pPr>
      <w:r>
        <w:rPr>
          <w:rFonts w:ascii="Arial" w:hAnsi="Arial" w:cs="Arial"/>
          <w:szCs w:val="21"/>
        </w:rPr>
        <w:t>本试验主要用于功率方向、阻抗继电器校验。在功率方向继电器中常用一路线电压及一相电流作</w:t>
      </w:r>
      <w:r>
        <w:rPr>
          <w:rFonts w:ascii="Arial" w:hAnsi="Arial" w:cs="Arial"/>
          <w:szCs w:val="21"/>
        </w:rPr>
        <w:t>90°</w:t>
      </w:r>
      <w:r>
        <w:rPr>
          <w:rFonts w:ascii="Arial" w:hAnsi="Arial" w:cs="Arial"/>
          <w:szCs w:val="21"/>
        </w:rPr>
        <w:t>接线；在阻抗继电器中常用一路相电压或线电压及一相或两相电流的接线方式，并需引入第</w:t>
      </w:r>
      <w:r>
        <w:rPr>
          <w:rFonts w:ascii="Arial" w:hAnsi="Arial" w:cs="Arial"/>
          <w:szCs w:val="21"/>
        </w:rPr>
        <w:t>3</w:t>
      </w:r>
      <w:r>
        <w:rPr>
          <w:rFonts w:ascii="Arial" w:hAnsi="Arial" w:cs="Arial"/>
          <w:szCs w:val="21"/>
        </w:rPr>
        <w:t>相电压（常固定为</w:t>
      </w:r>
      <w:r>
        <w:rPr>
          <w:rFonts w:ascii="Arial" w:hAnsi="Arial" w:cs="Arial"/>
          <w:szCs w:val="21"/>
        </w:rPr>
        <w:t>57.7V</w:t>
      </w:r>
      <w:r>
        <w:rPr>
          <w:rFonts w:ascii="Arial" w:hAnsi="Arial" w:cs="Arial"/>
          <w:szCs w:val="21"/>
        </w:rPr>
        <w:t>，超前线电压</w:t>
      </w:r>
      <w:r>
        <w:rPr>
          <w:rFonts w:ascii="Arial" w:hAnsi="Arial" w:cs="Arial"/>
          <w:szCs w:val="21"/>
        </w:rPr>
        <w:t>90°</w:t>
      </w:r>
      <w:r>
        <w:rPr>
          <w:rFonts w:ascii="Arial" w:hAnsi="Arial" w:cs="Arial"/>
          <w:szCs w:val="21"/>
        </w:rPr>
        <w:t>）。</w:t>
      </w:r>
    </w:p>
    <w:p w:rsidR="0041137F" w:rsidRDefault="00907560">
      <w:pPr>
        <w:spacing w:line="400" w:lineRule="exact"/>
        <w:ind w:firstLineChars="200" w:firstLine="420"/>
        <w:jc w:val="left"/>
        <w:rPr>
          <w:rFonts w:ascii="Arial" w:hAnsi="Arial" w:cs="Arial"/>
          <w:szCs w:val="21"/>
        </w:rPr>
      </w:pPr>
      <w:r>
        <w:rPr>
          <w:rFonts w:ascii="Arial" w:hAnsi="Arial" w:cs="Arial"/>
          <w:noProof/>
        </w:rPr>
        <w:drawing>
          <wp:anchor distT="0" distB="0" distL="114300" distR="114300" simplePos="0" relativeHeight="251714560" behindDoc="0" locked="0" layoutInCell="1" allowOverlap="1">
            <wp:simplePos x="0" y="0"/>
            <wp:positionH relativeFrom="column">
              <wp:posOffset>3314700</wp:posOffset>
            </wp:positionH>
            <wp:positionV relativeFrom="paragraph">
              <wp:posOffset>624840</wp:posOffset>
            </wp:positionV>
            <wp:extent cx="2400300" cy="1865630"/>
            <wp:effectExtent l="0" t="0" r="0" b="1270"/>
            <wp:wrapSquare wrapText="bothSides"/>
            <wp:docPr id="65" name="图片 54" descr="GLZ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4" descr="GLZK"/>
                    <pic:cNvPicPr>
                      <a:picLocks noChangeAspect="1"/>
                    </pic:cNvPicPr>
                  </pic:nvPicPr>
                  <pic:blipFill>
                    <a:blip r:embed="rId37" cstate="print"/>
                    <a:stretch>
                      <a:fillRect/>
                    </a:stretch>
                  </pic:blipFill>
                  <pic:spPr>
                    <a:xfrm>
                      <a:off x="0" y="0"/>
                      <a:ext cx="2400300" cy="1865630"/>
                    </a:xfrm>
                    <a:prstGeom prst="rect">
                      <a:avLst/>
                    </a:prstGeom>
                    <a:noFill/>
                    <a:ln>
                      <a:noFill/>
                    </a:ln>
                  </pic:spPr>
                </pic:pic>
              </a:graphicData>
            </a:graphic>
          </wp:anchor>
        </w:drawing>
      </w:r>
      <w:r>
        <w:rPr>
          <w:rFonts w:ascii="Arial" w:hAnsi="Arial" w:cs="Arial"/>
          <w:szCs w:val="21"/>
        </w:rPr>
        <w:t>试验中装置可任意指定某一路相电压或线电压、某一相电流或相间电流，该电压、电流值均可任意变化，其相角也可任意调整，用于做功率方向或阻抗继电器的动作返回角、动作功率、动作阻抗等试验。该试验中未参与调整的相其电压固定为为</w:t>
      </w:r>
      <w:r>
        <w:rPr>
          <w:rFonts w:ascii="Arial" w:hAnsi="Arial" w:cs="Arial"/>
          <w:szCs w:val="21"/>
        </w:rPr>
        <w:t>57.7V</w:t>
      </w:r>
      <w:r>
        <w:rPr>
          <w:rFonts w:ascii="Arial" w:hAnsi="Arial" w:cs="Arial"/>
          <w:szCs w:val="21"/>
        </w:rPr>
        <w:t>。</w:t>
      </w:r>
    </w:p>
    <w:p w:rsidR="0041137F" w:rsidRDefault="00907560">
      <w:pPr>
        <w:tabs>
          <w:tab w:val="left" w:pos="-420"/>
        </w:tabs>
        <w:ind w:left="-420" w:right="-403" w:firstLine="420"/>
        <w:rPr>
          <w:rFonts w:ascii="Arial" w:eastAsia="楷体_GB2312" w:hAnsi="Arial" w:cs="Arial"/>
        </w:rPr>
      </w:pPr>
      <w:r>
        <w:rPr>
          <w:rFonts w:ascii="Arial" w:eastAsia="楷体_GB2312" w:hAnsi="Arial" w:cs="Arial"/>
          <w:b/>
        </w:rPr>
        <w:t>需要输入的各种设定量：</w:t>
      </w:r>
    </w:p>
    <w:p w:rsidR="0041137F" w:rsidRDefault="00907560">
      <w:pPr>
        <w:tabs>
          <w:tab w:val="left" w:pos="900"/>
        </w:tabs>
        <w:ind w:left="900" w:right="-403"/>
        <w:rPr>
          <w:rFonts w:ascii="Arial" w:eastAsia="楷体_GB2312" w:hAnsi="Arial" w:cs="Arial"/>
          <w:b/>
        </w:rPr>
      </w:pPr>
      <w:r>
        <w:rPr>
          <w:rFonts w:ascii="Arial" w:eastAsia="楷体_GB2312" w:hAnsi="Arial" w:cs="Arial"/>
          <w:b/>
        </w:rPr>
        <w:t>电压相别</w:t>
      </w:r>
      <w:r>
        <w:rPr>
          <w:rFonts w:ascii="Arial" w:eastAsia="楷体_GB2312" w:hAnsi="Arial" w:cs="Arial"/>
          <w:b/>
        </w:rPr>
        <w:t>(</w:t>
      </w:r>
      <w:r>
        <w:rPr>
          <w:rFonts w:ascii="Arial" w:eastAsia="楷体_GB2312" w:hAnsi="Arial" w:cs="Arial"/>
          <w:b/>
          <w:kern w:val="0"/>
        </w:rPr>
        <w:t>Ua</w:t>
      </w:r>
      <w:r>
        <w:rPr>
          <w:rFonts w:ascii="Arial" w:eastAsia="楷体_GB2312" w:hAnsi="Arial" w:cs="Arial"/>
          <w:b/>
        </w:rPr>
        <w:t>／</w:t>
      </w:r>
      <w:r>
        <w:rPr>
          <w:rFonts w:ascii="Arial" w:eastAsia="楷体_GB2312" w:hAnsi="Arial" w:cs="Arial"/>
          <w:b/>
          <w:kern w:val="0"/>
        </w:rPr>
        <w:t>Ub</w:t>
      </w:r>
      <w:r>
        <w:rPr>
          <w:rFonts w:ascii="Arial" w:eastAsia="楷体_GB2312" w:hAnsi="Arial" w:cs="Arial"/>
          <w:b/>
        </w:rPr>
        <w:t>／</w:t>
      </w:r>
      <w:r>
        <w:rPr>
          <w:rFonts w:ascii="Arial" w:eastAsia="楷体_GB2312" w:hAnsi="Arial" w:cs="Arial"/>
          <w:b/>
          <w:kern w:val="0"/>
        </w:rPr>
        <w:t>Uc</w:t>
      </w:r>
      <w:r>
        <w:rPr>
          <w:rFonts w:ascii="Arial" w:eastAsia="楷体_GB2312" w:hAnsi="Arial" w:cs="Arial"/>
          <w:b/>
        </w:rPr>
        <w:t>／</w:t>
      </w:r>
      <w:r>
        <w:rPr>
          <w:rFonts w:ascii="Arial" w:eastAsia="楷体_GB2312" w:hAnsi="Arial" w:cs="Arial"/>
          <w:b/>
          <w:kern w:val="0"/>
        </w:rPr>
        <w:t>Uab</w:t>
      </w:r>
      <w:r>
        <w:rPr>
          <w:rFonts w:ascii="Arial" w:eastAsia="楷体_GB2312" w:hAnsi="Arial" w:cs="Arial"/>
          <w:b/>
        </w:rPr>
        <w:t>／</w:t>
      </w:r>
      <w:r>
        <w:rPr>
          <w:rFonts w:ascii="Arial" w:eastAsia="楷体_GB2312" w:hAnsi="Arial" w:cs="Arial"/>
          <w:b/>
          <w:kern w:val="0"/>
        </w:rPr>
        <w:t>Ubc</w:t>
      </w:r>
      <w:r>
        <w:rPr>
          <w:rFonts w:ascii="Arial" w:eastAsia="楷体_GB2312" w:hAnsi="Arial" w:cs="Arial"/>
          <w:b/>
        </w:rPr>
        <w:t>／</w:t>
      </w:r>
      <w:r>
        <w:rPr>
          <w:rFonts w:ascii="Arial" w:eastAsia="楷体_GB2312" w:hAnsi="Arial" w:cs="Arial"/>
          <w:b/>
          <w:kern w:val="0"/>
        </w:rPr>
        <w:t>Uca</w:t>
      </w:r>
      <w:r>
        <w:rPr>
          <w:rFonts w:ascii="Arial" w:eastAsia="楷体_GB2312" w:hAnsi="Arial" w:cs="Arial"/>
          <w:b/>
        </w:rPr>
        <w:t>)</w:t>
      </w:r>
      <w:r>
        <w:rPr>
          <w:rFonts w:ascii="Arial" w:eastAsia="楷体_GB2312" w:hAnsi="Arial" w:cs="Arial"/>
          <w:b/>
        </w:rPr>
        <w:t>；</w:t>
      </w:r>
    </w:p>
    <w:p w:rsidR="0041137F" w:rsidRDefault="00907560">
      <w:pPr>
        <w:tabs>
          <w:tab w:val="left" w:pos="900"/>
        </w:tabs>
        <w:ind w:left="900" w:right="-403"/>
        <w:rPr>
          <w:rFonts w:ascii="Arial" w:eastAsia="楷体_GB2312" w:hAnsi="Arial" w:cs="Arial"/>
          <w:b/>
        </w:rPr>
      </w:pPr>
      <w:r>
        <w:rPr>
          <w:rFonts w:ascii="Arial" w:eastAsia="楷体_GB2312" w:hAnsi="Arial" w:cs="Arial"/>
          <w:b/>
        </w:rPr>
        <w:t>电压初值、变化步长、变化标志；</w:t>
      </w:r>
    </w:p>
    <w:p w:rsidR="0041137F" w:rsidRDefault="00907560">
      <w:pPr>
        <w:tabs>
          <w:tab w:val="left" w:pos="900"/>
        </w:tabs>
        <w:ind w:left="900" w:right="-403"/>
        <w:rPr>
          <w:rFonts w:ascii="Arial" w:eastAsia="楷体_GB2312" w:hAnsi="Arial" w:cs="Arial"/>
          <w:b/>
        </w:rPr>
      </w:pPr>
      <w:r>
        <w:rPr>
          <w:rFonts w:ascii="Arial" w:eastAsia="楷体_GB2312" w:hAnsi="Arial" w:cs="Arial"/>
          <w:b/>
        </w:rPr>
        <w:t>电压相位、变化步长、变化标志。</w:t>
      </w:r>
    </w:p>
    <w:p w:rsidR="0041137F" w:rsidRDefault="00907560">
      <w:pPr>
        <w:tabs>
          <w:tab w:val="left" w:pos="900"/>
        </w:tabs>
        <w:ind w:left="900" w:right="-403"/>
        <w:rPr>
          <w:rFonts w:ascii="Arial" w:eastAsia="楷体_GB2312" w:hAnsi="Arial" w:cs="Arial"/>
          <w:b/>
        </w:rPr>
      </w:pPr>
      <w:r>
        <w:rPr>
          <w:rFonts w:ascii="Arial" w:eastAsia="楷体_GB2312" w:hAnsi="Arial" w:cs="Arial"/>
          <w:b/>
        </w:rPr>
        <w:t>电流相别</w:t>
      </w:r>
      <w:r>
        <w:rPr>
          <w:rFonts w:ascii="Arial" w:eastAsia="楷体_GB2312" w:hAnsi="Arial" w:cs="Arial"/>
          <w:b/>
        </w:rPr>
        <w:t>(</w:t>
      </w:r>
      <w:r>
        <w:rPr>
          <w:rFonts w:ascii="Arial" w:eastAsia="楷体_GB2312" w:hAnsi="Arial" w:cs="Arial"/>
          <w:b/>
          <w:kern w:val="0"/>
        </w:rPr>
        <w:t>Ia</w:t>
      </w:r>
      <w:r>
        <w:rPr>
          <w:rFonts w:ascii="Arial" w:eastAsia="楷体_GB2312" w:hAnsi="Arial" w:cs="Arial"/>
          <w:b/>
          <w:kern w:val="0"/>
        </w:rPr>
        <w:t>／</w:t>
      </w:r>
      <w:r>
        <w:rPr>
          <w:rFonts w:ascii="Arial" w:eastAsia="楷体_GB2312" w:hAnsi="Arial" w:cs="Arial"/>
          <w:b/>
          <w:kern w:val="0"/>
        </w:rPr>
        <w:t>Ib</w:t>
      </w:r>
      <w:r>
        <w:rPr>
          <w:rFonts w:ascii="Arial" w:eastAsia="楷体_GB2312" w:hAnsi="Arial" w:cs="Arial"/>
          <w:b/>
          <w:kern w:val="0"/>
        </w:rPr>
        <w:t>／</w:t>
      </w:r>
      <w:r>
        <w:rPr>
          <w:rFonts w:ascii="Arial" w:eastAsia="楷体_GB2312" w:hAnsi="Arial" w:cs="Arial"/>
          <w:b/>
          <w:kern w:val="0"/>
        </w:rPr>
        <w:t>Ic</w:t>
      </w:r>
      <w:r>
        <w:rPr>
          <w:rFonts w:ascii="Arial" w:eastAsia="楷体_GB2312" w:hAnsi="Arial" w:cs="Arial"/>
          <w:b/>
          <w:kern w:val="0"/>
        </w:rPr>
        <w:t>／</w:t>
      </w:r>
      <w:r>
        <w:rPr>
          <w:rFonts w:ascii="Arial" w:eastAsia="楷体_GB2312" w:hAnsi="Arial" w:cs="Arial"/>
          <w:b/>
          <w:kern w:val="0"/>
        </w:rPr>
        <w:t>Iab</w:t>
      </w:r>
      <w:r>
        <w:rPr>
          <w:rFonts w:ascii="Arial" w:eastAsia="楷体_GB2312" w:hAnsi="Arial" w:cs="Arial"/>
          <w:b/>
          <w:kern w:val="0"/>
        </w:rPr>
        <w:t>／</w:t>
      </w:r>
      <w:r>
        <w:rPr>
          <w:rFonts w:ascii="Arial" w:eastAsia="楷体_GB2312" w:hAnsi="Arial" w:cs="Arial"/>
          <w:b/>
          <w:kern w:val="0"/>
        </w:rPr>
        <w:t>Ibc</w:t>
      </w:r>
      <w:r>
        <w:rPr>
          <w:rFonts w:ascii="Arial" w:eastAsia="楷体_GB2312" w:hAnsi="Arial" w:cs="Arial"/>
          <w:b/>
          <w:kern w:val="0"/>
        </w:rPr>
        <w:t>／</w:t>
      </w:r>
      <w:r>
        <w:rPr>
          <w:rFonts w:ascii="Arial" w:eastAsia="楷体_GB2312" w:hAnsi="Arial" w:cs="Arial"/>
          <w:b/>
          <w:kern w:val="0"/>
        </w:rPr>
        <w:t>Ica</w:t>
      </w:r>
      <w:r>
        <w:rPr>
          <w:rFonts w:ascii="Arial" w:eastAsia="楷体_GB2312" w:hAnsi="Arial" w:cs="Arial"/>
          <w:b/>
        </w:rPr>
        <w:t>)</w:t>
      </w:r>
      <w:r>
        <w:rPr>
          <w:rFonts w:ascii="Arial" w:eastAsia="楷体_GB2312" w:hAnsi="Arial" w:cs="Arial"/>
          <w:b/>
        </w:rPr>
        <w:t>；</w:t>
      </w:r>
    </w:p>
    <w:p w:rsidR="0041137F" w:rsidRDefault="00907560">
      <w:pPr>
        <w:tabs>
          <w:tab w:val="left" w:pos="900"/>
        </w:tabs>
        <w:ind w:left="900" w:right="-403"/>
        <w:rPr>
          <w:rFonts w:ascii="Arial" w:eastAsia="楷体_GB2312" w:hAnsi="Arial" w:cs="Arial"/>
          <w:b/>
        </w:rPr>
      </w:pPr>
      <w:r>
        <w:rPr>
          <w:rFonts w:ascii="Arial" w:eastAsia="楷体_GB2312" w:hAnsi="Arial" w:cs="Arial"/>
          <w:b/>
        </w:rPr>
        <w:t>电流初值、变化步长、变化标志；</w:t>
      </w:r>
    </w:p>
    <w:p w:rsidR="0041137F" w:rsidRDefault="00907560">
      <w:pPr>
        <w:tabs>
          <w:tab w:val="left" w:pos="900"/>
        </w:tabs>
        <w:ind w:left="900" w:right="-403"/>
        <w:rPr>
          <w:rFonts w:ascii="Arial" w:eastAsia="楷体_GB2312" w:hAnsi="Arial" w:cs="Arial"/>
          <w:b/>
        </w:rPr>
      </w:pPr>
      <w:r>
        <w:rPr>
          <w:rFonts w:ascii="Arial" w:eastAsia="楷体_GB2312" w:hAnsi="Arial" w:cs="Arial"/>
          <w:b/>
        </w:rPr>
        <w:t>电流相位、变化步长、变化标志。</w:t>
      </w:r>
    </w:p>
    <w:p w:rsidR="0041137F" w:rsidRDefault="00907560">
      <w:pPr>
        <w:tabs>
          <w:tab w:val="left" w:pos="900"/>
        </w:tabs>
        <w:ind w:left="900" w:right="-403"/>
        <w:rPr>
          <w:rFonts w:ascii="Arial" w:eastAsia="楷体_GB2312" w:hAnsi="Arial" w:cs="Arial"/>
          <w:b/>
        </w:rPr>
      </w:pPr>
      <w:r>
        <w:rPr>
          <w:rFonts w:ascii="Arial" w:eastAsia="楷体_GB2312" w:hAnsi="Arial" w:cs="Arial"/>
          <w:b/>
        </w:rPr>
        <w:t>自动试验</w:t>
      </w:r>
      <w:r>
        <w:rPr>
          <w:rFonts w:ascii="Arial" w:eastAsia="楷体_GB2312" w:hAnsi="Arial" w:cs="Arial"/>
          <w:b/>
        </w:rPr>
        <w:t xml:space="preserve"> / </w:t>
      </w:r>
      <w:r>
        <w:rPr>
          <w:rFonts w:ascii="Arial" w:eastAsia="楷体_GB2312" w:hAnsi="Arial" w:cs="Arial"/>
          <w:b/>
        </w:rPr>
        <w:t>手动试验</w:t>
      </w:r>
    </w:p>
    <w:p w:rsidR="0041137F" w:rsidRDefault="00907560">
      <w:pPr>
        <w:tabs>
          <w:tab w:val="left" w:pos="-420"/>
        </w:tabs>
        <w:ind w:left="-420" w:right="-403" w:firstLine="420"/>
        <w:rPr>
          <w:rFonts w:ascii="Arial" w:eastAsia="楷体_GB2312" w:hAnsi="Arial" w:cs="Arial"/>
          <w:b/>
        </w:rPr>
      </w:pPr>
      <w:r>
        <w:rPr>
          <w:rFonts w:ascii="Arial" w:eastAsia="楷体_GB2312" w:hAnsi="Arial" w:cs="Arial"/>
          <w:b/>
        </w:rPr>
        <w:t>试验中可变化的量有：电压、电流的幅值与相位。</w:t>
      </w:r>
    </w:p>
    <w:p w:rsidR="0041137F" w:rsidRDefault="00907560" w:rsidP="00705108">
      <w:pPr>
        <w:numPr>
          <w:ilvl w:val="0"/>
          <w:numId w:val="24"/>
        </w:numPr>
        <w:tabs>
          <w:tab w:val="left" w:pos="1080"/>
          <w:tab w:val="left" w:pos="1260"/>
        </w:tabs>
        <w:spacing w:beforeLines="50"/>
        <w:rPr>
          <w:rFonts w:ascii="Arial" w:eastAsia="楷体_GB2312" w:hAnsi="Arial" w:cs="Arial"/>
        </w:rPr>
      </w:pPr>
      <w:r>
        <w:rPr>
          <w:rFonts w:ascii="Arial" w:eastAsia="楷体_GB2312" w:hAnsi="Arial" w:cs="Arial"/>
        </w:rPr>
        <w:t>开入量：测试时，</w:t>
      </w:r>
      <w:r>
        <w:rPr>
          <w:rFonts w:ascii="Arial" w:eastAsia="楷体_GB2312" w:hAnsi="Arial" w:cs="Arial"/>
          <w:kern w:val="0"/>
        </w:rPr>
        <w:t>被测元件</w:t>
      </w:r>
      <w:r>
        <w:rPr>
          <w:rFonts w:ascii="Arial" w:eastAsia="楷体_GB2312" w:hAnsi="Arial" w:cs="Arial"/>
        </w:rPr>
        <w:t>的接点可接入任一路开关量输入端子中。</w:t>
      </w:r>
    </w:p>
    <w:p w:rsidR="0041137F" w:rsidRDefault="00907560">
      <w:pPr>
        <w:numPr>
          <w:ilvl w:val="0"/>
          <w:numId w:val="24"/>
        </w:numPr>
        <w:tabs>
          <w:tab w:val="left" w:pos="1080"/>
          <w:tab w:val="left" w:pos="1260"/>
          <w:tab w:val="left" w:pos="1995"/>
        </w:tabs>
        <w:rPr>
          <w:rFonts w:ascii="Arial" w:eastAsia="楷体_GB2312" w:hAnsi="Arial" w:cs="Arial"/>
          <w:kern w:val="0"/>
        </w:rPr>
      </w:pPr>
      <w:r>
        <w:rPr>
          <w:rFonts w:ascii="Arial" w:eastAsia="楷体_GB2312" w:hAnsi="Arial" w:cs="Arial"/>
        </w:rPr>
        <w:t>开出量：</w:t>
      </w:r>
      <w:r>
        <w:rPr>
          <w:rFonts w:ascii="Arial" w:eastAsia="楷体_GB2312" w:hAnsi="Arial" w:cs="Arial"/>
          <w:kern w:val="0"/>
        </w:rPr>
        <w:t>两路输出节点，一路跟踪试验的过程，在试验按下</w:t>
      </w:r>
      <w:r>
        <w:rPr>
          <w:rFonts w:ascii="Arial" w:eastAsia="楷体_GB2312" w:hAnsi="Arial" w:cs="Arial"/>
          <w:kern w:val="0"/>
        </w:rPr>
        <w:t>“</w:t>
      </w:r>
      <w:r>
        <w:rPr>
          <w:rFonts w:ascii="Arial" w:eastAsia="楷体_GB2312" w:hAnsi="Arial" w:cs="Arial"/>
          <w:kern w:val="0"/>
        </w:rPr>
        <w:t>开始</w:t>
      </w:r>
      <w:r>
        <w:rPr>
          <w:rFonts w:ascii="Arial" w:eastAsia="楷体_GB2312" w:hAnsi="Arial" w:cs="Arial"/>
          <w:kern w:val="0"/>
        </w:rPr>
        <w:t>”</w:t>
      </w:r>
      <w:r>
        <w:rPr>
          <w:rFonts w:ascii="Arial" w:eastAsia="楷体_GB2312" w:hAnsi="Arial" w:cs="Arial"/>
          <w:kern w:val="0"/>
        </w:rPr>
        <w:t>时闭合，试验</w:t>
      </w:r>
      <w:r>
        <w:rPr>
          <w:rFonts w:ascii="Arial" w:eastAsia="楷体_GB2312" w:hAnsi="Arial" w:cs="Arial"/>
          <w:kern w:val="0"/>
        </w:rPr>
        <w:t>“</w:t>
      </w:r>
      <w:r>
        <w:rPr>
          <w:rFonts w:ascii="Arial" w:eastAsia="楷体_GB2312" w:hAnsi="Arial" w:cs="Arial"/>
          <w:kern w:val="0"/>
        </w:rPr>
        <w:t>停止</w:t>
      </w:r>
      <w:r>
        <w:rPr>
          <w:rFonts w:ascii="Arial" w:eastAsia="楷体_GB2312" w:hAnsi="Arial" w:cs="Arial"/>
          <w:kern w:val="0"/>
        </w:rPr>
        <w:t>”</w:t>
      </w:r>
      <w:r>
        <w:rPr>
          <w:rFonts w:ascii="Arial" w:eastAsia="楷体_GB2312" w:hAnsi="Arial" w:cs="Arial"/>
          <w:kern w:val="0"/>
        </w:rPr>
        <w:t>时断开；另一路跟踪试验数据的变化，即在试验开始后第一次按动</w:t>
      </w:r>
      <w:r>
        <w:rPr>
          <w:rFonts w:ascii="Arial" w:eastAsia="楷体_GB2312" w:hAnsi="Arial" w:cs="Arial"/>
          <w:kern w:val="0"/>
        </w:rPr>
        <w:t>“▲”</w:t>
      </w:r>
      <w:r>
        <w:rPr>
          <w:rFonts w:ascii="Arial" w:eastAsia="楷体_GB2312" w:hAnsi="Arial" w:cs="Arial"/>
          <w:kern w:val="0"/>
        </w:rPr>
        <w:t>或</w:t>
      </w:r>
      <w:r>
        <w:rPr>
          <w:rFonts w:ascii="Arial" w:eastAsia="楷体_GB2312" w:hAnsi="Arial" w:cs="Arial"/>
          <w:kern w:val="0"/>
        </w:rPr>
        <w:t>“▼”</w:t>
      </w:r>
      <w:r>
        <w:rPr>
          <w:rFonts w:ascii="Arial" w:eastAsia="楷体_GB2312" w:hAnsi="Arial" w:cs="Arial"/>
          <w:kern w:val="0"/>
        </w:rPr>
        <w:t>按钮时闭合，试验</w:t>
      </w:r>
      <w:r>
        <w:rPr>
          <w:rFonts w:ascii="Arial" w:eastAsia="楷体_GB2312" w:hAnsi="Arial" w:cs="Arial"/>
          <w:kern w:val="0"/>
        </w:rPr>
        <w:t>“</w:t>
      </w:r>
      <w:r>
        <w:rPr>
          <w:rFonts w:ascii="Arial" w:eastAsia="楷体_GB2312" w:hAnsi="Arial" w:cs="Arial"/>
          <w:kern w:val="0"/>
        </w:rPr>
        <w:t>停止</w:t>
      </w:r>
      <w:r>
        <w:rPr>
          <w:rFonts w:ascii="Arial" w:eastAsia="楷体_GB2312" w:hAnsi="Arial" w:cs="Arial"/>
          <w:kern w:val="0"/>
        </w:rPr>
        <w:t>”</w:t>
      </w:r>
      <w:r>
        <w:rPr>
          <w:rFonts w:ascii="Arial" w:eastAsia="楷体_GB2312" w:hAnsi="Arial" w:cs="Arial"/>
          <w:kern w:val="0"/>
        </w:rPr>
        <w:t>时断开。</w:t>
      </w:r>
    </w:p>
    <w:p w:rsidR="0041137F" w:rsidRDefault="00907560">
      <w:pPr>
        <w:numPr>
          <w:ilvl w:val="0"/>
          <w:numId w:val="24"/>
        </w:numPr>
        <w:tabs>
          <w:tab w:val="left" w:pos="900"/>
          <w:tab w:val="left" w:pos="1080"/>
          <w:tab w:val="left" w:pos="1155"/>
          <w:tab w:val="left" w:pos="1260"/>
        </w:tabs>
        <w:rPr>
          <w:rFonts w:ascii="Arial" w:eastAsia="楷体_GB2312" w:hAnsi="Arial" w:cs="Arial"/>
        </w:rPr>
      </w:pPr>
      <w:r>
        <w:rPr>
          <w:rFonts w:ascii="Arial" w:eastAsia="楷体_GB2312" w:hAnsi="Arial" w:cs="Arial"/>
          <w:kern w:val="0"/>
        </w:rPr>
        <w:t>数据记录区：保护动作、返回时除记录</w:t>
      </w:r>
      <w:r>
        <w:rPr>
          <w:rFonts w:ascii="Arial" w:eastAsia="楷体_GB2312" w:hAnsi="Arial" w:cs="Arial"/>
        </w:rPr>
        <w:t>动作时间及返回时间外</w:t>
      </w:r>
      <w:r>
        <w:rPr>
          <w:rFonts w:ascii="Arial" w:eastAsia="楷体_GB2312" w:hAnsi="Arial" w:cs="Arial"/>
        </w:rPr>
        <w:t>,</w:t>
      </w:r>
      <w:r>
        <w:rPr>
          <w:rFonts w:ascii="Arial" w:eastAsia="楷体_GB2312" w:hAnsi="Arial" w:cs="Arial"/>
        </w:rPr>
        <w:t>下部两行显示依次为动作、返回时</w:t>
      </w:r>
      <w:r>
        <w:rPr>
          <w:rFonts w:ascii="Arial" w:eastAsia="楷体_GB2312" w:hAnsi="Arial" w:cs="Arial"/>
          <w:kern w:val="0"/>
        </w:rPr>
        <w:t>的电压、电流值及其相角</w:t>
      </w:r>
      <w:r>
        <w:rPr>
          <w:rFonts w:ascii="Arial" w:eastAsia="楷体_GB2312" w:hAnsi="Arial" w:cs="Arial"/>
        </w:rPr>
        <w:t>。</w:t>
      </w:r>
    </w:p>
    <w:p w:rsidR="0041137F" w:rsidRDefault="00907560">
      <w:pPr>
        <w:spacing w:line="400" w:lineRule="exact"/>
        <w:ind w:firstLineChars="200" w:firstLine="420"/>
        <w:jc w:val="left"/>
        <w:rPr>
          <w:rFonts w:ascii="宋体" w:hAnsi="宋体" w:cs="Arial"/>
          <w:szCs w:val="21"/>
        </w:rPr>
      </w:pPr>
      <w:r>
        <w:rPr>
          <w:rFonts w:ascii="宋体" w:hAnsi="宋体" w:cs="Arial"/>
          <w:szCs w:val="21"/>
        </w:rPr>
        <w:t>数据设定完毕后，选定“确认”，屏幕将显示继电器接点状态图，选定“开始”即开始输出进行试验，试验中变化量可以自动变化也可手动变化，试验方法类同交流试验。当继电器接点动作及返回时，屏幕上测试记录区将显示被测继电器的动作时间和返回时间、电压电流值及其相角。</w:t>
      </w:r>
    </w:p>
    <w:p w:rsidR="0041137F" w:rsidRDefault="003A647D">
      <w:pPr>
        <w:tabs>
          <w:tab w:val="left" w:pos="315"/>
          <w:tab w:val="left" w:pos="1995"/>
        </w:tabs>
        <w:spacing w:line="340" w:lineRule="exact"/>
        <w:ind w:left="934" w:hangingChars="443" w:hanging="934"/>
        <w:rPr>
          <w:rFonts w:ascii="Arial" w:eastAsia="仿宋_GB2312" w:hAnsi="Arial" w:cs="Arial"/>
          <w:b/>
        </w:rPr>
      </w:pPr>
      <w:r w:rsidRPr="003A647D">
        <w:rPr>
          <w:rFonts w:ascii="Arial" w:eastAsia="仿宋_GB2312" w:hAnsi="Arial" w:cs="Arial"/>
          <w:b/>
          <w:kern w:val="0"/>
          <w:bdr w:val="single" w:sz="4" w:space="0" w:color="auto"/>
        </w:rPr>
        <w:pict>
          <v:line id="直线 55" o:spid="_x0000_s1225" style="position:absolute;left:0;text-align:left;z-index:251705344" from="5.25pt,18.5pt" to="5.3pt,18.5pt" o:gfxdata="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OLNZuPTAAAABwEAAA8AAAAAAAAAAQAgAAAAIgAAAGRycy9kb3du&#10;cmV2LnhtbFBLAQIUABQAAAAIAIdO4kBbAKDMywEAAIsDAAAOAAAAAAAAAAEAIAAAACIBAABkcnMv&#10;ZTJvRG9jLnhtbFBLBQYAAAAABgAGAFkBAABfBQAAAAA=&#10;" o:allowincell="f">
            <w10:wrap type="topAndBottom"/>
          </v:line>
        </w:pict>
      </w:r>
      <w:r w:rsidR="00907560">
        <w:rPr>
          <w:rFonts w:ascii="Arial" w:eastAsia="仿宋_GB2312" w:hAnsi="Arial" w:cs="Arial"/>
          <w:b/>
          <w:kern w:val="0"/>
          <w:bdr w:val="single" w:sz="4" w:space="0" w:color="auto"/>
          <w:shd w:val="pct10" w:color="auto" w:fill="FFFFFF"/>
        </w:rPr>
        <w:t>注意：</w:t>
      </w:r>
      <w:r w:rsidR="00907560">
        <w:rPr>
          <w:rFonts w:ascii="Arial" w:eastAsia="仿宋_GB2312" w:hAnsi="Arial" w:cs="Arial" w:hint="eastAsia"/>
          <w:b/>
          <w:kern w:val="0"/>
        </w:rPr>
        <w:t xml:space="preserve"> </w:t>
      </w:r>
      <w:r w:rsidR="00907560">
        <w:rPr>
          <w:rFonts w:ascii="Arial" w:eastAsia="仿宋_GB2312" w:hAnsi="Arial" w:cs="Arial"/>
          <w:b/>
        </w:rPr>
        <w:t xml:space="preserve">   </w:t>
      </w:r>
      <w:r w:rsidR="00907560">
        <w:rPr>
          <w:rFonts w:ascii="Arial" w:eastAsia="仿宋_GB2312" w:hAnsi="Arial" w:cs="Arial" w:hint="eastAsia"/>
          <w:b/>
        </w:rPr>
        <w:t xml:space="preserve"> </w:t>
      </w:r>
      <w:r w:rsidR="00907560">
        <w:rPr>
          <w:rFonts w:ascii="Arial" w:eastAsia="仿宋_GB2312" w:hAnsi="Arial" w:cs="Arial"/>
          <w:b/>
        </w:rPr>
        <w:t>在做功率方向继电器或阻抗继电器试验时，如用线电流如</w:t>
      </w:r>
      <w:r w:rsidR="00907560">
        <w:rPr>
          <w:rFonts w:ascii="Arial" w:eastAsia="仿宋_GB2312" w:hAnsi="Arial" w:cs="Arial"/>
          <w:b/>
        </w:rPr>
        <w:t>Iab</w:t>
      </w:r>
      <w:r w:rsidR="00907560">
        <w:rPr>
          <w:rFonts w:ascii="Arial" w:eastAsia="仿宋_GB2312" w:hAnsi="Arial" w:cs="Arial"/>
          <w:b/>
        </w:rPr>
        <w:t>进行试验，请接</w:t>
      </w:r>
      <w:r w:rsidR="00907560">
        <w:rPr>
          <w:rFonts w:ascii="Arial" w:eastAsia="仿宋_GB2312" w:hAnsi="Arial" w:cs="Arial"/>
          <w:b/>
        </w:rPr>
        <w:t>Ia</w:t>
      </w:r>
      <w:r w:rsidR="00907560">
        <w:rPr>
          <w:rFonts w:ascii="Arial" w:eastAsia="仿宋_GB2312" w:hAnsi="Arial" w:cs="Arial"/>
          <w:b/>
        </w:rPr>
        <w:t>、</w:t>
      </w:r>
      <w:r w:rsidR="00907560">
        <w:rPr>
          <w:rFonts w:ascii="Arial" w:eastAsia="仿宋_GB2312" w:hAnsi="Arial" w:cs="Arial"/>
          <w:b/>
        </w:rPr>
        <w:t>Ib</w:t>
      </w:r>
      <w:r w:rsidR="00907560">
        <w:rPr>
          <w:rFonts w:ascii="Arial" w:eastAsia="仿宋_GB2312" w:hAnsi="Arial" w:cs="Arial"/>
          <w:b/>
        </w:rPr>
        <w:t>外还应接</w:t>
      </w:r>
      <w:r w:rsidR="00907560">
        <w:rPr>
          <w:rFonts w:ascii="Arial" w:eastAsia="仿宋_GB2312" w:hAnsi="Arial" w:cs="Arial"/>
          <w:b/>
        </w:rPr>
        <w:t>In</w:t>
      </w:r>
      <w:r w:rsidR="00907560">
        <w:rPr>
          <w:rFonts w:ascii="Arial" w:eastAsia="仿宋_GB2312" w:hAnsi="Arial" w:cs="Arial"/>
          <w:b/>
        </w:rPr>
        <w:t>，这样可以保证电流的精度。</w:t>
      </w:r>
    </w:p>
    <w:p w:rsidR="0041137F" w:rsidRDefault="0041137F">
      <w:pPr>
        <w:tabs>
          <w:tab w:val="left" w:pos="315"/>
          <w:tab w:val="left" w:pos="1995"/>
        </w:tabs>
        <w:spacing w:line="340" w:lineRule="exact"/>
        <w:ind w:left="934" w:hangingChars="443" w:hanging="934"/>
        <w:rPr>
          <w:rFonts w:ascii="Arial" w:eastAsia="仿宋_GB2312" w:hAnsi="Arial" w:cs="Arial"/>
          <w:b/>
        </w:rPr>
      </w:pPr>
    </w:p>
    <w:p w:rsidR="0041137F" w:rsidRDefault="00907560">
      <w:pPr>
        <w:jc w:val="left"/>
        <w:rPr>
          <w:rFonts w:ascii="Arial" w:eastAsia="黑体" w:hAnsi="Arial" w:cs="Arial"/>
          <w:b/>
          <w:bCs/>
          <w:sz w:val="28"/>
          <w:szCs w:val="28"/>
        </w:rPr>
      </w:pPr>
      <w:r>
        <w:rPr>
          <w:rFonts w:ascii="Arial" w:eastAsia="仿宋_GB2312" w:hAnsi="Arial" w:cs="Arial"/>
          <w:b/>
          <w:bCs/>
          <w:noProof/>
          <w:sz w:val="28"/>
          <w:szCs w:val="28"/>
          <w:bdr w:val="single" w:sz="4" w:space="0" w:color="auto"/>
        </w:rPr>
        <w:drawing>
          <wp:anchor distT="0" distB="0" distL="114300" distR="114300" simplePos="0" relativeHeight="251756544" behindDoc="0" locked="0" layoutInCell="1" allowOverlap="1">
            <wp:simplePos x="0" y="0"/>
            <wp:positionH relativeFrom="column">
              <wp:posOffset>3314700</wp:posOffset>
            </wp:positionH>
            <wp:positionV relativeFrom="paragraph">
              <wp:posOffset>67945</wp:posOffset>
            </wp:positionV>
            <wp:extent cx="2286000" cy="1826895"/>
            <wp:effectExtent l="0" t="0" r="0" b="1905"/>
            <wp:wrapSquare wrapText="left"/>
            <wp:docPr id="106" name="图片 56" descr="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56" descr="AC"/>
                    <pic:cNvPicPr>
                      <a:picLocks noChangeAspect="1"/>
                    </pic:cNvPicPr>
                  </pic:nvPicPr>
                  <pic:blipFill>
                    <a:blip r:embed="rId13" cstate="print"/>
                    <a:stretch>
                      <a:fillRect/>
                    </a:stretch>
                  </pic:blipFill>
                  <pic:spPr>
                    <a:xfrm>
                      <a:off x="0" y="0"/>
                      <a:ext cx="2286000" cy="1826895"/>
                    </a:xfrm>
                    <a:prstGeom prst="rect">
                      <a:avLst/>
                    </a:prstGeom>
                    <a:noFill/>
                    <a:ln>
                      <a:noFill/>
                    </a:ln>
                  </pic:spPr>
                </pic:pic>
              </a:graphicData>
            </a:graphic>
          </wp:anchor>
        </w:drawing>
      </w:r>
      <w:r>
        <w:rPr>
          <w:rFonts w:ascii="黑体" w:eastAsia="黑体" w:hAnsi="Arial" w:cs="Arial" w:hint="eastAsia"/>
          <w:b/>
          <w:bCs/>
          <w:sz w:val="28"/>
          <w:szCs w:val="28"/>
        </w:rPr>
        <w:t>■</w:t>
      </w:r>
      <w:r w:rsidR="003A647D">
        <w:rPr>
          <w:rFonts w:ascii="Arial" w:eastAsia="黑体" w:hAnsi="Arial" w:cs="Arial"/>
          <w:b/>
          <w:bCs/>
          <w:sz w:val="28"/>
          <w:szCs w:val="28"/>
        </w:rPr>
        <w:pict>
          <v:line id="直线 57" o:spid="_x0000_s1224" style="position:absolute;z-index:251761664;mso-position-horizontal-relative:text;mso-position-vertical-relative:text" from="0,2.5pt" to="261pt,2.5pt" o:gfxdata="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evgp9IAAAAEAQAADwAAAAAAAAABACAAAAAiAAAAZHJz&#10;L2Rvd25yZXYueG1sUEsBAhQAFAAAAAgAh07iQDuGFR3RAQAAkAMAAA4AAAAAAAAAAQAgAAAAIQEA&#10;AGRycy9lMm9Eb2MueG1sUEsFBgAAAAAGAAYAWQEAAGQFAAAAAA==&#10;"/>
        </w:pict>
      </w:r>
      <w:r>
        <w:rPr>
          <w:rFonts w:ascii="黑体" w:eastAsia="黑体" w:hAnsi="Arial" w:cs="Arial" w:hint="eastAsia"/>
          <w:b/>
          <w:bCs/>
          <w:sz w:val="28"/>
          <w:szCs w:val="28"/>
        </w:rPr>
        <w:t xml:space="preserve"> </w:t>
      </w:r>
      <w:r>
        <w:rPr>
          <w:rFonts w:ascii="Arial" w:eastAsia="黑体" w:hAnsi="Arial" w:cs="Arial" w:hint="eastAsia"/>
          <w:b/>
          <w:bCs/>
          <w:sz w:val="28"/>
          <w:szCs w:val="28"/>
        </w:rPr>
        <w:t>试验指导</w:t>
      </w:r>
    </w:p>
    <w:p w:rsidR="0041137F" w:rsidRDefault="00907560" w:rsidP="00705108">
      <w:pPr>
        <w:tabs>
          <w:tab w:val="left" w:pos="735"/>
          <w:tab w:val="left" w:pos="4725"/>
        </w:tabs>
        <w:spacing w:afterLines="50"/>
        <w:ind w:left="1706" w:hangingChars="809" w:hanging="1706"/>
        <w:jc w:val="left"/>
        <w:rPr>
          <w:rFonts w:ascii="Arial" w:hAnsi="Arial" w:cs="Arial"/>
          <w:b/>
          <w:kern w:val="0"/>
          <w:szCs w:val="21"/>
        </w:rPr>
      </w:pPr>
      <w:r>
        <w:rPr>
          <w:rFonts w:ascii="Arial" w:hAnsi="Arial" w:cs="Arial"/>
          <w:b/>
          <w:bCs/>
          <w:szCs w:val="21"/>
        </w:rPr>
        <w:t>功率方向继电器</w:t>
      </w:r>
      <w:r>
        <w:rPr>
          <w:rFonts w:ascii="Arial" w:hAnsi="Arial" w:cs="Arial"/>
          <w:b/>
          <w:bCs/>
          <w:kern w:val="0"/>
          <w:szCs w:val="21"/>
        </w:rPr>
        <w:t>扫描灵敏角试验</w:t>
      </w:r>
    </w:p>
    <w:p w:rsidR="0041137F" w:rsidRDefault="00907560">
      <w:pPr>
        <w:tabs>
          <w:tab w:val="left" w:pos="1155"/>
          <w:tab w:val="left" w:pos="1995"/>
          <w:tab w:val="left" w:pos="3150"/>
        </w:tabs>
        <w:autoSpaceDE w:val="0"/>
        <w:autoSpaceDN w:val="0"/>
        <w:adjustRightInd w:val="0"/>
        <w:ind w:firstLineChars="200" w:firstLine="420"/>
        <w:jc w:val="left"/>
        <w:rPr>
          <w:rFonts w:ascii="Arial" w:hAnsi="Arial" w:cs="Arial"/>
          <w:bCs/>
          <w:kern w:val="0"/>
          <w:szCs w:val="21"/>
        </w:rPr>
      </w:pPr>
      <w:r>
        <w:rPr>
          <w:rFonts w:ascii="Arial" w:hAnsi="Arial" w:cs="Arial"/>
          <w:bCs/>
          <w:kern w:val="0"/>
          <w:szCs w:val="21"/>
        </w:rPr>
        <w:t>扫描灵敏角试验：将</w:t>
      </w:r>
      <w:r>
        <w:rPr>
          <w:rFonts w:ascii="Arial" w:hAnsi="Arial" w:cs="Arial"/>
          <w:bCs/>
          <w:kern w:val="0"/>
          <w:szCs w:val="21"/>
        </w:rPr>
        <w:t>UA</w:t>
      </w:r>
      <w:r>
        <w:rPr>
          <w:rFonts w:ascii="Arial" w:hAnsi="Arial" w:cs="Arial"/>
          <w:bCs/>
          <w:kern w:val="0"/>
          <w:szCs w:val="21"/>
        </w:rPr>
        <w:t>、</w:t>
      </w:r>
      <w:r>
        <w:rPr>
          <w:rFonts w:ascii="Arial" w:hAnsi="Arial" w:cs="Arial"/>
          <w:bCs/>
          <w:kern w:val="0"/>
          <w:szCs w:val="21"/>
        </w:rPr>
        <w:t>UB</w:t>
      </w:r>
      <w:r>
        <w:rPr>
          <w:rFonts w:ascii="Arial" w:hAnsi="Arial" w:cs="Arial"/>
          <w:bCs/>
          <w:kern w:val="0"/>
          <w:szCs w:val="21"/>
        </w:rPr>
        <w:t>、</w:t>
      </w:r>
      <w:r>
        <w:rPr>
          <w:rFonts w:ascii="Arial" w:hAnsi="Arial" w:cs="Arial"/>
          <w:bCs/>
          <w:kern w:val="0"/>
          <w:szCs w:val="21"/>
        </w:rPr>
        <w:t>UC</w:t>
      </w:r>
      <w:r>
        <w:rPr>
          <w:rFonts w:ascii="Arial" w:hAnsi="Arial" w:cs="Arial"/>
          <w:bCs/>
          <w:kern w:val="0"/>
          <w:szCs w:val="21"/>
        </w:rPr>
        <w:t>、</w:t>
      </w:r>
      <w:r>
        <w:rPr>
          <w:rFonts w:ascii="Arial" w:hAnsi="Arial" w:cs="Arial"/>
          <w:bCs/>
          <w:kern w:val="0"/>
          <w:szCs w:val="21"/>
        </w:rPr>
        <w:t xml:space="preserve">UN </w:t>
      </w:r>
      <w:r>
        <w:rPr>
          <w:rFonts w:ascii="Arial" w:hAnsi="Arial" w:cs="Arial"/>
          <w:bCs/>
          <w:kern w:val="0"/>
          <w:szCs w:val="21"/>
        </w:rPr>
        <w:t>及</w:t>
      </w:r>
      <w:r>
        <w:rPr>
          <w:rFonts w:ascii="Arial" w:hAnsi="Arial" w:cs="Arial"/>
          <w:bCs/>
          <w:kern w:val="0"/>
          <w:szCs w:val="21"/>
        </w:rPr>
        <w:t>IC</w:t>
      </w:r>
      <w:r>
        <w:rPr>
          <w:rFonts w:ascii="Arial" w:hAnsi="Arial" w:cs="Arial"/>
          <w:bCs/>
          <w:kern w:val="0"/>
          <w:szCs w:val="21"/>
        </w:rPr>
        <w:t>、</w:t>
      </w:r>
      <w:r>
        <w:rPr>
          <w:rFonts w:ascii="Arial" w:hAnsi="Arial" w:cs="Arial"/>
          <w:bCs/>
          <w:kern w:val="0"/>
          <w:szCs w:val="21"/>
        </w:rPr>
        <w:t>IN</w:t>
      </w:r>
      <w:r>
        <w:rPr>
          <w:rFonts w:ascii="Arial" w:hAnsi="Arial" w:cs="Arial"/>
          <w:bCs/>
          <w:kern w:val="0"/>
          <w:szCs w:val="21"/>
        </w:rPr>
        <w:t>，接至保护单元，设置</w:t>
      </w:r>
      <w:r>
        <w:rPr>
          <w:rFonts w:ascii="Arial" w:hAnsi="Arial" w:cs="Arial"/>
          <w:bCs/>
          <w:kern w:val="0"/>
          <w:szCs w:val="21"/>
        </w:rPr>
        <w:t>UAB</w:t>
      </w:r>
      <w:r>
        <w:rPr>
          <w:rFonts w:ascii="Arial" w:hAnsi="Arial" w:cs="Arial"/>
          <w:bCs/>
          <w:kern w:val="0"/>
          <w:szCs w:val="21"/>
        </w:rPr>
        <w:t>为</w:t>
      </w:r>
      <w:r>
        <w:rPr>
          <w:rFonts w:ascii="Arial" w:hAnsi="Arial" w:cs="Arial"/>
          <w:bCs/>
          <w:kern w:val="0"/>
          <w:szCs w:val="21"/>
        </w:rPr>
        <w:t>100V</w:t>
      </w:r>
      <w:r>
        <w:rPr>
          <w:rFonts w:ascii="Arial" w:hAnsi="Arial" w:cs="Arial"/>
          <w:bCs/>
          <w:kern w:val="0"/>
          <w:szCs w:val="21"/>
        </w:rPr>
        <w:t>，</w:t>
      </w:r>
      <w:r>
        <w:rPr>
          <w:rFonts w:ascii="Arial" w:hAnsi="Arial" w:cs="Arial"/>
          <w:bCs/>
          <w:kern w:val="0"/>
          <w:szCs w:val="21"/>
        </w:rPr>
        <w:t>IC</w:t>
      </w:r>
      <w:r>
        <w:rPr>
          <w:rFonts w:ascii="Arial" w:hAnsi="Arial" w:cs="Arial"/>
          <w:bCs/>
          <w:kern w:val="0"/>
          <w:szCs w:val="21"/>
        </w:rPr>
        <w:t>为</w:t>
      </w:r>
      <w:r>
        <w:rPr>
          <w:rFonts w:ascii="Arial" w:hAnsi="Arial" w:cs="Arial"/>
          <w:bCs/>
          <w:kern w:val="0"/>
          <w:szCs w:val="21"/>
        </w:rPr>
        <w:t>5A</w:t>
      </w:r>
      <w:r>
        <w:rPr>
          <w:rFonts w:ascii="Arial" w:hAnsi="Arial" w:cs="Arial"/>
          <w:bCs/>
          <w:kern w:val="0"/>
          <w:szCs w:val="21"/>
        </w:rPr>
        <w:t>（等于电流定值）</w:t>
      </w:r>
      <w:r>
        <w:rPr>
          <w:rFonts w:ascii="Arial" w:hAnsi="Arial" w:cs="Arial" w:hint="eastAsia"/>
          <w:bCs/>
          <w:kern w:val="0"/>
          <w:szCs w:val="21"/>
        </w:rPr>
        <w:t>，</w:t>
      </w:r>
      <w:r>
        <w:rPr>
          <w:rFonts w:ascii="Arial" w:hAnsi="Arial" w:cs="Arial"/>
          <w:bCs/>
          <w:kern w:val="0"/>
          <w:szCs w:val="21"/>
        </w:rPr>
        <w:t>IC</w:t>
      </w:r>
      <w:r>
        <w:rPr>
          <w:rFonts w:ascii="Arial" w:hAnsi="Arial" w:cs="Arial"/>
          <w:bCs/>
          <w:kern w:val="0"/>
          <w:szCs w:val="21"/>
        </w:rPr>
        <w:t>相位初值设为</w:t>
      </w:r>
      <w:r>
        <w:rPr>
          <w:rFonts w:ascii="Arial" w:hAnsi="Arial" w:cs="Arial"/>
          <w:bCs/>
          <w:kern w:val="0"/>
          <w:szCs w:val="21"/>
        </w:rPr>
        <w:t>180</w:t>
      </w:r>
      <w:r>
        <w:rPr>
          <w:rFonts w:ascii="Arial" w:hAnsi="Arial" w:cs="Arial" w:hint="eastAsia"/>
          <w:bCs/>
          <w:kern w:val="0"/>
          <w:szCs w:val="21"/>
        </w:rPr>
        <w:t>°，</w:t>
      </w:r>
      <w:r>
        <w:rPr>
          <w:rFonts w:ascii="Arial" w:hAnsi="Arial" w:cs="Arial"/>
          <w:bCs/>
          <w:kern w:val="0"/>
          <w:szCs w:val="21"/>
        </w:rPr>
        <w:t>长分别设为＋</w:t>
      </w:r>
      <w:r>
        <w:rPr>
          <w:rFonts w:ascii="Arial" w:hAnsi="Arial" w:cs="Arial"/>
          <w:bCs/>
          <w:kern w:val="0"/>
          <w:szCs w:val="21"/>
        </w:rPr>
        <w:t>1</w:t>
      </w:r>
      <w:r>
        <w:rPr>
          <w:rFonts w:ascii="Arial" w:hAnsi="Arial" w:cs="Arial" w:hint="eastAsia"/>
          <w:bCs/>
          <w:kern w:val="0"/>
          <w:szCs w:val="21"/>
        </w:rPr>
        <w:t>°以</w:t>
      </w:r>
      <w:r>
        <w:rPr>
          <w:rFonts w:ascii="Arial" w:hAnsi="Arial" w:cs="Arial"/>
          <w:bCs/>
          <w:kern w:val="0"/>
          <w:szCs w:val="21"/>
        </w:rPr>
        <w:t>及－</w:t>
      </w:r>
      <w:r>
        <w:rPr>
          <w:rFonts w:ascii="Arial" w:hAnsi="Arial" w:cs="Arial"/>
          <w:bCs/>
          <w:kern w:val="0"/>
          <w:szCs w:val="21"/>
        </w:rPr>
        <w:t>1</w:t>
      </w:r>
      <w:r>
        <w:rPr>
          <w:rFonts w:ascii="Arial" w:hAnsi="Arial" w:cs="Arial" w:hint="eastAsia"/>
          <w:bCs/>
          <w:kern w:val="0"/>
          <w:szCs w:val="21"/>
        </w:rPr>
        <w:t>°</w:t>
      </w:r>
      <w:r>
        <w:rPr>
          <w:rFonts w:ascii="Arial" w:hAnsi="Arial" w:cs="Arial"/>
          <w:bCs/>
          <w:kern w:val="0"/>
          <w:szCs w:val="21"/>
        </w:rPr>
        <w:t>，采用自动试验方式进行两次试验，即可找出动作左、右边界，再计算出灵敏角。</w:t>
      </w:r>
    </w:p>
    <w:p w:rsidR="0041137F" w:rsidRDefault="00907560">
      <w:pPr>
        <w:pStyle w:val="31"/>
        <w:spacing w:beforeLines="0" w:afterLines="0"/>
        <w:jc w:val="both"/>
        <w:rPr>
          <w:sz w:val="36"/>
        </w:rPr>
      </w:pPr>
      <w:r>
        <w:rPr>
          <w:b w:val="0"/>
        </w:rPr>
        <w:br w:type="page"/>
      </w:r>
      <w:r>
        <w:rPr>
          <w:rFonts w:hint="eastAsia"/>
          <w:sz w:val="36"/>
          <w:szCs w:val="28"/>
        </w:rPr>
        <w:lastRenderedPageBreak/>
        <w:t>第八节</w:t>
      </w:r>
      <w:r>
        <w:rPr>
          <w:rFonts w:hint="eastAsia"/>
          <w:sz w:val="36"/>
          <w:szCs w:val="28"/>
        </w:rPr>
        <w:t xml:space="preserve"> </w:t>
      </w:r>
      <w:r>
        <w:rPr>
          <w:rFonts w:hint="eastAsia"/>
          <w:sz w:val="36"/>
        </w:rPr>
        <w:t xml:space="preserve">  </w:t>
      </w:r>
      <w:r>
        <w:rPr>
          <w:rFonts w:hint="eastAsia"/>
          <w:sz w:val="36"/>
        </w:rPr>
        <w:t>差动试验</w:t>
      </w:r>
    </w:p>
    <w:p w:rsidR="0041137F" w:rsidRDefault="00907560">
      <w:pPr>
        <w:jc w:val="left"/>
        <w:rPr>
          <w:rFonts w:ascii="Arial" w:eastAsia="黑体" w:hAnsi="Arial" w:cs="Arial"/>
          <w:b/>
          <w:bCs/>
          <w:sz w:val="28"/>
          <w:szCs w:val="28"/>
        </w:rPr>
      </w:pPr>
      <w:r>
        <w:rPr>
          <w:rFonts w:ascii="黑体" w:eastAsia="黑体" w:hAnsi="Arial" w:cs="Arial" w:hint="eastAsia"/>
          <w:b/>
          <w:bCs/>
          <w:sz w:val="28"/>
          <w:szCs w:val="28"/>
        </w:rPr>
        <w:t xml:space="preserve">■ </w:t>
      </w:r>
      <w:r>
        <w:rPr>
          <w:rFonts w:ascii="Arial" w:eastAsia="黑体" w:hAnsi="Arial" w:cs="Arial" w:hint="eastAsia"/>
          <w:b/>
          <w:bCs/>
          <w:sz w:val="28"/>
          <w:szCs w:val="28"/>
        </w:rPr>
        <w:t>界面说明</w:t>
      </w:r>
    </w:p>
    <w:p w:rsidR="0041137F" w:rsidRDefault="00907560">
      <w:pPr>
        <w:spacing w:line="400" w:lineRule="exact"/>
        <w:ind w:firstLineChars="200" w:firstLine="420"/>
        <w:jc w:val="left"/>
        <w:rPr>
          <w:rFonts w:ascii="Arial" w:hAnsi="Arial" w:cs="Arial"/>
          <w:szCs w:val="21"/>
        </w:rPr>
      </w:pPr>
      <w:r>
        <w:rPr>
          <w:rFonts w:ascii="Arial" w:hAnsi="Arial" w:cs="Arial"/>
          <w:szCs w:val="21"/>
        </w:rPr>
        <w:t>差动试验中，装置从</w:t>
      </w:r>
      <w:r>
        <w:rPr>
          <w:rFonts w:ascii="Arial" w:hAnsi="Arial" w:cs="Arial"/>
          <w:szCs w:val="21"/>
        </w:rPr>
        <w:t>Ia</w:t>
      </w:r>
      <w:r>
        <w:rPr>
          <w:rFonts w:ascii="Arial" w:hAnsi="Arial" w:cs="Arial"/>
          <w:szCs w:val="21"/>
        </w:rPr>
        <w:t>、</w:t>
      </w:r>
      <w:r>
        <w:rPr>
          <w:rFonts w:ascii="Arial" w:hAnsi="Arial" w:cs="Arial"/>
          <w:szCs w:val="21"/>
        </w:rPr>
        <w:t>Ib</w:t>
      </w:r>
      <w:r>
        <w:rPr>
          <w:rFonts w:ascii="Arial" w:hAnsi="Arial" w:cs="Arial"/>
          <w:szCs w:val="21"/>
        </w:rPr>
        <w:t>端子输出两路电流，主要用于测试差动继电器。</w:t>
      </w:r>
    </w:p>
    <w:p w:rsidR="0041137F" w:rsidRDefault="00907560">
      <w:pPr>
        <w:spacing w:line="400" w:lineRule="exact"/>
        <w:ind w:firstLineChars="200" w:firstLine="420"/>
        <w:jc w:val="left"/>
        <w:rPr>
          <w:rFonts w:ascii="Arial" w:hAnsi="Arial" w:cs="Arial"/>
          <w:szCs w:val="21"/>
        </w:rPr>
      </w:pPr>
      <w:r>
        <w:rPr>
          <w:rFonts w:ascii="Arial" w:hAnsi="Arial" w:cs="Arial"/>
          <w:szCs w:val="21"/>
        </w:rPr>
        <w:t>Ia</w:t>
      </w:r>
      <w:r>
        <w:rPr>
          <w:rFonts w:ascii="Arial" w:hAnsi="Arial" w:cs="Arial"/>
          <w:szCs w:val="21"/>
        </w:rPr>
        <w:t>相作动作电流</w:t>
      </w:r>
      <w:r>
        <w:rPr>
          <w:rFonts w:ascii="Arial" w:hAnsi="Arial" w:cs="Arial"/>
          <w:szCs w:val="21"/>
        </w:rPr>
        <w:t>Idz</w:t>
      </w:r>
      <w:r>
        <w:rPr>
          <w:rFonts w:ascii="Arial" w:hAnsi="Arial" w:cs="Arial"/>
          <w:szCs w:val="21"/>
        </w:rPr>
        <w:t>，固定为基波，可变幅度。</w:t>
      </w:r>
    </w:p>
    <w:p w:rsidR="0041137F" w:rsidRDefault="00907560">
      <w:pPr>
        <w:spacing w:line="400" w:lineRule="exact"/>
        <w:ind w:firstLineChars="200" w:firstLine="420"/>
        <w:jc w:val="left"/>
        <w:rPr>
          <w:rFonts w:ascii="Arial" w:hAnsi="Arial" w:cs="Arial"/>
          <w:szCs w:val="21"/>
        </w:rPr>
      </w:pPr>
      <w:r>
        <w:rPr>
          <w:rFonts w:ascii="Arial" w:hAnsi="Arial" w:cs="Arial"/>
          <w:szCs w:val="21"/>
        </w:rPr>
        <w:t>Ib</w:t>
      </w:r>
      <w:r>
        <w:rPr>
          <w:rFonts w:ascii="Arial" w:hAnsi="Arial" w:cs="Arial"/>
          <w:szCs w:val="21"/>
        </w:rPr>
        <w:t>相作制动电流</w:t>
      </w:r>
      <w:r>
        <w:rPr>
          <w:rFonts w:ascii="Arial" w:hAnsi="Arial" w:cs="Arial"/>
          <w:szCs w:val="21"/>
        </w:rPr>
        <w:t>Izd</w:t>
      </w:r>
      <w:r>
        <w:rPr>
          <w:rFonts w:ascii="Arial" w:hAnsi="Arial" w:cs="Arial"/>
          <w:szCs w:val="21"/>
        </w:rPr>
        <w:t>，可设定为直流、基波、二次电流，可设定各次的幅值。</w:t>
      </w:r>
    </w:p>
    <w:p w:rsidR="0041137F" w:rsidRDefault="00907560">
      <w:pPr>
        <w:spacing w:line="400" w:lineRule="exact"/>
        <w:ind w:firstLineChars="200" w:firstLine="420"/>
        <w:jc w:val="left"/>
        <w:rPr>
          <w:rFonts w:ascii="Arial" w:hAnsi="Arial" w:cs="Arial"/>
          <w:szCs w:val="21"/>
        </w:rPr>
      </w:pPr>
      <w:r>
        <w:rPr>
          <w:rFonts w:ascii="Arial" w:hAnsi="Arial" w:cs="Arial"/>
          <w:szCs w:val="21"/>
        </w:rPr>
        <w:t>做差动继电器的比率制动特性时，在</w:t>
      </w:r>
      <w:r>
        <w:rPr>
          <w:rFonts w:ascii="Arial" w:hAnsi="Arial" w:cs="Arial"/>
          <w:szCs w:val="21"/>
        </w:rPr>
        <w:t>Izd</w:t>
      </w:r>
      <w:r>
        <w:rPr>
          <w:rFonts w:ascii="Arial" w:hAnsi="Arial" w:cs="Arial"/>
          <w:szCs w:val="21"/>
        </w:rPr>
        <w:t>的基波数值处设定制动电流值，做直流助磁特性时，在直流数值处设定电流值，做二次谐波制动特性时在二次电流处设定电流值。</w:t>
      </w:r>
    </w:p>
    <w:p w:rsidR="0041137F" w:rsidRDefault="00907560">
      <w:pPr>
        <w:spacing w:line="400" w:lineRule="exact"/>
        <w:ind w:firstLineChars="200" w:firstLine="420"/>
        <w:jc w:val="left"/>
        <w:rPr>
          <w:rFonts w:ascii="Arial" w:hAnsi="Arial" w:cs="Arial"/>
          <w:szCs w:val="21"/>
        </w:rPr>
      </w:pPr>
      <w:r>
        <w:rPr>
          <w:rFonts w:ascii="Arial" w:hAnsi="Arial" w:cs="Arial"/>
          <w:szCs w:val="21"/>
        </w:rPr>
        <w:t>Izd</w:t>
      </w:r>
      <w:r>
        <w:rPr>
          <w:rFonts w:ascii="Arial" w:hAnsi="Arial" w:cs="Arial"/>
          <w:szCs w:val="21"/>
        </w:rPr>
        <w:t>、</w:t>
      </w:r>
      <w:r>
        <w:rPr>
          <w:rFonts w:ascii="Arial" w:hAnsi="Arial" w:cs="Arial"/>
          <w:szCs w:val="21"/>
        </w:rPr>
        <w:t>Idz</w:t>
      </w:r>
      <w:r>
        <w:rPr>
          <w:rFonts w:ascii="Arial" w:hAnsi="Arial" w:cs="Arial"/>
          <w:szCs w:val="21"/>
        </w:rPr>
        <w:t>输出交流时，最大电流</w:t>
      </w:r>
      <w:r>
        <w:rPr>
          <w:rFonts w:ascii="Arial" w:hAnsi="Arial" w:cs="Arial"/>
          <w:szCs w:val="21"/>
        </w:rPr>
        <w:t>30A</w:t>
      </w:r>
      <w:r>
        <w:rPr>
          <w:rFonts w:ascii="Arial" w:hAnsi="Arial" w:cs="Arial"/>
          <w:szCs w:val="21"/>
        </w:rPr>
        <w:t>；</w:t>
      </w:r>
      <w:r>
        <w:rPr>
          <w:rFonts w:ascii="Arial" w:hAnsi="Arial" w:cs="Arial"/>
          <w:szCs w:val="21"/>
        </w:rPr>
        <w:t>Izd</w:t>
      </w:r>
      <w:r>
        <w:rPr>
          <w:rFonts w:ascii="Arial" w:hAnsi="Arial" w:cs="Arial"/>
          <w:szCs w:val="21"/>
        </w:rPr>
        <w:t>输出直流时，最大电流</w:t>
      </w:r>
      <w:r>
        <w:rPr>
          <w:rFonts w:ascii="Arial" w:hAnsi="Arial" w:cs="Arial"/>
          <w:szCs w:val="21"/>
        </w:rPr>
        <w:t>10A</w:t>
      </w:r>
      <w:r>
        <w:rPr>
          <w:rFonts w:ascii="Arial" w:hAnsi="Arial" w:cs="Arial"/>
          <w:szCs w:val="21"/>
        </w:rPr>
        <w:t>。</w:t>
      </w:r>
    </w:p>
    <w:p w:rsidR="0041137F" w:rsidRDefault="0041137F">
      <w:pPr>
        <w:spacing w:line="400" w:lineRule="exact"/>
        <w:ind w:firstLineChars="200" w:firstLine="420"/>
        <w:jc w:val="left"/>
        <w:rPr>
          <w:rFonts w:ascii="Arial" w:hAnsi="Arial" w:cs="Arial"/>
          <w:szCs w:val="21"/>
        </w:rPr>
      </w:pPr>
    </w:p>
    <w:p w:rsidR="0041137F" w:rsidRDefault="00907560">
      <w:pPr>
        <w:tabs>
          <w:tab w:val="left" w:pos="-420"/>
        </w:tabs>
        <w:ind w:left="-420" w:right="-403" w:firstLine="420"/>
        <w:rPr>
          <w:rFonts w:ascii="Arial" w:eastAsia="楷体_GB2312" w:hAnsi="Arial" w:cs="Arial"/>
          <w:b/>
        </w:rPr>
      </w:pPr>
      <w:r>
        <w:rPr>
          <w:rFonts w:ascii="Arial" w:eastAsia="楷体_GB2312" w:hAnsi="Arial" w:cs="Arial" w:hint="eastAsia"/>
          <w:b/>
        </w:rPr>
        <w:t>需要输入的各种设定量：</w:t>
      </w:r>
    </w:p>
    <w:p w:rsidR="0041137F" w:rsidRDefault="00907560">
      <w:pPr>
        <w:tabs>
          <w:tab w:val="left" w:pos="-420"/>
        </w:tabs>
        <w:ind w:leftChars="-200" w:left="-420" w:right="-403" w:firstLineChars="596" w:firstLine="1256"/>
        <w:rPr>
          <w:rFonts w:ascii="Arial" w:eastAsia="楷体_GB2312" w:hAnsi="Arial" w:cs="Arial"/>
          <w:b/>
        </w:rPr>
      </w:pPr>
      <w:r>
        <w:rPr>
          <w:rFonts w:ascii="Arial" w:eastAsia="楷体_GB2312" w:hAnsi="Arial" w:cs="Arial" w:hint="eastAsia"/>
          <w:b/>
        </w:rPr>
        <w:t>Idz</w:t>
      </w:r>
      <w:r>
        <w:rPr>
          <w:rFonts w:ascii="Arial" w:eastAsia="楷体_GB2312" w:hAnsi="Arial" w:cs="Arial" w:hint="eastAsia"/>
          <w:b/>
        </w:rPr>
        <w:t>初值、变化步长、相位；</w:t>
      </w:r>
    </w:p>
    <w:p w:rsidR="0041137F" w:rsidRDefault="00907560">
      <w:pPr>
        <w:tabs>
          <w:tab w:val="left" w:pos="-420"/>
        </w:tabs>
        <w:ind w:leftChars="-200" w:left="-420" w:right="-403" w:firstLineChars="596" w:firstLine="1256"/>
        <w:rPr>
          <w:rFonts w:ascii="Arial" w:eastAsia="楷体_GB2312" w:hAnsi="Arial" w:cs="Arial"/>
          <w:b/>
        </w:rPr>
      </w:pPr>
      <w:r>
        <w:rPr>
          <w:rFonts w:ascii="Arial" w:eastAsia="楷体_GB2312" w:hAnsi="Arial" w:cs="Arial" w:hint="eastAsia"/>
          <w:b/>
        </w:rPr>
        <w:t>Izd</w:t>
      </w:r>
      <w:r>
        <w:rPr>
          <w:rFonts w:ascii="Arial" w:eastAsia="楷体_GB2312" w:hAnsi="Arial" w:cs="Arial" w:hint="eastAsia"/>
          <w:b/>
        </w:rPr>
        <w:t>各次量的幅值、相位；</w:t>
      </w:r>
    </w:p>
    <w:p w:rsidR="0041137F" w:rsidRDefault="00907560">
      <w:pPr>
        <w:tabs>
          <w:tab w:val="left" w:pos="-420"/>
        </w:tabs>
        <w:ind w:leftChars="-200" w:left="-420" w:right="-403" w:firstLineChars="596" w:firstLine="1256"/>
        <w:rPr>
          <w:rFonts w:ascii="Arial" w:eastAsia="楷体_GB2312" w:hAnsi="Arial" w:cs="Arial"/>
          <w:b/>
        </w:rPr>
      </w:pPr>
      <w:r>
        <w:rPr>
          <w:rFonts w:ascii="Arial" w:eastAsia="楷体_GB2312" w:hAnsi="Arial" w:cs="Arial" w:hint="eastAsia"/>
          <w:b/>
        </w:rPr>
        <w:t>手动变化</w:t>
      </w:r>
      <w:r>
        <w:rPr>
          <w:rFonts w:ascii="Arial" w:eastAsia="楷体_GB2312" w:hAnsi="Arial" w:cs="Arial" w:hint="eastAsia"/>
          <w:b/>
        </w:rPr>
        <w:t xml:space="preserve"> / </w:t>
      </w:r>
      <w:r>
        <w:rPr>
          <w:rFonts w:ascii="Arial" w:eastAsia="楷体_GB2312" w:hAnsi="Arial" w:cs="Arial" w:hint="eastAsia"/>
          <w:b/>
        </w:rPr>
        <w:t>自动变化</w:t>
      </w:r>
    </w:p>
    <w:p w:rsidR="0041137F" w:rsidRDefault="00907560">
      <w:pPr>
        <w:tabs>
          <w:tab w:val="left" w:pos="-420"/>
        </w:tabs>
        <w:ind w:left="-420" w:firstLine="420"/>
        <w:rPr>
          <w:rFonts w:ascii="Arial" w:eastAsia="楷体_GB2312" w:hAnsi="Arial" w:cs="Arial"/>
          <w:b/>
        </w:rPr>
      </w:pPr>
      <w:r>
        <w:rPr>
          <w:rFonts w:ascii="Arial" w:eastAsia="楷体_GB2312" w:hAnsi="Arial" w:cs="Arial" w:hint="eastAsia"/>
          <w:b/>
        </w:rPr>
        <w:t>试验中</w:t>
      </w:r>
      <w:r>
        <w:rPr>
          <w:rFonts w:ascii="Arial" w:eastAsia="楷体_GB2312" w:hAnsi="Arial" w:cs="Arial" w:hint="eastAsia"/>
          <w:b/>
          <w:bCs/>
        </w:rPr>
        <w:t>可变化的变量为</w:t>
      </w:r>
      <w:r>
        <w:rPr>
          <w:rFonts w:ascii="Arial" w:eastAsia="楷体_GB2312" w:hAnsi="Arial" w:cs="Arial" w:hint="eastAsia"/>
          <w:b/>
        </w:rPr>
        <w:t xml:space="preserve"> Idz</w:t>
      </w:r>
      <w:r>
        <w:rPr>
          <w:rFonts w:ascii="Arial" w:eastAsia="楷体_GB2312" w:hAnsi="Arial" w:cs="Arial" w:hint="eastAsia"/>
          <w:b/>
        </w:rPr>
        <w:t>幅值、</w:t>
      </w:r>
      <w:r>
        <w:rPr>
          <w:rFonts w:ascii="Arial" w:eastAsia="楷体_GB2312" w:hAnsi="Arial" w:cs="Arial" w:hint="eastAsia"/>
          <w:b/>
        </w:rPr>
        <w:t xml:space="preserve"> Idz</w:t>
      </w:r>
      <w:r>
        <w:rPr>
          <w:rFonts w:ascii="Arial" w:eastAsia="楷体_GB2312" w:hAnsi="Arial" w:cs="Arial" w:hint="eastAsia"/>
          <w:b/>
        </w:rPr>
        <w:t>的相位。</w:t>
      </w:r>
    </w:p>
    <w:p w:rsidR="0041137F" w:rsidRDefault="0041137F">
      <w:pPr>
        <w:tabs>
          <w:tab w:val="left" w:pos="-420"/>
        </w:tabs>
        <w:ind w:left="-420" w:firstLine="420"/>
        <w:rPr>
          <w:rFonts w:ascii="Arial" w:eastAsia="楷体_GB2312" w:hAnsi="Arial" w:cs="Arial"/>
          <w:b/>
        </w:rPr>
      </w:pPr>
    </w:p>
    <w:p w:rsidR="0041137F" w:rsidRDefault="00907560">
      <w:pPr>
        <w:numPr>
          <w:ilvl w:val="0"/>
          <w:numId w:val="25"/>
        </w:numPr>
        <w:tabs>
          <w:tab w:val="left" w:pos="1080"/>
          <w:tab w:val="left" w:pos="1260"/>
        </w:tabs>
        <w:rPr>
          <w:rFonts w:ascii="Arial" w:eastAsia="楷体_GB2312" w:hAnsi="Arial" w:cs="Arial"/>
        </w:rPr>
      </w:pPr>
      <w:r>
        <w:rPr>
          <w:rFonts w:ascii="Arial" w:eastAsia="楷体_GB2312" w:hAnsi="Arial" w:cs="Arial"/>
        </w:rPr>
        <w:t>开入量：测试时，</w:t>
      </w:r>
      <w:r>
        <w:rPr>
          <w:rFonts w:ascii="Arial" w:eastAsia="楷体_GB2312" w:hAnsi="Arial" w:cs="Arial"/>
          <w:kern w:val="0"/>
        </w:rPr>
        <w:t>被测元件</w:t>
      </w:r>
      <w:r>
        <w:rPr>
          <w:rFonts w:ascii="Arial" w:eastAsia="楷体_GB2312" w:hAnsi="Arial" w:cs="Arial"/>
        </w:rPr>
        <w:t>的接点可接入任一路开关量输入端子中。</w:t>
      </w:r>
    </w:p>
    <w:p w:rsidR="0041137F" w:rsidRDefault="00907560">
      <w:pPr>
        <w:numPr>
          <w:ilvl w:val="0"/>
          <w:numId w:val="25"/>
        </w:numPr>
        <w:tabs>
          <w:tab w:val="left" w:pos="1080"/>
          <w:tab w:val="left" w:pos="1260"/>
          <w:tab w:val="left" w:pos="1995"/>
        </w:tabs>
        <w:rPr>
          <w:rFonts w:ascii="Arial" w:eastAsia="楷体_GB2312" w:hAnsi="Arial" w:cs="Arial"/>
          <w:kern w:val="0"/>
        </w:rPr>
      </w:pPr>
      <w:r>
        <w:rPr>
          <w:rFonts w:ascii="Arial" w:eastAsia="楷体_GB2312" w:hAnsi="Arial" w:cs="Arial"/>
        </w:rPr>
        <w:t>开出量：</w:t>
      </w:r>
      <w:r>
        <w:rPr>
          <w:rFonts w:ascii="Arial" w:eastAsia="楷体_GB2312" w:hAnsi="Arial" w:cs="Arial"/>
          <w:kern w:val="0"/>
        </w:rPr>
        <w:t>两路输出节点，一路跟踪试验的过程，在试验按下</w:t>
      </w:r>
      <w:r>
        <w:rPr>
          <w:rFonts w:ascii="Arial" w:eastAsia="楷体_GB2312" w:hAnsi="Arial" w:cs="Arial"/>
          <w:kern w:val="0"/>
        </w:rPr>
        <w:t>“</w:t>
      </w:r>
      <w:r>
        <w:rPr>
          <w:rFonts w:ascii="Arial" w:eastAsia="楷体_GB2312" w:hAnsi="Arial" w:cs="Arial"/>
          <w:kern w:val="0"/>
        </w:rPr>
        <w:t>开始</w:t>
      </w:r>
      <w:r>
        <w:rPr>
          <w:rFonts w:ascii="Arial" w:eastAsia="楷体_GB2312" w:hAnsi="Arial" w:cs="Arial"/>
          <w:kern w:val="0"/>
        </w:rPr>
        <w:t>”</w:t>
      </w:r>
      <w:r>
        <w:rPr>
          <w:rFonts w:ascii="Arial" w:eastAsia="楷体_GB2312" w:hAnsi="Arial" w:cs="Arial"/>
          <w:kern w:val="0"/>
        </w:rPr>
        <w:t>时闭合，试验</w:t>
      </w:r>
      <w:r>
        <w:rPr>
          <w:rFonts w:ascii="Arial" w:eastAsia="楷体_GB2312" w:hAnsi="Arial" w:cs="Arial"/>
          <w:kern w:val="0"/>
        </w:rPr>
        <w:t>“</w:t>
      </w:r>
      <w:r>
        <w:rPr>
          <w:rFonts w:ascii="Arial" w:eastAsia="楷体_GB2312" w:hAnsi="Arial" w:cs="Arial"/>
          <w:kern w:val="0"/>
        </w:rPr>
        <w:t>停止</w:t>
      </w:r>
      <w:r>
        <w:rPr>
          <w:rFonts w:ascii="Arial" w:eastAsia="楷体_GB2312" w:hAnsi="Arial" w:cs="Arial"/>
          <w:kern w:val="0"/>
        </w:rPr>
        <w:t>”</w:t>
      </w:r>
      <w:r>
        <w:rPr>
          <w:rFonts w:ascii="Arial" w:eastAsia="楷体_GB2312" w:hAnsi="Arial" w:cs="Arial"/>
          <w:kern w:val="0"/>
        </w:rPr>
        <w:t>时断开；另一路跟踪试验数据的变化，即在试验开始后第一次按动</w:t>
      </w:r>
      <w:r>
        <w:rPr>
          <w:rFonts w:ascii="Arial" w:eastAsia="楷体_GB2312" w:hAnsi="Arial" w:cs="Arial"/>
          <w:kern w:val="0"/>
        </w:rPr>
        <w:t>“▲”</w:t>
      </w:r>
      <w:r>
        <w:rPr>
          <w:rFonts w:ascii="Arial" w:eastAsia="楷体_GB2312" w:hAnsi="Arial" w:cs="Arial"/>
          <w:kern w:val="0"/>
        </w:rPr>
        <w:t>或</w:t>
      </w:r>
      <w:r>
        <w:rPr>
          <w:rFonts w:ascii="Arial" w:eastAsia="楷体_GB2312" w:hAnsi="Arial" w:cs="Arial"/>
          <w:kern w:val="0"/>
        </w:rPr>
        <w:t>“▼”</w:t>
      </w:r>
      <w:r>
        <w:rPr>
          <w:rFonts w:ascii="Arial" w:eastAsia="楷体_GB2312" w:hAnsi="Arial" w:cs="Arial"/>
          <w:kern w:val="0"/>
        </w:rPr>
        <w:t>按钮时闭合，试验</w:t>
      </w:r>
      <w:r>
        <w:rPr>
          <w:rFonts w:ascii="Arial" w:eastAsia="楷体_GB2312" w:hAnsi="Arial" w:cs="Arial"/>
          <w:kern w:val="0"/>
        </w:rPr>
        <w:t>“</w:t>
      </w:r>
      <w:r>
        <w:rPr>
          <w:rFonts w:ascii="Arial" w:eastAsia="楷体_GB2312" w:hAnsi="Arial" w:cs="Arial"/>
          <w:kern w:val="0"/>
        </w:rPr>
        <w:t>停止</w:t>
      </w:r>
      <w:r>
        <w:rPr>
          <w:rFonts w:ascii="Arial" w:eastAsia="楷体_GB2312" w:hAnsi="Arial" w:cs="Arial"/>
          <w:kern w:val="0"/>
        </w:rPr>
        <w:t>”</w:t>
      </w:r>
      <w:r>
        <w:rPr>
          <w:rFonts w:ascii="Arial" w:eastAsia="楷体_GB2312" w:hAnsi="Arial" w:cs="Arial"/>
          <w:kern w:val="0"/>
        </w:rPr>
        <w:t>时断开。</w:t>
      </w:r>
    </w:p>
    <w:p w:rsidR="0041137F" w:rsidRDefault="00907560">
      <w:pPr>
        <w:numPr>
          <w:ilvl w:val="0"/>
          <w:numId w:val="25"/>
        </w:numPr>
        <w:tabs>
          <w:tab w:val="left" w:pos="900"/>
          <w:tab w:val="left" w:pos="1080"/>
          <w:tab w:val="left" w:pos="1155"/>
          <w:tab w:val="left" w:pos="1260"/>
        </w:tabs>
        <w:rPr>
          <w:rFonts w:ascii="Arial" w:eastAsia="楷体_GB2312" w:hAnsi="Arial" w:cs="Arial"/>
        </w:rPr>
      </w:pPr>
      <w:r>
        <w:rPr>
          <w:rFonts w:ascii="Arial" w:eastAsia="楷体_GB2312" w:hAnsi="Arial" w:cs="Arial"/>
          <w:kern w:val="0"/>
        </w:rPr>
        <w:t>数据记录区：保护动作、返回时除记录</w:t>
      </w:r>
      <w:r>
        <w:rPr>
          <w:rFonts w:ascii="Arial" w:eastAsia="楷体_GB2312" w:hAnsi="Arial" w:cs="Arial"/>
        </w:rPr>
        <w:t>动作时间及返回时间外</w:t>
      </w:r>
      <w:r>
        <w:rPr>
          <w:rFonts w:ascii="Arial" w:eastAsia="楷体_GB2312" w:hAnsi="Arial" w:cs="Arial"/>
        </w:rPr>
        <w:t>,</w:t>
      </w:r>
      <w:r>
        <w:rPr>
          <w:rFonts w:ascii="Arial" w:eastAsia="楷体_GB2312" w:hAnsi="Arial" w:cs="Arial"/>
        </w:rPr>
        <w:t>又边两行显示依次为动作、返回时</w:t>
      </w:r>
      <w:r>
        <w:rPr>
          <w:rFonts w:ascii="Arial" w:eastAsia="楷体_GB2312" w:hAnsi="Arial" w:cs="Arial"/>
          <w:kern w:val="0"/>
        </w:rPr>
        <w:t>Idz</w:t>
      </w:r>
      <w:r>
        <w:rPr>
          <w:rFonts w:ascii="Arial" w:eastAsia="楷体_GB2312" w:hAnsi="Arial" w:cs="Arial"/>
          <w:kern w:val="0"/>
        </w:rPr>
        <w:t>、</w:t>
      </w:r>
      <w:r>
        <w:rPr>
          <w:rFonts w:ascii="Arial" w:eastAsia="楷体_GB2312" w:hAnsi="Arial" w:cs="Arial"/>
          <w:kern w:val="0"/>
        </w:rPr>
        <w:t>Izd</w:t>
      </w:r>
      <w:r>
        <w:rPr>
          <w:rFonts w:ascii="Arial" w:eastAsia="楷体_GB2312" w:hAnsi="Arial" w:cs="Arial"/>
          <w:kern w:val="0"/>
        </w:rPr>
        <w:t>的各次电流值</w:t>
      </w:r>
      <w:r>
        <w:rPr>
          <w:rFonts w:ascii="Arial" w:eastAsia="楷体_GB2312" w:hAnsi="Arial" w:cs="Arial"/>
        </w:rPr>
        <w:t>。</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数据设定完毕后，选定“确认”，屏幕将显示继电器接点状态图，选定“开始”即开始输出进行试验，试验中变化量可以自动变化也可手动变化，试验方法类同交流试验。当继电器接点动作及返回时，屏幕上测试记录区将显示被测继电器的动作时间和返回时间、</w:t>
      </w:r>
      <w:r>
        <w:rPr>
          <w:rFonts w:ascii="Arial" w:hAnsi="Arial" w:cs="Arial" w:hint="eastAsia"/>
          <w:szCs w:val="21"/>
        </w:rPr>
        <w:t>Idz</w:t>
      </w:r>
      <w:r>
        <w:rPr>
          <w:rFonts w:ascii="Arial" w:hAnsi="Arial" w:cs="Arial" w:hint="eastAsia"/>
          <w:szCs w:val="21"/>
        </w:rPr>
        <w:t>和</w:t>
      </w:r>
      <w:r>
        <w:rPr>
          <w:rFonts w:ascii="Arial" w:hAnsi="Arial" w:cs="Arial" w:hint="eastAsia"/>
          <w:szCs w:val="21"/>
        </w:rPr>
        <w:t>Izd</w:t>
      </w:r>
      <w:r>
        <w:rPr>
          <w:rFonts w:ascii="Arial" w:hAnsi="Arial" w:cs="Arial" w:hint="eastAsia"/>
          <w:szCs w:val="21"/>
        </w:rPr>
        <w:t>的电流值。</w:t>
      </w:r>
    </w:p>
    <w:p w:rsidR="0041137F" w:rsidRDefault="0041137F">
      <w:pPr>
        <w:tabs>
          <w:tab w:val="left" w:pos="-420"/>
        </w:tabs>
        <w:spacing w:line="340" w:lineRule="exact"/>
        <w:ind w:left="-420" w:right="-403" w:firstLine="420"/>
        <w:rPr>
          <w:rFonts w:ascii="Arial" w:hAnsi="Arial" w:cs="Arial"/>
        </w:rPr>
      </w:pPr>
    </w:p>
    <w:p w:rsidR="0041137F" w:rsidRDefault="00907560">
      <w:pPr>
        <w:tabs>
          <w:tab w:val="left" w:pos="-420"/>
        </w:tabs>
        <w:spacing w:line="340" w:lineRule="exact"/>
        <w:ind w:left="-420" w:right="-403" w:firstLine="420"/>
        <w:rPr>
          <w:rFonts w:ascii="Arial" w:hAnsi="Arial" w:cs="Arial"/>
        </w:rPr>
      </w:pPr>
      <w:r>
        <w:rPr>
          <w:rFonts w:ascii="Arial" w:hAnsi="Arial" w:cs="Arial"/>
          <w:noProof/>
          <w:sz w:val="20"/>
        </w:rPr>
        <w:drawing>
          <wp:anchor distT="0" distB="0" distL="114300" distR="114300" simplePos="0" relativeHeight="251709440" behindDoc="0" locked="0" layoutInCell="1" allowOverlap="1">
            <wp:simplePos x="0" y="0"/>
            <wp:positionH relativeFrom="column">
              <wp:posOffset>3200400</wp:posOffset>
            </wp:positionH>
            <wp:positionV relativeFrom="paragraph">
              <wp:posOffset>116840</wp:posOffset>
            </wp:positionV>
            <wp:extent cx="2689225" cy="1937385"/>
            <wp:effectExtent l="0" t="0" r="15875" b="5715"/>
            <wp:wrapNone/>
            <wp:docPr id="60" name="图片 5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8" descr="2"/>
                    <pic:cNvPicPr>
                      <a:picLocks noChangeAspect="1"/>
                    </pic:cNvPicPr>
                  </pic:nvPicPr>
                  <pic:blipFill>
                    <a:blip r:embed="rId38" cstate="print"/>
                    <a:stretch>
                      <a:fillRect/>
                    </a:stretch>
                  </pic:blipFill>
                  <pic:spPr>
                    <a:xfrm>
                      <a:off x="0" y="0"/>
                      <a:ext cx="2689225" cy="1937385"/>
                    </a:xfrm>
                    <a:prstGeom prst="rect">
                      <a:avLst/>
                    </a:prstGeom>
                    <a:noFill/>
                    <a:ln>
                      <a:noFill/>
                    </a:ln>
                  </pic:spPr>
                </pic:pic>
              </a:graphicData>
            </a:graphic>
          </wp:anchor>
        </w:drawing>
      </w:r>
      <w:r>
        <w:rPr>
          <w:rFonts w:ascii="Arial" w:hAnsi="Arial" w:cs="Arial"/>
          <w:noProof/>
          <w:sz w:val="20"/>
        </w:rPr>
        <w:drawing>
          <wp:anchor distT="0" distB="0" distL="114300" distR="114300" simplePos="0" relativeHeight="251711488" behindDoc="0" locked="0" layoutInCell="1" allowOverlap="1">
            <wp:simplePos x="0" y="0"/>
            <wp:positionH relativeFrom="column">
              <wp:posOffset>259715</wp:posOffset>
            </wp:positionH>
            <wp:positionV relativeFrom="paragraph">
              <wp:posOffset>101600</wp:posOffset>
            </wp:positionV>
            <wp:extent cx="1915160" cy="2208530"/>
            <wp:effectExtent l="0" t="0" r="8890" b="1270"/>
            <wp:wrapNone/>
            <wp:docPr id="62" name="图片 5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9" descr="1"/>
                    <pic:cNvPicPr>
                      <a:picLocks noChangeAspect="1"/>
                    </pic:cNvPicPr>
                  </pic:nvPicPr>
                  <pic:blipFill>
                    <a:blip r:embed="rId39" cstate="print"/>
                    <a:stretch>
                      <a:fillRect/>
                    </a:stretch>
                  </pic:blipFill>
                  <pic:spPr>
                    <a:xfrm>
                      <a:off x="0" y="0"/>
                      <a:ext cx="1915160" cy="2208530"/>
                    </a:xfrm>
                    <a:prstGeom prst="rect">
                      <a:avLst/>
                    </a:prstGeom>
                    <a:noFill/>
                    <a:ln>
                      <a:noFill/>
                    </a:ln>
                  </pic:spPr>
                </pic:pic>
              </a:graphicData>
            </a:graphic>
          </wp:anchor>
        </w:drawing>
      </w:r>
    </w:p>
    <w:p w:rsidR="0041137F" w:rsidRDefault="0041137F">
      <w:pPr>
        <w:tabs>
          <w:tab w:val="left" w:pos="-420"/>
        </w:tabs>
        <w:spacing w:line="340" w:lineRule="exact"/>
        <w:ind w:left="-420" w:right="-403" w:firstLine="420"/>
        <w:rPr>
          <w:rFonts w:ascii="Arial" w:hAnsi="Arial" w:cs="Arial"/>
        </w:rPr>
      </w:pPr>
    </w:p>
    <w:p w:rsidR="0041137F" w:rsidRDefault="0041137F">
      <w:pPr>
        <w:tabs>
          <w:tab w:val="left" w:pos="-420"/>
        </w:tabs>
        <w:spacing w:line="340" w:lineRule="exact"/>
        <w:ind w:left="-420" w:right="-403" w:firstLine="420"/>
        <w:rPr>
          <w:rFonts w:ascii="Arial" w:hAnsi="Arial" w:cs="Arial"/>
        </w:rPr>
      </w:pPr>
    </w:p>
    <w:p w:rsidR="0041137F" w:rsidRDefault="0041137F">
      <w:pPr>
        <w:tabs>
          <w:tab w:val="left" w:pos="-420"/>
        </w:tabs>
        <w:spacing w:line="340" w:lineRule="exact"/>
        <w:ind w:left="-420" w:right="-403" w:firstLine="420"/>
        <w:rPr>
          <w:rFonts w:ascii="Arial" w:hAnsi="Arial" w:cs="Arial"/>
        </w:rPr>
      </w:pPr>
    </w:p>
    <w:p w:rsidR="0041137F" w:rsidRDefault="0041137F">
      <w:pPr>
        <w:tabs>
          <w:tab w:val="left" w:pos="-420"/>
        </w:tabs>
        <w:spacing w:line="340" w:lineRule="exact"/>
        <w:ind w:left="-420" w:right="-403" w:firstLine="420"/>
        <w:rPr>
          <w:rFonts w:ascii="Arial" w:hAnsi="Arial" w:cs="Arial"/>
        </w:rPr>
      </w:pPr>
    </w:p>
    <w:p w:rsidR="0041137F" w:rsidRDefault="0041137F">
      <w:pPr>
        <w:tabs>
          <w:tab w:val="left" w:pos="-420"/>
        </w:tabs>
        <w:spacing w:line="340" w:lineRule="exact"/>
        <w:ind w:left="-420" w:right="-403" w:firstLine="420"/>
        <w:rPr>
          <w:rFonts w:ascii="Arial" w:hAnsi="Arial" w:cs="Arial"/>
        </w:rPr>
      </w:pPr>
    </w:p>
    <w:p w:rsidR="0041137F" w:rsidRDefault="0041137F">
      <w:pPr>
        <w:tabs>
          <w:tab w:val="left" w:pos="-420"/>
        </w:tabs>
        <w:spacing w:line="340" w:lineRule="exact"/>
        <w:ind w:left="-420" w:right="-403" w:firstLine="420"/>
        <w:rPr>
          <w:rFonts w:ascii="Arial" w:hAnsi="Arial" w:cs="Arial"/>
        </w:rPr>
      </w:pPr>
    </w:p>
    <w:p w:rsidR="0041137F" w:rsidRDefault="0041137F">
      <w:pPr>
        <w:tabs>
          <w:tab w:val="left" w:pos="-420"/>
        </w:tabs>
        <w:spacing w:line="340" w:lineRule="exact"/>
        <w:ind w:left="-420" w:right="-403" w:firstLine="420"/>
        <w:rPr>
          <w:rFonts w:ascii="Arial" w:hAnsi="Arial" w:cs="Arial"/>
        </w:rPr>
      </w:pPr>
    </w:p>
    <w:p w:rsidR="0041137F" w:rsidRDefault="0041137F">
      <w:pPr>
        <w:tabs>
          <w:tab w:val="left" w:pos="-420"/>
        </w:tabs>
        <w:spacing w:line="340" w:lineRule="exact"/>
        <w:ind w:left="-420" w:right="-403" w:firstLine="420"/>
        <w:rPr>
          <w:rFonts w:ascii="Arial" w:hAnsi="Arial" w:cs="Arial"/>
        </w:rPr>
      </w:pPr>
    </w:p>
    <w:p w:rsidR="0041137F" w:rsidRDefault="0041137F">
      <w:pPr>
        <w:tabs>
          <w:tab w:val="left" w:pos="-420"/>
        </w:tabs>
        <w:spacing w:before="120"/>
        <w:ind w:right="-403"/>
        <w:rPr>
          <w:rFonts w:ascii="Arial" w:hAnsi="Arial" w:cs="Arial"/>
        </w:rPr>
      </w:pPr>
    </w:p>
    <w:p w:rsidR="0041137F" w:rsidRDefault="00907560">
      <w:pPr>
        <w:pStyle w:val="31"/>
        <w:spacing w:beforeLines="0" w:afterLines="0"/>
        <w:jc w:val="both"/>
        <w:rPr>
          <w:sz w:val="36"/>
        </w:rPr>
      </w:pPr>
      <w:r>
        <w:rPr>
          <w:b w:val="0"/>
          <w:sz w:val="24"/>
        </w:rPr>
        <w:br w:type="page"/>
      </w:r>
      <w:r>
        <w:rPr>
          <w:rFonts w:hint="eastAsia"/>
          <w:bCs/>
          <w:sz w:val="36"/>
          <w:szCs w:val="28"/>
        </w:rPr>
        <w:lastRenderedPageBreak/>
        <w:t>第九节</w:t>
      </w:r>
      <w:r>
        <w:rPr>
          <w:rFonts w:hint="eastAsia"/>
          <w:bCs/>
          <w:sz w:val="36"/>
          <w:szCs w:val="28"/>
        </w:rPr>
        <w:t xml:space="preserve"> </w:t>
      </w:r>
      <w:r>
        <w:rPr>
          <w:rFonts w:hint="eastAsia"/>
          <w:sz w:val="36"/>
        </w:rPr>
        <w:t xml:space="preserve">  </w:t>
      </w:r>
      <w:r>
        <w:rPr>
          <w:rFonts w:hint="eastAsia"/>
          <w:sz w:val="36"/>
        </w:rPr>
        <w:t>差动谐波试验</w:t>
      </w:r>
    </w:p>
    <w:p w:rsidR="0041137F" w:rsidRDefault="00907560">
      <w:pPr>
        <w:jc w:val="left"/>
        <w:rPr>
          <w:rFonts w:ascii="Arial" w:eastAsia="黑体" w:hAnsi="Arial" w:cs="Arial"/>
          <w:b/>
          <w:bCs/>
          <w:sz w:val="28"/>
          <w:szCs w:val="28"/>
        </w:rPr>
      </w:pPr>
      <w:r>
        <w:rPr>
          <w:rFonts w:ascii="黑体" w:eastAsia="黑体" w:hAnsi="Arial" w:cs="Arial" w:hint="eastAsia"/>
          <w:b/>
          <w:bCs/>
          <w:sz w:val="28"/>
          <w:szCs w:val="28"/>
        </w:rPr>
        <w:t xml:space="preserve">■ </w:t>
      </w:r>
      <w:r>
        <w:rPr>
          <w:rFonts w:ascii="Arial" w:eastAsia="黑体" w:hAnsi="Arial" w:cs="Arial" w:hint="eastAsia"/>
          <w:b/>
          <w:bCs/>
          <w:sz w:val="28"/>
          <w:szCs w:val="28"/>
        </w:rPr>
        <w:t>界面说明</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差动谐波试验类似差动试验，装置从</w:t>
      </w:r>
      <w:r>
        <w:rPr>
          <w:rFonts w:ascii="Arial" w:hAnsi="Arial" w:cs="Arial" w:hint="eastAsia"/>
          <w:szCs w:val="21"/>
        </w:rPr>
        <w:t>Ia</w:t>
      </w:r>
      <w:r>
        <w:rPr>
          <w:rFonts w:ascii="Arial" w:hAnsi="Arial" w:cs="Arial" w:hint="eastAsia"/>
          <w:szCs w:val="21"/>
        </w:rPr>
        <w:t>、</w:t>
      </w:r>
      <w:r>
        <w:rPr>
          <w:rFonts w:ascii="Arial" w:hAnsi="Arial" w:cs="Arial" w:hint="eastAsia"/>
          <w:szCs w:val="21"/>
        </w:rPr>
        <w:t>Ib</w:t>
      </w:r>
      <w:r>
        <w:rPr>
          <w:rFonts w:ascii="Arial" w:hAnsi="Arial" w:cs="Arial" w:hint="eastAsia"/>
          <w:szCs w:val="21"/>
        </w:rPr>
        <w:t>端子输出两路电流，分别作为动作电流</w:t>
      </w:r>
      <w:r>
        <w:rPr>
          <w:rFonts w:ascii="Arial" w:hAnsi="Arial" w:cs="Arial" w:hint="eastAsia"/>
          <w:szCs w:val="21"/>
        </w:rPr>
        <w:t>Idz</w:t>
      </w:r>
      <w:r>
        <w:rPr>
          <w:rFonts w:ascii="Arial" w:hAnsi="Arial" w:cs="Arial" w:hint="eastAsia"/>
          <w:szCs w:val="21"/>
        </w:rPr>
        <w:t>和制动电流</w:t>
      </w:r>
      <w:r>
        <w:rPr>
          <w:rFonts w:ascii="Arial" w:hAnsi="Arial" w:cs="Arial" w:hint="eastAsia"/>
          <w:szCs w:val="21"/>
        </w:rPr>
        <w:t>Izd</w:t>
      </w:r>
      <w:r>
        <w:rPr>
          <w:rFonts w:ascii="Arial" w:hAnsi="Arial" w:cs="Arial" w:hint="eastAsia"/>
          <w:szCs w:val="21"/>
        </w:rPr>
        <w:t>。主要用于测试差动继电器的谐波制动特性。</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Idz</w:t>
      </w:r>
      <w:r>
        <w:rPr>
          <w:rFonts w:ascii="Arial" w:hAnsi="Arial" w:cs="Arial" w:hint="eastAsia"/>
          <w:szCs w:val="21"/>
        </w:rPr>
        <w:t>和</w:t>
      </w:r>
      <w:r>
        <w:rPr>
          <w:rFonts w:ascii="Arial" w:hAnsi="Arial" w:cs="Arial" w:hint="eastAsia"/>
          <w:szCs w:val="21"/>
        </w:rPr>
        <w:t>Izd</w:t>
      </w:r>
      <w:r>
        <w:rPr>
          <w:rFonts w:ascii="Arial" w:hAnsi="Arial" w:cs="Arial" w:hint="eastAsia"/>
          <w:szCs w:val="21"/>
        </w:rPr>
        <w:t>均可叠加直流直至</w:t>
      </w:r>
      <w:r>
        <w:rPr>
          <w:rFonts w:ascii="Arial" w:hAnsi="Arial" w:cs="Arial" w:hint="eastAsia"/>
          <w:szCs w:val="21"/>
        </w:rPr>
        <w:t>6</w:t>
      </w:r>
      <w:r>
        <w:rPr>
          <w:rFonts w:ascii="Arial" w:hAnsi="Arial" w:cs="Arial" w:hint="eastAsia"/>
          <w:szCs w:val="21"/>
        </w:rPr>
        <w:t>次谐波，用于测试差动继电器的谐波特性。可设定</w:t>
      </w:r>
      <w:r>
        <w:rPr>
          <w:rFonts w:ascii="Arial" w:hAnsi="Arial" w:cs="Arial" w:hint="eastAsia"/>
          <w:szCs w:val="21"/>
        </w:rPr>
        <w:t>Idz</w:t>
      </w:r>
      <w:r>
        <w:rPr>
          <w:rFonts w:ascii="Arial" w:hAnsi="Arial" w:cs="Arial" w:hint="eastAsia"/>
          <w:szCs w:val="21"/>
        </w:rPr>
        <w:t>和</w:t>
      </w:r>
      <w:r>
        <w:rPr>
          <w:rFonts w:ascii="Arial" w:hAnsi="Arial" w:cs="Arial" w:hint="eastAsia"/>
          <w:szCs w:val="21"/>
        </w:rPr>
        <w:t>Izd</w:t>
      </w:r>
      <w:r>
        <w:rPr>
          <w:rFonts w:ascii="Arial" w:hAnsi="Arial" w:cs="Arial" w:hint="eastAsia"/>
          <w:szCs w:val="21"/>
        </w:rPr>
        <w:t>的各次电流初始幅值及其相位，并设定</w:t>
      </w:r>
      <w:r>
        <w:rPr>
          <w:rFonts w:ascii="Arial" w:hAnsi="Arial" w:cs="Arial" w:hint="eastAsia"/>
          <w:szCs w:val="21"/>
        </w:rPr>
        <w:t>Idz</w:t>
      </w:r>
      <w:r>
        <w:rPr>
          <w:rFonts w:ascii="Arial" w:hAnsi="Arial" w:cs="Arial" w:hint="eastAsia"/>
          <w:szCs w:val="21"/>
        </w:rPr>
        <w:t>或</w:t>
      </w:r>
      <w:r>
        <w:rPr>
          <w:rFonts w:ascii="Arial" w:hAnsi="Arial" w:cs="Arial" w:hint="eastAsia"/>
          <w:szCs w:val="21"/>
        </w:rPr>
        <w:t>Izd</w:t>
      </w:r>
      <w:r>
        <w:rPr>
          <w:rFonts w:ascii="Arial" w:hAnsi="Arial" w:cs="Arial" w:hint="eastAsia"/>
          <w:szCs w:val="21"/>
        </w:rPr>
        <w:t>的某一次电流及其相位变化，设定其变化步长，改变该次电流的幅值及其相位，做差动继电器的谐波动作特性试验。</w:t>
      </w:r>
    </w:p>
    <w:p w:rsidR="0041137F" w:rsidRDefault="0041137F">
      <w:pPr>
        <w:spacing w:line="400" w:lineRule="exact"/>
        <w:ind w:firstLineChars="200" w:firstLine="420"/>
        <w:jc w:val="left"/>
        <w:rPr>
          <w:rFonts w:ascii="Arial" w:hAnsi="Arial" w:cs="Arial"/>
          <w:szCs w:val="21"/>
        </w:rPr>
      </w:pPr>
    </w:p>
    <w:p w:rsidR="0041137F" w:rsidRDefault="00907560">
      <w:pPr>
        <w:tabs>
          <w:tab w:val="left" w:pos="-420"/>
        </w:tabs>
        <w:ind w:left="-420" w:right="-403" w:firstLine="420"/>
        <w:rPr>
          <w:rFonts w:ascii="Arial" w:eastAsia="楷体_GB2312" w:hAnsi="Arial" w:cs="Arial"/>
          <w:b/>
        </w:rPr>
      </w:pPr>
      <w:r>
        <w:rPr>
          <w:rFonts w:ascii="Arial" w:eastAsia="楷体_GB2312" w:hAnsi="Arial" w:cs="Arial" w:hint="eastAsia"/>
          <w:b/>
        </w:rPr>
        <w:t>需要输入的各种设定量：</w:t>
      </w:r>
    </w:p>
    <w:p w:rsidR="0041137F" w:rsidRDefault="003A647D">
      <w:pPr>
        <w:tabs>
          <w:tab w:val="left" w:pos="1260"/>
        </w:tabs>
        <w:ind w:left="900" w:hanging="900"/>
        <w:rPr>
          <w:rFonts w:ascii="Arial" w:eastAsia="楷体_GB2312" w:hAnsi="Arial" w:cs="Arial"/>
          <w:b/>
        </w:rPr>
      </w:pPr>
      <w:r>
        <w:rPr>
          <w:rFonts w:ascii="Arial" w:eastAsia="楷体_GB2312" w:hAnsi="Arial" w:cs="Arial"/>
          <w:b/>
        </w:rPr>
        <w:pict>
          <v:shape id="_x0000_s1084" type="#_x0000_t75" style="position:absolute;left:0;text-align:left;margin-left:324pt;margin-top:12.6pt;width:16.5pt;height:16.5pt;z-index:-251653120">
            <v:imagedata r:id="rId40" o:title=""/>
          </v:shape>
        </w:pict>
      </w:r>
      <w:r w:rsidR="00907560">
        <w:rPr>
          <w:rFonts w:ascii="Arial" w:eastAsia="楷体_GB2312" w:hAnsi="Arial" w:cs="Arial" w:hint="eastAsia"/>
          <w:b/>
        </w:rPr>
        <w:t xml:space="preserve">        Idz</w:t>
      </w:r>
      <w:r w:rsidR="00907560">
        <w:rPr>
          <w:rFonts w:ascii="Arial" w:eastAsia="楷体_GB2312" w:hAnsi="Arial" w:cs="Arial" w:hint="eastAsia"/>
          <w:b/>
        </w:rPr>
        <w:t>和</w:t>
      </w:r>
      <w:r w:rsidR="00907560">
        <w:rPr>
          <w:rFonts w:ascii="Arial" w:eastAsia="楷体_GB2312" w:hAnsi="Arial" w:cs="Arial" w:hint="eastAsia"/>
          <w:b/>
        </w:rPr>
        <w:t>Izd</w:t>
      </w:r>
      <w:r w:rsidR="00907560">
        <w:rPr>
          <w:rFonts w:ascii="Arial" w:eastAsia="楷体_GB2312" w:hAnsi="Arial" w:cs="Arial" w:hint="eastAsia"/>
          <w:b/>
        </w:rPr>
        <w:t>从直流直至</w:t>
      </w:r>
      <w:r w:rsidR="00907560">
        <w:rPr>
          <w:rFonts w:ascii="Arial" w:eastAsia="楷体_GB2312" w:hAnsi="Arial" w:cs="Arial" w:hint="eastAsia"/>
          <w:b/>
        </w:rPr>
        <w:t>6</w:t>
      </w:r>
      <w:r w:rsidR="00907560">
        <w:rPr>
          <w:rFonts w:ascii="Arial" w:eastAsia="楷体_GB2312" w:hAnsi="Arial" w:cs="Arial" w:hint="eastAsia"/>
          <w:b/>
        </w:rPr>
        <w:t>次各次电流幅值、相位；</w:t>
      </w:r>
    </w:p>
    <w:p w:rsidR="0041137F" w:rsidRDefault="00907560">
      <w:pPr>
        <w:tabs>
          <w:tab w:val="left" w:pos="-540"/>
        </w:tabs>
        <w:ind w:left="1931" w:hangingChars="916" w:hanging="1931"/>
        <w:rPr>
          <w:rFonts w:ascii="Arial" w:eastAsia="楷体_GB2312" w:hAnsi="Arial" w:cs="Arial"/>
          <w:b/>
        </w:rPr>
      </w:pPr>
      <w:r>
        <w:rPr>
          <w:rFonts w:ascii="Arial" w:eastAsia="楷体_GB2312" w:hAnsi="Arial" w:cs="Arial" w:hint="eastAsia"/>
          <w:b/>
        </w:rPr>
        <w:t xml:space="preserve">        </w:t>
      </w:r>
      <w:r>
        <w:rPr>
          <w:rFonts w:ascii="Arial" w:eastAsia="楷体_GB2312" w:hAnsi="Arial" w:cs="Arial" w:hint="eastAsia"/>
          <w:b/>
        </w:rPr>
        <w:t>需设定</w:t>
      </w:r>
      <w:r>
        <w:rPr>
          <w:rFonts w:ascii="Arial" w:eastAsia="楷体_GB2312" w:hAnsi="Arial" w:cs="Arial" w:hint="eastAsia"/>
          <w:b/>
        </w:rPr>
        <w:t>Idz</w:t>
      </w:r>
      <w:r>
        <w:rPr>
          <w:rFonts w:ascii="Arial" w:eastAsia="楷体_GB2312" w:hAnsi="Arial" w:cs="Arial" w:hint="eastAsia"/>
          <w:b/>
        </w:rPr>
        <w:t>或</w:t>
      </w:r>
      <w:r>
        <w:rPr>
          <w:rFonts w:ascii="Arial" w:eastAsia="楷体_GB2312" w:hAnsi="Arial" w:cs="Arial" w:hint="eastAsia"/>
          <w:b/>
        </w:rPr>
        <w:t>Izd</w:t>
      </w:r>
      <w:r>
        <w:rPr>
          <w:rFonts w:ascii="Arial" w:eastAsia="楷体_GB2312" w:hAnsi="Arial" w:cs="Arial" w:hint="eastAsia"/>
          <w:b/>
        </w:rPr>
        <w:t>哪次电流变化：设定哪个量该量后面打上“</w:t>
      </w:r>
      <w:r>
        <w:rPr>
          <w:rFonts w:ascii="Arial" w:eastAsia="楷体_GB2312" w:hAnsi="Arial" w:cs="Arial" w:hint="eastAsia"/>
          <w:b/>
        </w:rPr>
        <w:t xml:space="preserve">    </w:t>
      </w:r>
      <w:r>
        <w:rPr>
          <w:rFonts w:ascii="Arial" w:eastAsia="楷体_GB2312" w:hAnsi="Arial" w:cs="Arial" w:hint="eastAsia"/>
          <w:b/>
        </w:rPr>
        <w:t>”；</w:t>
      </w:r>
    </w:p>
    <w:p w:rsidR="0041137F" w:rsidRDefault="00907560">
      <w:pPr>
        <w:tabs>
          <w:tab w:val="left" w:pos="-420"/>
        </w:tabs>
        <w:ind w:left="-420" w:right="3266" w:firstLine="420"/>
        <w:rPr>
          <w:rFonts w:ascii="Arial" w:eastAsia="楷体_GB2312" w:hAnsi="Arial" w:cs="Arial"/>
          <w:b/>
        </w:rPr>
      </w:pPr>
      <w:r>
        <w:rPr>
          <w:rFonts w:ascii="Arial" w:eastAsia="楷体_GB2312" w:hAnsi="Arial" w:cs="Arial" w:hint="eastAsia"/>
          <w:b/>
        </w:rPr>
        <w:t xml:space="preserve">        </w:t>
      </w:r>
      <w:r>
        <w:rPr>
          <w:rFonts w:ascii="Arial" w:eastAsia="楷体_GB2312" w:hAnsi="Arial" w:cs="Arial" w:hint="eastAsia"/>
          <w:b/>
        </w:rPr>
        <w:t>电流幅值变化步长、电流相位变化步长。</w:t>
      </w:r>
    </w:p>
    <w:p w:rsidR="0041137F" w:rsidRDefault="0041137F">
      <w:pPr>
        <w:tabs>
          <w:tab w:val="left" w:pos="-420"/>
        </w:tabs>
        <w:ind w:left="-420" w:right="3266" w:firstLine="420"/>
        <w:rPr>
          <w:rFonts w:ascii="Arial" w:eastAsia="楷体_GB2312" w:hAnsi="Arial" w:cs="Arial"/>
          <w:b/>
        </w:rPr>
      </w:pPr>
    </w:p>
    <w:p w:rsidR="0041137F" w:rsidRDefault="00907560">
      <w:pPr>
        <w:numPr>
          <w:ilvl w:val="0"/>
          <w:numId w:val="26"/>
        </w:numPr>
        <w:tabs>
          <w:tab w:val="left" w:pos="1080"/>
          <w:tab w:val="left" w:pos="1260"/>
        </w:tabs>
        <w:rPr>
          <w:rFonts w:ascii="Arial" w:eastAsia="楷体_GB2312" w:hAnsi="Arial" w:cs="Arial"/>
        </w:rPr>
      </w:pPr>
      <w:r>
        <w:rPr>
          <w:rFonts w:ascii="Arial" w:eastAsia="楷体_GB2312" w:hAnsi="Arial" w:cs="Arial"/>
        </w:rPr>
        <w:t>开入量：测试时，</w:t>
      </w:r>
      <w:r>
        <w:rPr>
          <w:rFonts w:ascii="Arial" w:eastAsia="楷体_GB2312" w:hAnsi="Arial" w:cs="Arial"/>
          <w:kern w:val="0"/>
        </w:rPr>
        <w:t>被测元件</w:t>
      </w:r>
      <w:r>
        <w:rPr>
          <w:rFonts w:ascii="Arial" w:eastAsia="楷体_GB2312" w:hAnsi="Arial" w:cs="Arial"/>
        </w:rPr>
        <w:t>的接点可接入任一路开关量输入端子中。</w:t>
      </w:r>
    </w:p>
    <w:p w:rsidR="0041137F" w:rsidRDefault="00907560">
      <w:pPr>
        <w:numPr>
          <w:ilvl w:val="0"/>
          <w:numId w:val="26"/>
        </w:numPr>
        <w:tabs>
          <w:tab w:val="left" w:pos="840"/>
          <w:tab w:val="left" w:pos="1080"/>
          <w:tab w:val="left" w:pos="1260"/>
          <w:tab w:val="left" w:pos="1995"/>
        </w:tabs>
        <w:rPr>
          <w:rFonts w:ascii="Arial" w:eastAsia="楷体_GB2312" w:hAnsi="Arial" w:cs="Arial"/>
          <w:kern w:val="0"/>
        </w:rPr>
      </w:pPr>
      <w:r>
        <w:rPr>
          <w:rFonts w:ascii="Arial" w:eastAsia="楷体_GB2312" w:hAnsi="Arial" w:cs="Arial"/>
        </w:rPr>
        <w:t>开出量：</w:t>
      </w:r>
      <w:r>
        <w:rPr>
          <w:rFonts w:ascii="Arial" w:eastAsia="楷体_GB2312" w:hAnsi="Arial" w:cs="Arial"/>
          <w:kern w:val="0"/>
        </w:rPr>
        <w:t>两路输出节点，一路跟踪试验的过程，在试验按下</w:t>
      </w:r>
      <w:r>
        <w:rPr>
          <w:rFonts w:ascii="Arial" w:eastAsia="楷体_GB2312" w:hAnsi="Arial" w:cs="Arial"/>
          <w:kern w:val="0"/>
        </w:rPr>
        <w:t>“</w:t>
      </w:r>
      <w:r>
        <w:rPr>
          <w:rFonts w:ascii="Arial" w:eastAsia="楷体_GB2312" w:hAnsi="Arial" w:cs="Arial"/>
          <w:kern w:val="0"/>
        </w:rPr>
        <w:t>开始</w:t>
      </w:r>
      <w:r>
        <w:rPr>
          <w:rFonts w:ascii="Arial" w:eastAsia="楷体_GB2312" w:hAnsi="Arial" w:cs="Arial"/>
          <w:kern w:val="0"/>
        </w:rPr>
        <w:t>”</w:t>
      </w:r>
      <w:r>
        <w:rPr>
          <w:rFonts w:ascii="Arial" w:eastAsia="楷体_GB2312" w:hAnsi="Arial" w:cs="Arial"/>
          <w:kern w:val="0"/>
        </w:rPr>
        <w:t>时闭合，试验</w:t>
      </w:r>
      <w:r>
        <w:rPr>
          <w:rFonts w:ascii="Arial" w:eastAsia="楷体_GB2312" w:hAnsi="Arial" w:cs="Arial"/>
          <w:kern w:val="0"/>
        </w:rPr>
        <w:t>“</w:t>
      </w:r>
      <w:r>
        <w:rPr>
          <w:rFonts w:ascii="Arial" w:eastAsia="楷体_GB2312" w:hAnsi="Arial" w:cs="Arial"/>
          <w:kern w:val="0"/>
        </w:rPr>
        <w:t>停止</w:t>
      </w:r>
      <w:r>
        <w:rPr>
          <w:rFonts w:ascii="Arial" w:eastAsia="楷体_GB2312" w:hAnsi="Arial" w:cs="Arial"/>
          <w:kern w:val="0"/>
        </w:rPr>
        <w:t>”</w:t>
      </w:r>
      <w:r>
        <w:rPr>
          <w:rFonts w:ascii="Arial" w:eastAsia="楷体_GB2312" w:hAnsi="Arial" w:cs="Arial"/>
          <w:kern w:val="0"/>
        </w:rPr>
        <w:t>时断开；另一路跟踪试验数据的变化，即在试验开始后第一次按动</w:t>
      </w:r>
      <w:r>
        <w:rPr>
          <w:rFonts w:ascii="Arial" w:eastAsia="楷体_GB2312" w:hAnsi="Arial" w:cs="Arial"/>
          <w:kern w:val="0"/>
        </w:rPr>
        <w:t>“▲”</w:t>
      </w:r>
      <w:r>
        <w:rPr>
          <w:rFonts w:ascii="Arial" w:eastAsia="楷体_GB2312" w:hAnsi="Arial" w:cs="Arial"/>
          <w:kern w:val="0"/>
        </w:rPr>
        <w:t>或</w:t>
      </w:r>
      <w:r>
        <w:rPr>
          <w:rFonts w:ascii="Arial" w:eastAsia="楷体_GB2312" w:hAnsi="Arial" w:cs="Arial"/>
          <w:kern w:val="0"/>
        </w:rPr>
        <w:t>“▼”</w:t>
      </w:r>
      <w:r>
        <w:rPr>
          <w:rFonts w:ascii="Arial" w:eastAsia="楷体_GB2312" w:hAnsi="Arial" w:cs="Arial"/>
          <w:kern w:val="0"/>
        </w:rPr>
        <w:t>按钮时闭合，试验</w:t>
      </w:r>
      <w:r>
        <w:rPr>
          <w:rFonts w:ascii="Arial" w:eastAsia="楷体_GB2312" w:hAnsi="Arial" w:cs="Arial"/>
          <w:kern w:val="0"/>
        </w:rPr>
        <w:t>“</w:t>
      </w:r>
      <w:r>
        <w:rPr>
          <w:rFonts w:ascii="Arial" w:eastAsia="楷体_GB2312" w:hAnsi="Arial" w:cs="Arial"/>
          <w:kern w:val="0"/>
        </w:rPr>
        <w:t>停止</w:t>
      </w:r>
      <w:r>
        <w:rPr>
          <w:rFonts w:ascii="Arial" w:eastAsia="楷体_GB2312" w:hAnsi="Arial" w:cs="Arial"/>
          <w:kern w:val="0"/>
        </w:rPr>
        <w:t>”</w:t>
      </w:r>
      <w:r>
        <w:rPr>
          <w:rFonts w:ascii="Arial" w:eastAsia="楷体_GB2312" w:hAnsi="Arial" w:cs="Arial"/>
          <w:kern w:val="0"/>
        </w:rPr>
        <w:t>时断开。</w:t>
      </w:r>
    </w:p>
    <w:p w:rsidR="0041137F" w:rsidRDefault="00907560">
      <w:pPr>
        <w:tabs>
          <w:tab w:val="left" w:pos="840"/>
          <w:tab w:val="left" w:pos="1080"/>
          <w:tab w:val="left" w:pos="1260"/>
          <w:tab w:val="left" w:pos="1995"/>
        </w:tabs>
        <w:rPr>
          <w:rFonts w:ascii="Arial" w:eastAsia="楷体_GB2312" w:hAnsi="Arial" w:cs="Arial"/>
          <w:kern w:val="0"/>
        </w:rPr>
      </w:pPr>
      <w:r>
        <w:rPr>
          <w:rFonts w:ascii="Arial" w:eastAsia="楷体_GB2312" w:hAnsi="Arial" w:cs="Arial"/>
          <w:noProof/>
          <w:szCs w:val="21"/>
        </w:rPr>
        <w:drawing>
          <wp:anchor distT="0" distB="0" distL="114300" distR="114300" simplePos="0" relativeHeight="251710464" behindDoc="0" locked="0" layoutInCell="1" allowOverlap="1">
            <wp:simplePos x="0" y="0"/>
            <wp:positionH relativeFrom="column">
              <wp:posOffset>2971800</wp:posOffset>
            </wp:positionH>
            <wp:positionV relativeFrom="paragraph">
              <wp:posOffset>115570</wp:posOffset>
            </wp:positionV>
            <wp:extent cx="2700020" cy="1926590"/>
            <wp:effectExtent l="0" t="0" r="5080" b="16510"/>
            <wp:wrapSquare wrapText="left"/>
            <wp:docPr id="61" name="图片 6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1"/>
                    <pic:cNvPicPr>
                      <a:picLocks noChangeAspect="1"/>
                    </pic:cNvPicPr>
                  </pic:nvPicPr>
                  <pic:blipFill>
                    <a:blip r:embed="rId41" cstate="print"/>
                    <a:stretch>
                      <a:fillRect/>
                    </a:stretch>
                  </pic:blipFill>
                  <pic:spPr>
                    <a:xfrm>
                      <a:off x="0" y="0"/>
                      <a:ext cx="2700020" cy="1926590"/>
                    </a:xfrm>
                    <a:prstGeom prst="rect">
                      <a:avLst/>
                    </a:prstGeom>
                    <a:noFill/>
                    <a:ln>
                      <a:noFill/>
                    </a:ln>
                  </pic:spPr>
                </pic:pic>
              </a:graphicData>
            </a:graphic>
          </wp:anchor>
        </w:drawing>
      </w:r>
    </w:p>
    <w:p w:rsidR="0041137F" w:rsidRDefault="00907560">
      <w:pPr>
        <w:spacing w:line="400" w:lineRule="exact"/>
        <w:ind w:firstLineChars="200" w:firstLine="420"/>
        <w:jc w:val="left"/>
        <w:rPr>
          <w:rFonts w:ascii="宋体" w:hAnsi="宋体" w:cs="Arial"/>
          <w:szCs w:val="21"/>
        </w:rPr>
      </w:pPr>
      <w:r>
        <w:rPr>
          <w:rFonts w:ascii="宋体" w:hAnsi="宋体" w:cs="Arial"/>
          <w:szCs w:val="21"/>
        </w:rPr>
        <w:t>数据设定完毕后，选定“确认”，屏幕将显示继电器接点状态图，选定“开始”即开始输出进行试验，试验中逐步改变所变化的谐波量直至继电器接点动作或返回。</w:t>
      </w:r>
    </w:p>
    <w:p w:rsidR="0041137F" w:rsidRDefault="00907560">
      <w:pPr>
        <w:spacing w:line="400" w:lineRule="exact"/>
        <w:ind w:firstLineChars="200" w:firstLine="420"/>
        <w:jc w:val="left"/>
        <w:rPr>
          <w:rFonts w:ascii="宋体" w:hAnsi="宋体" w:cs="Arial"/>
          <w:szCs w:val="21"/>
        </w:rPr>
      </w:pPr>
      <w:r>
        <w:rPr>
          <w:rFonts w:ascii="宋体" w:hAnsi="宋体" w:cs="Arial"/>
          <w:szCs w:val="21"/>
        </w:rPr>
        <w:t>试验的接线方法与差动试验相同。</w:t>
      </w: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907560" w:rsidP="00705108">
      <w:pPr>
        <w:pStyle w:val="21"/>
        <w:spacing w:before="0" w:afterLines="100" w:line="240" w:lineRule="auto"/>
        <w:rPr>
          <w:sz w:val="36"/>
          <w:szCs w:val="36"/>
        </w:rPr>
      </w:pPr>
      <w:bookmarkStart w:id="18" w:name="_Toc116442907"/>
      <w:bookmarkStart w:id="19" w:name="_Toc116877002"/>
      <w:r>
        <w:rPr>
          <w:rFonts w:hint="eastAsia"/>
        </w:rPr>
        <w:lastRenderedPageBreak/>
        <w:t>第四章</w:t>
      </w:r>
      <w:r>
        <w:rPr>
          <w:rFonts w:hint="eastAsia"/>
        </w:rPr>
        <w:t xml:space="preserve">    </w:t>
      </w:r>
      <w:r>
        <w:rPr>
          <w:rFonts w:hint="eastAsia"/>
          <w:szCs w:val="36"/>
        </w:rPr>
        <w:t>外接</w:t>
      </w:r>
      <w:r>
        <w:rPr>
          <w:rFonts w:hint="eastAsia"/>
          <w:szCs w:val="36"/>
        </w:rPr>
        <w:t>PC</w:t>
      </w:r>
      <w:r>
        <w:rPr>
          <w:rFonts w:hint="eastAsia"/>
          <w:szCs w:val="36"/>
        </w:rPr>
        <w:t>机操作说明</w:t>
      </w:r>
      <w:bookmarkEnd w:id="18"/>
      <w:bookmarkEnd w:id="19"/>
    </w:p>
    <w:p w:rsidR="0041137F" w:rsidRDefault="00907560">
      <w:pPr>
        <w:rPr>
          <w:rFonts w:ascii="Arial" w:eastAsia="仿宋_GB2312" w:hAnsi="Arial" w:cs="Arial"/>
          <w:b/>
          <w:sz w:val="24"/>
        </w:rPr>
      </w:pPr>
      <w:r>
        <w:rPr>
          <w:rFonts w:ascii="黑体" w:eastAsia="黑体" w:hAnsi="Arial" w:cs="Arial" w:hint="eastAsia"/>
          <w:b/>
          <w:bCs/>
          <w:sz w:val="28"/>
          <w:szCs w:val="28"/>
        </w:rPr>
        <w:t xml:space="preserve">■ </w:t>
      </w:r>
      <w:r>
        <w:rPr>
          <w:rFonts w:ascii="Arial" w:eastAsia="黑体" w:hAnsi="Arial" w:cs="Arial" w:hint="eastAsia"/>
          <w:b/>
          <w:bCs/>
          <w:sz w:val="28"/>
        </w:rPr>
        <w:t>外接</w:t>
      </w:r>
      <w:r>
        <w:rPr>
          <w:rFonts w:ascii="Arial" w:eastAsia="黑体" w:hAnsi="Arial" w:cs="Arial" w:hint="eastAsia"/>
          <w:b/>
          <w:bCs/>
          <w:sz w:val="28"/>
        </w:rPr>
        <w:t>PC</w:t>
      </w:r>
      <w:r>
        <w:rPr>
          <w:rFonts w:ascii="Arial" w:eastAsia="黑体" w:hAnsi="Arial" w:cs="Arial" w:hint="eastAsia"/>
          <w:b/>
          <w:bCs/>
          <w:sz w:val="28"/>
        </w:rPr>
        <w:t>机操作</w:t>
      </w:r>
    </w:p>
    <w:p w:rsidR="0041137F" w:rsidRDefault="00907560">
      <w:pPr>
        <w:numPr>
          <w:ilvl w:val="0"/>
          <w:numId w:val="27"/>
        </w:numPr>
        <w:spacing w:line="400" w:lineRule="exact"/>
        <w:ind w:leftChars="200" w:hangingChars="200"/>
        <w:jc w:val="left"/>
        <w:rPr>
          <w:rFonts w:ascii="Arial" w:hAnsi="Arial" w:cs="Arial"/>
          <w:szCs w:val="21"/>
        </w:rPr>
      </w:pPr>
      <w:r>
        <w:rPr>
          <w:rFonts w:ascii="Arial" w:hAnsi="Arial" w:cs="Arial"/>
          <w:szCs w:val="21"/>
        </w:rPr>
        <w:t>首先从光盘中将</w:t>
      </w:r>
      <w:r>
        <w:rPr>
          <w:rFonts w:ascii="宋体" w:hAnsi="宋体" w:cs="Arial"/>
          <w:szCs w:val="21"/>
        </w:rPr>
        <w:t>“继保”</w:t>
      </w:r>
      <w:r>
        <w:rPr>
          <w:rFonts w:ascii="Arial" w:hAnsi="Arial" w:cs="Arial"/>
          <w:szCs w:val="21"/>
        </w:rPr>
        <w:t>测试软件复制到电脑中，拖</w:t>
      </w:r>
      <w:r>
        <w:rPr>
          <w:rFonts w:ascii="宋体" w:hAnsi="宋体" w:cs="Arial"/>
          <w:szCs w:val="21"/>
        </w:rPr>
        <w:t>“继保”</w:t>
      </w:r>
      <w:r>
        <w:rPr>
          <w:rFonts w:ascii="Arial" w:hAnsi="Arial" w:cs="Arial"/>
          <w:szCs w:val="21"/>
        </w:rPr>
        <w:t>图标至桌面，建立快捷方式；</w:t>
      </w:r>
    </w:p>
    <w:p w:rsidR="0041137F" w:rsidRDefault="00907560">
      <w:pPr>
        <w:numPr>
          <w:ilvl w:val="0"/>
          <w:numId w:val="27"/>
        </w:numPr>
        <w:spacing w:line="400" w:lineRule="exact"/>
        <w:ind w:leftChars="200" w:hangingChars="200"/>
        <w:jc w:val="left"/>
        <w:rPr>
          <w:rFonts w:ascii="Arial" w:hAnsi="Arial" w:cs="Arial"/>
          <w:szCs w:val="21"/>
        </w:rPr>
      </w:pPr>
      <w:r>
        <w:rPr>
          <w:rFonts w:ascii="Arial" w:hAnsi="Arial" w:cs="Arial" w:hint="eastAsia"/>
          <w:szCs w:val="21"/>
        </w:rPr>
        <w:t>用</w:t>
      </w:r>
      <w:r>
        <w:rPr>
          <w:rFonts w:ascii="Arial" w:hAnsi="Arial" w:cs="Arial"/>
          <w:szCs w:val="21"/>
        </w:rPr>
        <w:t>专门配置的串口通讯线（</w:t>
      </w:r>
      <w:r>
        <w:rPr>
          <w:rFonts w:ascii="Arial" w:hAnsi="Arial" w:cs="Arial"/>
          <w:szCs w:val="21"/>
        </w:rPr>
        <w:t>3</w:t>
      </w:r>
      <w:r>
        <w:rPr>
          <w:rFonts w:ascii="Arial" w:hAnsi="Arial" w:cs="Arial"/>
          <w:szCs w:val="21"/>
        </w:rPr>
        <w:t>芯）</w:t>
      </w:r>
      <w:r>
        <w:rPr>
          <w:rFonts w:ascii="Arial" w:hAnsi="Arial" w:cs="Arial" w:hint="eastAsia"/>
          <w:szCs w:val="21"/>
        </w:rPr>
        <w:t>将</w:t>
      </w:r>
      <w:r>
        <w:rPr>
          <w:rFonts w:ascii="Arial" w:hAnsi="Arial" w:cs="Arial"/>
          <w:szCs w:val="21"/>
        </w:rPr>
        <w:t>笔记本电脑或台式电脑的串口</w:t>
      </w:r>
      <w:r>
        <w:rPr>
          <w:rFonts w:ascii="Arial" w:hAnsi="Arial" w:cs="Arial"/>
          <w:szCs w:val="21"/>
        </w:rPr>
        <w:t>COM1</w:t>
      </w:r>
      <w:r>
        <w:rPr>
          <w:rFonts w:ascii="Arial" w:hAnsi="Arial" w:cs="Arial"/>
          <w:szCs w:val="21"/>
        </w:rPr>
        <w:t>和测试仪后面板上的通信口相连接。有些笔记本电脑没有串口，需先将</w:t>
      </w:r>
      <w:r>
        <w:rPr>
          <w:rFonts w:ascii="Arial" w:hAnsi="Arial" w:cs="Arial"/>
          <w:szCs w:val="21"/>
        </w:rPr>
        <w:t>USB</w:t>
      </w:r>
      <w:r>
        <w:rPr>
          <w:rFonts w:ascii="Arial" w:hAnsi="Arial" w:cs="Arial"/>
          <w:szCs w:val="21"/>
        </w:rPr>
        <w:t>口转换成串口</w:t>
      </w:r>
      <w:r>
        <w:rPr>
          <w:rFonts w:ascii="Arial" w:hAnsi="Arial" w:cs="Arial"/>
          <w:szCs w:val="21"/>
        </w:rPr>
        <w:t>COM1</w:t>
      </w:r>
      <w:r>
        <w:rPr>
          <w:rFonts w:ascii="Arial" w:hAnsi="Arial" w:cs="Arial"/>
          <w:szCs w:val="21"/>
        </w:rPr>
        <w:t>，再通过通信线连接至测试仪通信口</w:t>
      </w:r>
      <w:r>
        <w:rPr>
          <w:rFonts w:ascii="Arial" w:hAnsi="Arial" w:cs="Arial" w:hint="eastAsia"/>
          <w:szCs w:val="21"/>
        </w:rPr>
        <w:t>（在</w:t>
      </w:r>
      <w:r>
        <w:rPr>
          <w:rFonts w:ascii="Arial" w:hAnsi="Arial" w:cs="Arial"/>
          <w:szCs w:val="21"/>
        </w:rPr>
        <w:t>笔记本电脑</w:t>
      </w:r>
      <w:r>
        <w:rPr>
          <w:rFonts w:ascii="Arial" w:hAnsi="Arial" w:cs="Arial" w:hint="eastAsia"/>
          <w:szCs w:val="21"/>
        </w:rPr>
        <w:t>上使用时，因很多笔记本电脑没有</w:t>
      </w:r>
      <w:r>
        <w:rPr>
          <w:rFonts w:ascii="Arial" w:hAnsi="Arial" w:cs="Arial"/>
          <w:szCs w:val="21"/>
        </w:rPr>
        <w:t>串口</w:t>
      </w:r>
      <w:r>
        <w:rPr>
          <w:rFonts w:ascii="Arial" w:hAnsi="Arial" w:cs="Arial" w:hint="eastAsia"/>
          <w:szCs w:val="21"/>
        </w:rPr>
        <w:t>，这时应采用</w:t>
      </w:r>
      <w:r>
        <w:rPr>
          <w:rFonts w:ascii="Arial" w:hAnsi="Arial" w:cs="Arial" w:hint="eastAsia"/>
          <w:szCs w:val="21"/>
        </w:rPr>
        <w:t>USB</w:t>
      </w:r>
      <w:r>
        <w:rPr>
          <w:rFonts w:ascii="Arial" w:hAnsi="Arial" w:cs="Arial" w:hint="eastAsia"/>
          <w:szCs w:val="21"/>
        </w:rPr>
        <w:t>转</w:t>
      </w:r>
      <w:r>
        <w:rPr>
          <w:rFonts w:ascii="Arial" w:hAnsi="Arial" w:cs="Arial"/>
          <w:szCs w:val="21"/>
        </w:rPr>
        <w:t>串口</w:t>
      </w:r>
      <w:r>
        <w:rPr>
          <w:rFonts w:ascii="Arial" w:hAnsi="Arial" w:cs="Arial" w:hint="eastAsia"/>
          <w:szCs w:val="21"/>
        </w:rPr>
        <w:t>线。</w:t>
      </w:r>
      <w:r>
        <w:rPr>
          <w:rFonts w:ascii="Arial" w:hAnsi="Arial" w:cs="Arial" w:hint="eastAsia"/>
          <w:szCs w:val="21"/>
        </w:rPr>
        <w:t>USB</w:t>
      </w:r>
      <w:r>
        <w:rPr>
          <w:rFonts w:ascii="Arial" w:hAnsi="Arial" w:cs="Arial" w:hint="eastAsia"/>
          <w:szCs w:val="21"/>
        </w:rPr>
        <w:t>转</w:t>
      </w:r>
      <w:r>
        <w:rPr>
          <w:rFonts w:ascii="Arial" w:hAnsi="Arial" w:cs="Arial"/>
          <w:szCs w:val="21"/>
        </w:rPr>
        <w:t>串口</w:t>
      </w:r>
      <w:r>
        <w:rPr>
          <w:rFonts w:ascii="Arial" w:hAnsi="Arial" w:cs="Arial" w:hint="eastAsia"/>
          <w:szCs w:val="21"/>
        </w:rPr>
        <w:t>线应先装驱动，驱动安装成功后才能使用。详细安装方法见附录一）</w:t>
      </w:r>
      <w:r>
        <w:rPr>
          <w:rFonts w:ascii="Arial" w:hAnsi="Arial" w:cs="Arial"/>
          <w:szCs w:val="21"/>
        </w:rPr>
        <w:t>；</w:t>
      </w:r>
    </w:p>
    <w:p w:rsidR="0041137F" w:rsidRDefault="00907560">
      <w:pPr>
        <w:numPr>
          <w:ilvl w:val="0"/>
          <w:numId w:val="27"/>
        </w:numPr>
        <w:spacing w:line="400" w:lineRule="exact"/>
        <w:ind w:leftChars="200" w:hangingChars="200"/>
        <w:jc w:val="left"/>
        <w:rPr>
          <w:rFonts w:ascii="Arial" w:hAnsi="Arial" w:cs="Arial"/>
          <w:szCs w:val="21"/>
        </w:rPr>
      </w:pPr>
      <w:r>
        <w:rPr>
          <w:rFonts w:ascii="Arial" w:hAnsi="Arial" w:cs="Arial"/>
          <w:szCs w:val="21"/>
        </w:rPr>
        <w:t>闭装置本机上的所有软件功能试验模块，直接在外接的电脑上进行操作，测试仪将完全由外接的电脑控制；</w:t>
      </w:r>
    </w:p>
    <w:p w:rsidR="0041137F" w:rsidRDefault="00907560">
      <w:pPr>
        <w:numPr>
          <w:ilvl w:val="0"/>
          <w:numId w:val="27"/>
        </w:numPr>
        <w:spacing w:line="400" w:lineRule="exact"/>
        <w:ind w:leftChars="200" w:hangingChars="200"/>
        <w:jc w:val="left"/>
        <w:rPr>
          <w:rFonts w:ascii="Arial" w:hAnsi="Arial" w:cs="Arial"/>
          <w:szCs w:val="21"/>
        </w:rPr>
      </w:pPr>
      <w:r>
        <w:rPr>
          <w:rFonts w:ascii="Arial" w:hAnsi="Arial" w:cs="Arial"/>
          <w:szCs w:val="21"/>
        </w:rPr>
        <w:t>外接电脑上的操作功能，除了界面上的软件版本可能不同外，其功能与单机软件完全相同。</w:t>
      </w:r>
    </w:p>
    <w:p w:rsidR="0041137F" w:rsidRDefault="00907560">
      <w:pPr>
        <w:rPr>
          <w:rFonts w:ascii="Arial" w:eastAsia="黑体" w:hAnsi="Arial" w:cs="Arial"/>
          <w:b/>
          <w:bCs/>
          <w:sz w:val="28"/>
        </w:rPr>
      </w:pPr>
      <w:r>
        <w:rPr>
          <w:rFonts w:ascii="黑体" w:eastAsia="黑体" w:hAnsi="Arial" w:cs="Arial" w:hint="eastAsia"/>
          <w:b/>
          <w:bCs/>
          <w:sz w:val="28"/>
          <w:szCs w:val="28"/>
        </w:rPr>
        <w:t xml:space="preserve">■ </w:t>
      </w:r>
      <w:r>
        <w:rPr>
          <w:rFonts w:ascii="Arial" w:eastAsia="黑体" w:hAnsi="Arial" w:cs="Arial" w:hint="eastAsia"/>
          <w:b/>
          <w:bCs/>
          <w:sz w:val="28"/>
        </w:rPr>
        <w:t>外接</w:t>
      </w:r>
      <w:r>
        <w:rPr>
          <w:rFonts w:ascii="Arial" w:eastAsia="黑体" w:hAnsi="Arial" w:cs="Arial" w:hint="eastAsia"/>
          <w:b/>
          <w:bCs/>
          <w:sz w:val="28"/>
        </w:rPr>
        <w:t>PC</w:t>
      </w:r>
      <w:r>
        <w:rPr>
          <w:rFonts w:ascii="Arial" w:eastAsia="黑体" w:hAnsi="Arial" w:cs="Arial" w:hint="eastAsia"/>
          <w:b/>
          <w:bCs/>
          <w:sz w:val="28"/>
        </w:rPr>
        <w:t>机的硬件要求</w:t>
      </w:r>
    </w:p>
    <w:p w:rsidR="0041137F" w:rsidRDefault="00907560">
      <w:pPr>
        <w:spacing w:line="400" w:lineRule="exact"/>
        <w:ind w:firstLineChars="200" w:firstLine="420"/>
        <w:jc w:val="left"/>
        <w:rPr>
          <w:rFonts w:ascii="Arial" w:hAnsi="Arial" w:cs="Arial"/>
          <w:szCs w:val="21"/>
        </w:rPr>
      </w:pPr>
      <w:r>
        <w:rPr>
          <w:rFonts w:ascii="Arial" w:hAnsi="Arial" w:cs="Arial"/>
          <w:szCs w:val="21"/>
        </w:rPr>
        <w:t>PC</w:t>
      </w:r>
      <w:r>
        <w:rPr>
          <w:rFonts w:ascii="Arial" w:hAnsi="Arial" w:cs="Arial"/>
          <w:szCs w:val="21"/>
        </w:rPr>
        <w:t>机至少应具有</w:t>
      </w:r>
      <w:r>
        <w:rPr>
          <w:rFonts w:ascii="Arial" w:hAnsi="Arial" w:cs="Arial"/>
          <w:szCs w:val="21"/>
        </w:rPr>
        <w:t>Pentium 200</w:t>
      </w:r>
      <w:r>
        <w:rPr>
          <w:rFonts w:ascii="Arial" w:hAnsi="Arial" w:cs="Arial"/>
          <w:szCs w:val="21"/>
        </w:rPr>
        <w:t>或</w:t>
      </w:r>
      <w:r>
        <w:rPr>
          <w:rFonts w:ascii="Arial" w:hAnsi="Arial" w:cs="Arial"/>
          <w:szCs w:val="21"/>
        </w:rPr>
        <w:t>K6 - 200</w:t>
      </w:r>
      <w:r>
        <w:rPr>
          <w:rFonts w:ascii="Arial" w:hAnsi="Arial" w:cs="Arial"/>
          <w:szCs w:val="21"/>
        </w:rPr>
        <w:t>以上，</w:t>
      </w:r>
      <w:r>
        <w:rPr>
          <w:rFonts w:ascii="Arial" w:hAnsi="Arial" w:cs="Arial"/>
          <w:szCs w:val="21"/>
        </w:rPr>
        <w:t>16M</w:t>
      </w:r>
      <w:r>
        <w:rPr>
          <w:rFonts w:ascii="Arial" w:hAnsi="Arial" w:cs="Arial"/>
          <w:szCs w:val="21"/>
        </w:rPr>
        <w:t>内存，显示器分辨率能达</w:t>
      </w:r>
      <w:r>
        <w:rPr>
          <w:rFonts w:ascii="Arial" w:hAnsi="Arial" w:cs="Arial"/>
          <w:szCs w:val="21"/>
        </w:rPr>
        <w:t>800x600</w:t>
      </w:r>
      <w:r>
        <w:rPr>
          <w:rFonts w:ascii="Arial" w:hAnsi="Arial" w:cs="Arial"/>
          <w:szCs w:val="21"/>
        </w:rPr>
        <w:t>以上，能运行</w:t>
      </w:r>
      <w:r>
        <w:rPr>
          <w:rFonts w:ascii="Arial" w:hAnsi="Arial" w:cs="Arial"/>
          <w:szCs w:val="21"/>
        </w:rPr>
        <w:t>Windows95</w:t>
      </w:r>
      <w:r>
        <w:rPr>
          <w:rFonts w:ascii="Arial" w:hAnsi="Arial" w:cs="Arial"/>
          <w:szCs w:val="21"/>
        </w:rPr>
        <w:t>、</w:t>
      </w:r>
      <w:r>
        <w:rPr>
          <w:rFonts w:ascii="Arial" w:hAnsi="Arial" w:cs="Arial"/>
          <w:szCs w:val="21"/>
        </w:rPr>
        <w:t>Windows98</w:t>
      </w:r>
      <w:r>
        <w:rPr>
          <w:rFonts w:ascii="Arial" w:hAnsi="Arial" w:cs="Arial"/>
          <w:szCs w:val="21"/>
        </w:rPr>
        <w:t>、</w:t>
      </w:r>
      <w:r>
        <w:rPr>
          <w:rFonts w:ascii="Arial" w:hAnsi="Arial" w:cs="Arial"/>
          <w:szCs w:val="21"/>
        </w:rPr>
        <w:t>Windows Me</w:t>
      </w:r>
      <w:r>
        <w:rPr>
          <w:rFonts w:ascii="Arial" w:hAnsi="Arial" w:cs="Arial"/>
          <w:szCs w:val="21"/>
        </w:rPr>
        <w:t>、</w:t>
      </w:r>
      <w:r>
        <w:rPr>
          <w:rFonts w:ascii="Arial" w:hAnsi="Arial" w:cs="Arial"/>
          <w:szCs w:val="21"/>
        </w:rPr>
        <w:t>Windows XP</w:t>
      </w:r>
      <w:r>
        <w:rPr>
          <w:rFonts w:ascii="Arial" w:hAnsi="Arial" w:cs="Arial"/>
          <w:szCs w:val="21"/>
        </w:rPr>
        <w:t>操作系统的笔记本电脑或台式电脑。</w:t>
      </w:r>
    </w:p>
    <w:p w:rsidR="0041137F" w:rsidRDefault="00907560">
      <w:pPr>
        <w:rPr>
          <w:rFonts w:ascii="Arial" w:eastAsia="仿宋_GB2312" w:hAnsi="Arial" w:cs="Arial"/>
          <w:b/>
          <w:sz w:val="24"/>
        </w:rPr>
      </w:pPr>
      <w:r>
        <w:rPr>
          <w:rFonts w:ascii="黑体" w:eastAsia="黑体" w:hAnsi="Arial" w:cs="Arial" w:hint="eastAsia"/>
          <w:b/>
          <w:bCs/>
          <w:sz w:val="28"/>
          <w:szCs w:val="28"/>
        </w:rPr>
        <w:t xml:space="preserve">■ </w:t>
      </w:r>
      <w:r>
        <w:rPr>
          <w:rFonts w:ascii="Arial" w:eastAsia="黑体" w:hAnsi="Arial" w:cs="Arial" w:hint="eastAsia"/>
          <w:b/>
          <w:bCs/>
          <w:sz w:val="28"/>
        </w:rPr>
        <w:t>硬件连接</w:t>
      </w:r>
    </w:p>
    <w:p w:rsidR="0041137F" w:rsidRDefault="00907560">
      <w:pPr>
        <w:spacing w:line="400" w:lineRule="exact"/>
        <w:ind w:firstLineChars="200" w:firstLine="420"/>
        <w:jc w:val="left"/>
        <w:rPr>
          <w:rFonts w:ascii="Arial" w:hAnsi="Arial" w:cs="Arial"/>
          <w:szCs w:val="21"/>
        </w:rPr>
      </w:pPr>
      <w:r>
        <w:rPr>
          <w:rFonts w:ascii="Arial" w:hAnsi="Arial" w:cs="Arial"/>
          <w:szCs w:val="21"/>
        </w:rPr>
        <w:t>关闭测试仪和</w:t>
      </w:r>
      <w:r>
        <w:rPr>
          <w:rFonts w:ascii="Arial" w:hAnsi="Arial" w:cs="Arial"/>
          <w:szCs w:val="21"/>
        </w:rPr>
        <w:t>PC</w:t>
      </w:r>
      <w:r>
        <w:rPr>
          <w:rFonts w:ascii="Arial" w:hAnsi="Arial" w:cs="Arial"/>
          <w:szCs w:val="21"/>
        </w:rPr>
        <w:t>机电源，用</w:t>
      </w:r>
      <w:r>
        <w:rPr>
          <w:rFonts w:ascii="Arial" w:hAnsi="Arial" w:cs="Arial"/>
          <w:szCs w:val="21"/>
        </w:rPr>
        <w:t>9</w:t>
      </w:r>
      <w:r>
        <w:rPr>
          <w:rFonts w:ascii="Arial" w:hAnsi="Arial" w:cs="Arial"/>
          <w:szCs w:val="21"/>
        </w:rPr>
        <w:t>芯通信电缆将</w:t>
      </w:r>
      <w:r>
        <w:rPr>
          <w:rFonts w:ascii="Arial" w:hAnsi="Arial" w:cs="Arial"/>
          <w:szCs w:val="21"/>
        </w:rPr>
        <w:t xml:space="preserve">PC </w:t>
      </w:r>
      <w:r>
        <w:rPr>
          <w:rFonts w:ascii="Arial" w:hAnsi="Arial" w:cs="Arial"/>
          <w:szCs w:val="21"/>
        </w:rPr>
        <w:t>机串口</w:t>
      </w:r>
      <w:r>
        <w:rPr>
          <w:rFonts w:ascii="Arial" w:hAnsi="Arial" w:cs="Arial"/>
          <w:szCs w:val="21"/>
        </w:rPr>
        <w:t>1</w:t>
      </w:r>
      <w:r>
        <w:rPr>
          <w:rFonts w:ascii="Arial" w:hAnsi="Arial" w:cs="Arial"/>
          <w:szCs w:val="21"/>
        </w:rPr>
        <w:t>与测试仪之</w:t>
      </w:r>
      <w:r>
        <w:rPr>
          <w:rFonts w:ascii="Arial" w:hAnsi="Arial" w:cs="Arial"/>
          <w:szCs w:val="21"/>
        </w:rPr>
        <w:t>PC</w:t>
      </w:r>
      <w:r>
        <w:rPr>
          <w:rFonts w:ascii="Arial" w:hAnsi="Arial" w:cs="Arial"/>
          <w:szCs w:val="21"/>
        </w:rPr>
        <w:t>机通信口连接，然后打开测试仪和</w:t>
      </w:r>
      <w:r>
        <w:rPr>
          <w:rFonts w:ascii="Arial" w:hAnsi="Arial" w:cs="Arial"/>
          <w:szCs w:val="21"/>
        </w:rPr>
        <w:t>PC</w:t>
      </w:r>
      <w:r>
        <w:rPr>
          <w:rFonts w:ascii="Arial" w:hAnsi="Arial" w:cs="Arial"/>
          <w:szCs w:val="21"/>
        </w:rPr>
        <w:t>机电源。</w:t>
      </w:r>
    </w:p>
    <w:p w:rsidR="0041137F" w:rsidRDefault="00907560">
      <w:pPr>
        <w:rPr>
          <w:rFonts w:ascii="Arial" w:eastAsia="仿宋_GB2312" w:hAnsi="Arial" w:cs="Arial"/>
          <w:b/>
          <w:sz w:val="24"/>
        </w:rPr>
      </w:pPr>
      <w:r>
        <w:rPr>
          <w:rFonts w:ascii="黑体" w:eastAsia="黑体" w:hAnsi="Arial" w:cs="Arial" w:hint="eastAsia"/>
          <w:b/>
          <w:bCs/>
          <w:sz w:val="28"/>
          <w:szCs w:val="28"/>
        </w:rPr>
        <w:t xml:space="preserve">■ </w:t>
      </w:r>
      <w:r>
        <w:rPr>
          <w:rFonts w:ascii="Arial" w:eastAsia="黑体" w:hAnsi="Arial" w:cs="Arial" w:hint="eastAsia"/>
          <w:b/>
          <w:bCs/>
          <w:sz w:val="28"/>
        </w:rPr>
        <w:t>测试仪软件进入</w:t>
      </w:r>
      <w:r>
        <w:rPr>
          <w:rFonts w:ascii="Arial" w:eastAsia="黑体" w:hAnsi="Arial" w:cs="Arial" w:hint="eastAsia"/>
          <w:b/>
          <w:bCs/>
          <w:sz w:val="28"/>
        </w:rPr>
        <w:t>PC</w:t>
      </w:r>
      <w:r>
        <w:rPr>
          <w:rFonts w:ascii="Arial" w:eastAsia="黑体" w:hAnsi="Arial" w:cs="Arial" w:hint="eastAsia"/>
          <w:b/>
          <w:bCs/>
          <w:sz w:val="28"/>
        </w:rPr>
        <w:t>通信状态</w:t>
      </w:r>
    </w:p>
    <w:p w:rsidR="0041137F" w:rsidRDefault="00907560">
      <w:pPr>
        <w:spacing w:line="400" w:lineRule="exact"/>
        <w:ind w:firstLineChars="200" w:firstLine="420"/>
        <w:jc w:val="left"/>
        <w:rPr>
          <w:rFonts w:ascii="Arial" w:hAnsi="Arial" w:cs="Arial"/>
          <w:szCs w:val="21"/>
        </w:rPr>
      </w:pPr>
      <w:r>
        <w:rPr>
          <w:rFonts w:ascii="Arial" w:hAnsi="Arial" w:cs="Arial"/>
          <w:szCs w:val="21"/>
        </w:rPr>
        <w:t>打开测试仪电源后，软件进入单机操作界面，在测试仪操作主菜单上选</w:t>
      </w:r>
      <w:r>
        <w:rPr>
          <w:rFonts w:ascii="宋体" w:hAnsi="宋体" w:cs="Arial"/>
          <w:szCs w:val="21"/>
        </w:rPr>
        <w:t>“</w:t>
      </w:r>
      <w:r>
        <w:rPr>
          <w:rFonts w:ascii="Arial" w:hAnsi="Arial" w:cs="Arial"/>
          <w:szCs w:val="21"/>
        </w:rPr>
        <w:t>PC</w:t>
      </w:r>
      <w:r>
        <w:rPr>
          <w:rFonts w:ascii="Arial" w:hAnsi="Arial" w:cs="Arial"/>
          <w:szCs w:val="21"/>
        </w:rPr>
        <w:t>通讯</w:t>
      </w:r>
      <w:r>
        <w:rPr>
          <w:rFonts w:ascii="宋体" w:hAnsi="宋体" w:cs="Arial"/>
          <w:szCs w:val="21"/>
        </w:rPr>
        <w:t>”</w:t>
      </w:r>
      <w:r>
        <w:rPr>
          <w:rFonts w:ascii="Arial" w:hAnsi="Arial" w:cs="Arial"/>
          <w:szCs w:val="21"/>
        </w:rPr>
        <w:t>按下旋钮即进入</w:t>
      </w:r>
      <w:r>
        <w:rPr>
          <w:rFonts w:ascii="Arial" w:hAnsi="Arial" w:cs="Arial"/>
          <w:szCs w:val="21"/>
        </w:rPr>
        <w:t>PC</w:t>
      </w:r>
      <w:r>
        <w:rPr>
          <w:rFonts w:ascii="Arial" w:hAnsi="Arial" w:cs="Arial"/>
          <w:szCs w:val="21"/>
        </w:rPr>
        <w:t>机通信状态。</w:t>
      </w:r>
    </w:p>
    <w:p w:rsidR="0041137F" w:rsidRDefault="00907560">
      <w:pPr>
        <w:rPr>
          <w:rFonts w:ascii="Arial" w:eastAsia="仿宋_GB2312" w:hAnsi="Arial" w:cs="Arial"/>
          <w:b/>
          <w:sz w:val="24"/>
        </w:rPr>
      </w:pPr>
      <w:r>
        <w:rPr>
          <w:rFonts w:ascii="黑体" w:eastAsia="黑体" w:hAnsi="Arial" w:cs="Arial" w:hint="eastAsia"/>
          <w:b/>
          <w:bCs/>
          <w:sz w:val="28"/>
          <w:szCs w:val="28"/>
        </w:rPr>
        <w:t xml:space="preserve">■ </w:t>
      </w:r>
      <w:r>
        <w:rPr>
          <w:rFonts w:ascii="Arial" w:eastAsia="黑体" w:hAnsi="Arial" w:cs="Arial" w:hint="eastAsia"/>
          <w:b/>
          <w:bCs/>
          <w:sz w:val="28"/>
        </w:rPr>
        <w:t>测试仪软件从</w:t>
      </w:r>
      <w:r>
        <w:rPr>
          <w:rFonts w:ascii="Arial" w:eastAsia="黑体" w:hAnsi="Arial" w:cs="Arial" w:hint="eastAsia"/>
          <w:b/>
          <w:bCs/>
          <w:sz w:val="28"/>
        </w:rPr>
        <w:t>PC</w:t>
      </w:r>
      <w:r>
        <w:rPr>
          <w:rFonts w:ascii="Arial" w:eastAsia="黑体" w:hAnsi="Arial" w:cs="Arial" w:hint="eastAsia"/>
          <w:b/>
          <w:bCs/>
          <w:sz w:val="28"/>
        </w:rPr>
        <w:t>通信状态退回到单机操作状态</w:t>
      </w:r>
    </w:p>
    <w:p w:rsidR="0041137F" w:rsidRDefault="00907560">
      <w:pPr>
        <w:spacing w:line="400" w:lineRule="exact"/>
        <w:ind w:firstLineChars="200" w:firstLine="420"/>
        <w:jc w:val="left"/>
        <w:rPr>
          <w:rFonts w:ascii="Arial" w:hAnsi="Arial" w:cs="Arial"/>
          <w:szCs w:val="21"/>
        </w:rPr>
      </w:pPr>
      <w:r>
        <w:rPr>
          <w:rFonts w:ascii="Arial" w:hAnsi="Arial" w:cs="Arial"/>
          <w:szCs w:val="21"/>
        </w:rPr>
        <w:t>在</w:t>
      </w:r>
      <w:r>
        <w:rPr>
          <w:rFonts w:ascii="Arial" w:hAnsi="Arial" w:cs="Arial"/>
          <w:szCs w:val="21"/>
        </w:rPr>
        <w:t>PC</w:t>
      </w:r>
      <w:r>
        <w:rPr>
          <w:rFonts w:ascii="Arial" w:hAnsi="Arial" w:cs="Arial"/>
          <w:szCs w:val="21"/>
        </w:rPr>
        <w:t>机通信状态，按下旋钮</w:t>
      </w:r>
      <w:r>
        <w:rPr>
          <w:rFonts w:ascii="Arial" w:hAnsi="Arial" w:cs="Arial"/>
          <w:szCs w:val="21"/>
        </w:rPr>
        <w:t>3</w:t>
      </w:r>
      <w:r>
        <w:rPr>
          <w:rFonts w:ascii="Arial" w:hAnsi="Arial" w:cs="Arial"/>
          <w:szCs w:val="21"/>
        </w:rPr>
        <w:t>秒钟后，软件自动退回到单机操作界面。</w:t>
      </w:r>
    </w:p>
    <w:p w:rsidR="0041137F" w:rsidRDefault="00907560">
      <w:pPr>
        <w:rPr>
          <w:rFonts w:ascii="Arial" w:eastAsia="仿宋_GB2312" w:hAnsi="Arial" w:cs="Arial"/>
          <w:b/>
          <w:sz w:val="24"/>
        </w:rPr>
      </w:pPr>
      <w:r>
        <w:rPr>
          <w:rFonts w:ascii="黑体" w:eastAsia="黑体" w:hAnsi="Arial" w:cs="Arial" w:hint="eastAsia"/>
          <w:b/>
          <w:bCs/>
          <w:sz w:val="28"/>
          <w:szCs w:val="28"/>
        </w:rPr>
        <w:t xml:space="preserve">■ </w:t>
      </w:r>
      <w:r>
        <w:rPr>
          <w:rFonts w:ascii="Arial" w:eastAsia="黑体" w:hAnsi="Arial" w:cs="Arial" w:hint="eastAsia"/>
          <w:b/>
          <w:bCs/>
          <w:sz w:val="28"/>
        </w:rPr>
        <w:t>启动</w:t>
      </w:r>
      <w:r>
        <w:rPr>
          <w:rFonts w:ascii="Arial" w:eastAsia="黑体" w:hAnsi="Arial" w:cs="Arial" w:hint="eastAsia"/>
          <w:b/>
          <w:bCs/>
          <w:sz w:val="28"/>
        </w:rPr>
        <w:t>PC</w:t>
      </w:r>
      <w:r>
        <w:rPr>
          <w:rFonts w:ascii="Arial" w:eastAsia="黑体" w:hAnsi="Arial" w:cs="Arial" w:hint="eastAsia"/>
          <w:b/>
          <w:bCs/>
          <w:sz w:val="28"/>
        </w:rPr>
        <w:t>机软件</w:t>
      </w:r>
    </w:p>
    <w:p w:rsidR="0041137F" w:rsidRDefault="00907560">
      <w:pPr>
        <w:ind w:firstLineChars="200" w:firstLine="420"/>
        <w:rPr>
          <w:rFonts w:ascii="Arial" w:hAnsi="Arial" w:cs="Arial"/>
        </w:rPr>
      </w:pPr>
      <w:r>
        <w:rPr>
          <w:rFonts w:ascii="Arial" w:hAnsi="Arial" w:cs="Arial"/>
          <w:szCs w:val="21"/>
        </w:rPr>
        <w:t>启动</w:t>
      </w:r>
      <w:r>
        <w:rPr>
          <w:rFonts w:ascii="Arial" w:hAnsi="Arial" w:cs="Arial"/>
          <w:szCs w:val="21"/>
        </w:rPr>
        <w:t>PC</w:t>
      </w:r>
      <w:r>
        <w:rPr>
          <w:rFonts w:ascii="Arial" w:hAnsi="Arial" w:cs="Arial"/>
          <w:szCs w:val="21"/>
        </w:rPr>
        <w:t>机，运行</w:t>
      </w:r>
      <w:r>
        <w:rPr>
          <w:rFonts w:ascii="Arial" w:hAnsi="Arial" w:cs="Arial"/>
          <w:szCs w:val="21"/>
        </w:rPr>
        <w:t xml:space="preserve">Windows </w:t>
      </w:r>
      <w:r>
        <w:rPr>
          <w:rFonts w:ascii="Arial" w:hAnsi="Arial" w:cs="Arial"/>
          <w:szCs w:val="21"/>
        </w:rPr>
        <w:t>操作系统，将显示器分辨率设为</w:t>
      </w:r>
      <w:r>
        <w:rPr>
          <w:rFonts w:ascii="Arial" w:hAnsi="Arial" w:cs="Arial"/>
          <w:szCs w:val="21"/>
        </w:rPr>
        <w:t>800x600</w:t>
      </w:r>
      <w:r>
        <w:rPr>
          <w:rFonts w:ascii="Arial" w:hAnsi="Arial" w:cs="Arial"/>
          <w:szCs w:val="21"/>
        </w:rPr>
        <w:t>以上；打开</w:t>
      </w:r>
      <w:r>
        <w:rPr>
          <w:rFonts w:ascii="Arial" w:hAnsi="Arial" w:cs="Arial"/>
          <w:szCs w:val="21"/>
        </w:rPr>
        <w:t>“</w:t>
      </w:r>
      <w:r>
        <w:rPr>
          <w:rFonts w:ascii="Arial" w:hAnsi="Arial" w:cs="Arial"/>
          <w:szCs w:val="21"/>
        </w:rPr>
        <w:t>继保测试软件</w:t>
      </w:r>
      <w:r>
        <w:rPr>
          <w:rFonts w:ascii="Arial" w:hAnsi="Arial" w:cs="Arial"/>
          <w:szCs w:val="21"/>
        </w:rPr>
        <w:t>”</w:t>
      </w:r>
      <w:r>
        <w:rPr>
          <w:rFonts w:ascii="Arial" w:hAnsi="Arial" w:cs="Arial"/>
          <w:szCs w:val="21"/>
        </w:rPr>
        <w:t>文件夹，进入各项子功能中即可进行各项试验。</w:t>
      </w:r>
    </w:p>
    <w:p w:rsidR="0041137F" w:rsidRDefault="00907560">
      <w:r>
        <w:rPr>
          <w:rFonts w:ascii="黑体" w:eastAsia="黑体" w:hAnsi="Arial" w:cs="Arial" w:hint="eastAsia"/>
          <w:b/>
          <w:bCs/>
          <w:sz w:val="28"/>
          <w:szCs w:val="28"/>
        </w:rPr>
        <w:t xml:space="preserve">■ </w:t>
      </w:r>
      <w:r>
        <w:rPr>
          <w:rFonts w:ascii="Arial" w:eastAsia="黑体" w:hAnsi="Arial" w:cs="Arial" w:hint="eastAsia"/>
          <w:b/>
          <w:bCs/>
          <w:sz w:val="28"/>
        </w:rPr>
        <w:t>外接</w:t>
      </w:r>
      <w:r>
        <w:rPr>
          <w:rFonts w:ascii="Arial" w:eastAsia="黑体" w:hAnsi="Arial" w:cs="Arial" w:hint="eastAsia"/>
          <w:b/>
          <w:bCs/>
          <w:sz w:val="28"/>
        </w:rPr>
        <w:t>PC</w:t>
      </w:r>
      <w:r>
        <w:rPr>
          <w:rFonts w:ascii="Arial" w:eastAsia="黑体" w:hAnsi="Arial" w:cs="Arial" w:hint="eastAsia"/>
          <w:b/>
          <w:bCs/>
          <w:sz w:val="28"/>
        </w:rPr>
        <w:t>机操作软件说明</w:t>
      </w:r>
    </w:p>
    <w:p w:rsidR="0041137F" w:rsidRDefault="00907560">
      <w:pPr>
        <w:ind w:firstLineChars="200" w:firstLine="420"/>
        <w:rPr>
          <w:rFonts w:ascii="Arial" w:hAnsi="Arial" w:cs="Arial"/>
          <w:szCs w:val="21"/>
        </w:rPr>
      </w:pPr>
      <w:r>
        <w:rPr>
          <w:rFonts w:ascii="Arial" w:hAnsi="Arial" w:cs="Arial" w:hint="eastAsia"/>
          <w:szCs w:val="21"/>
        </w:rPr>
        <w:t>请参阅第二部分“继保软件操作说明”</w:t>
      </w:r>
      <w:r>
        <w:rPr>
          <w:rFonts w:ascii="Arial" w:hAnsi="Arial" w:cs="Arial"/>
          <w:szCs w:val="21"/>
        </w:rPr>
        <w:t>。</w:t>
      </w:r>
    </w:p>
    <w:p w:rsidR="0041137F" w:rsidRDefault="0041137F">
      <w:pPr>
        <w:ind w:firstLineChars="200" w:firstLine="420"/>
        <w:rPr>
          <w:rFonts w:ascii="Arial" w:hAnsi="Arial" w:cs="Arial"/>
        </w:rPr>
      </w:pPr>
    </w:p>
    <w:p w:rsidR="0041137F" w:rsidRDefault="003A647D">
      <w:pPr>
        <w:spacing w:line="400" w:lineRule="exact"/>
        <w:rPr>
          <w:rFonts w:ascii="Arial" w:hAnsi="Arial" w:cs="Arial"/>
          <w:szCs w:val="48"/>
        </w:rPr>
      </w:pPr>
      <w:r w:rsidRPr="003A647D">
        <w:rPr>
          <w:rFonts w:ascii="宋体" w:hAnsi="宋体"/>
          <w:sz w:val="20"/>
          <w:szCs w:val="21"/>
        </w:rPr>
        <w:pict>
          <v:oval id="椭圆 62" o:spid="_x0000_s1223" style="position:absolute;left:0;text-align:left;margin-left:3in;margin-top:694.2pt;width:36pt;height:23.4pt;z-index:251844608" o:gfxdata="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LHZ739gAAAANAQAADwAA&#10;AAAAAAABACAAAAAiAAAAZHJzL2Rvd25yZXYueG1sUEsBAhQAFAAAAAgAh07iQArKuvikAQAAJAMA&#10;AA4AAAAAAAAAAQAgAAAAJwEAAGRycy9lMm9Eb2MueG1sUEsFBgAAAAAGAAYAWQEAAD0FAAAAAA==&#10;" stroked="f"/>
        </w:pict>
      </w:r>
      <w:r w:rsidR="00907560">
        <w:rPr>
          <w:rFonts w:ascii="宋体" w:hAnsi="宋体"/>
          <w:szCs w:val="21"/>
        </w:rPr>
        <w:br w:type="page"/>
      </w:r>
      <w:bookmarkStart w:id="20" w:name="_Toc116871998"/>
      <w:bookmarkStart w:id="21" w:name="_Toc116876308"/>
      <w:bookmarkStart w:id="22" w:name="_Toc116871759"/>
      <w:bookmarkStart w:id="23" w:name="_Toc116871349"/>
      <w:bookmarkStart w:id="24" w:name="_Toc116877006"/>
      <w:bookmarkStart w:id="25" w:name="_Toc116877005"/>
      <w:bookmarkStart w:id="26" w:name="_Toc116442909"/>
      <w:r w:rsidRPr="003A647D">
        <w:rPr>
          <w:rFonts w:ascii="宋体" w:hAnsi="宋体"/>
          <w:sz w:val="20"/>
          <w:szCs w:val="21"/>
        </w:rPr>
        <w:pict>
          <v:oval id="椭圆 63" o:spid="_x0000_s1222" style="position:absolute;left:0;text-align:left;margin-left:227.25pt;margin-top:59pt;width:27pt;height:23.4pt;z-index:251845632" o:gfxdata="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Mcxgc1gAAAAsBAAAPAAAA&#10;AAAAAAEAIAAAACIAAABkcnMvZG93bnJldi54bWxQSwECFAAUAAAACACHTuJAiEnK+KUBAAAkAwAA&#10;DgAAAAAAAAABACAAAAAlAQAAZHJzL2Uyb0RvYy54bWxQSwUGAAAAAAYABgBZAQAAPAUAAAAA&#10;" stroked="f"/>
        </w:pict>
      </w:r>
      <w:bookmarkEnd w:id="20"/>
      <w:bookmarkEnd w:id="21"/>
      <w:bookmarkEnd w:id="22"/>
      <w:bookmarkEnd w:id="23"/>
      <w:bookmarkEnd w:id="24"/>
      <w:bookmarkEnd w:id="25"/>
      <w:bookmarkEnd w:id="26"/>
    </w:p>
    <w:p w:rsidR="0041137F" w:rsidRDefault="00907560">
      <w:pPr>
        <w:jc w:val="center"/>
        <w:outlineLvl w:val="0"/>
        <w:rPr>
          <w:rFonts w:ascii="幼圆" w:eastAsia="幼圆" w:hAnsi="Arial" w:cs="Arial"/>
          <w:b/>
          <w:sz w:val="52"/>
          <w:szCs w:val="52"/>
        </w:rPr>
      </w:pPr>
      <w:bookmarkStart w:id="27" w:name="_Toc116877009"/>
      <w:r>
        <w:rPr>
          <w:rFonts w:ascii="幼圆" w:eastAsia="幼圆" w:hAnsi="Arial" w:cs="Arial" w:hint="eastAsia"/>
          <w:b/>
          <w:sz w:val="52"/>
          <w:szCs w:val="52"/>
        </w:rPr>
        <w:lastRenderedPageBreak/>
        <w:t>第二部分</w:t>
      </w:r>
      <w:bookmarkEnd w:id="27"/>
    </w:p>
    <w:p w:rsidR="0041137F" w:rsidRDefault="0041137F">
      <w:pPr>
        <w:jc w:val="center"/>
        <w:rPr>
          <w:rFonts w:ascii="幼圆" w:eastAsia="幼圆" w:hAnsi="Arial" w:cs="Arial"/>
          <w:b/>
          <w:sz w:val="52"/>
          <w:szCs w:val="52"/>
        </w:rPr>
      </w:pPr>
    </w:p>
    <w:p w:rsidR="0041137F" w:rsidRDefault="00907560">
      <w:pPr>
        <w:jc w:val="center"/>
        <w:outlineLvl w:val="0"/>
        <w:rPr>
          <w:rFonts w:ascii="幼圆" w:eastAsia="幼圆" w:hAnsi="Arial" w:cs="Arial"/>
          <w:b/>
          <w:sz w:val="52"/>
          <w:szCs w:val="52"/>
        </w:rPr>
      </w:pPr>
      <w:bookmarkStart w:id="28" w:name="_Toc116877010"/>
      <w:r>
        <w:rPr>
          <w:rFonts w:ascii="幼圆" w:eastAsia="幼圆" w:hAnsi="Arial" w:cs="Arial" w:hint="eastAsia"/>
          <w:b/>
          <w:sz w:val="52"/>
          <w:szCs w:val="52"/>
        </w:rPr>
        <w:t>继保软件操作说明</w:t>
      </w:r>
      <w:bookmarkEnd w:id="28"/>
    </w:p>
    <w:p w:rsidR="0041137F" w:rsidRDefault="00907560">
      <w:pPr>
        <w:spacing w:line="400" w:lineRule="exact"/>
        <w:rPr>
          <w:rFonts w:ascii="Arial" w:hAnsi="Arial" w:cs="Arial"/>
          <w:szCs w:val="21"/>
        </w:rPr>
      </w:pPr>
      <w:bookmarkStart w:id="29" w:name="_Toc116871764"/>
      <w:bookmarkStart w:id="30" w:name="_Toc116872003"/>
      <w:r>
        <w:rPr>
          <w:noProof/>
        </w:rPr>
        <w:drawing>
          <wp:anchor distT="0" distB="0" distL="114300" distR="114300" simplePos="0" relativeHeight="251838464" behindDoc="0" locked="0" layoutInCell="1" allowOverlap="1">
            <wp:simplePos x="0" y="0"/>
            <wp:positionH relativeFrom="column">
              <wp:posOffset>2857500</wp:posOffset>
            </wp:positionH>
            <wp:positionV relativeFrom="paragraph">
              <wp:posOffset>1529080</wp:posOffset>
            </wp:positionV>
            <wp:extent cx="3086100" cy="2314575"/>
            <wp:effectExtent l="0" t="0" r="0" b="9525"/>
            <wp:wrapNone/>
            <wp:docPr id="182" name="图片 65" descr="1600_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65" descr="1600_049"/>
                    <pic:cNvPicPr>
                      <a:picLocks noChangeAspect="1"/>
                    </pic:cNvPicPr>
                  </pic:nvPicPr>
                  <pic:blipFill>
                    <a:blip r:embed="rId42" cstate="print"/>
                    <a:stretch>
                      <a:fillRect/>
                    </a:stretch>
                  </pic:blipFill>
                  <pic:spPr>
                    <a:xfrm>
                      <a:off x="0" y="0"/>
                      <a:ext cx="3086100" cy="2314575"/>
                    </a:xfrm>
                    <a:prstGeom prst="rect">
                      <a:avLst/>
                    </a:prstGeom>
                    <a:noFill/>
                    <a:ln>
                      <a:noFill/>
                    </a:ln>
                  </pic:spPr>
                </pic:pic>
              </a:graphicData>
            </a:graphic>
          </wp:anchor>
        </w:drawing>
      </w:r>
      <w:r>
        <w:rPr>
          <w:rFonts w:cs="Arial"/>
          <w:szCs w:val="44"/>
        </w:rPr>
        <w:br w:type="page"/>
      </w:r>
      <w:bookmarkStart w:id="31" w:name="_Toc116877011"/>
      <w:bookmarkStart w:id="32" w:name="_Toc116871354"/>
      <w:bookmarkStart w:id="33" w:name="_Toc116442913"/>
    </w:p>
    <w:p w:rsidR="0041137F" w:rsidRDefault="00907560" w:rsidP="00705108">
      <w:pPr>
        <w:pStyle w:val="21"/>
        <w:spacing w:before="0" w:afterLines="100" w:line="240" w:lineRule="auto"/>
        <w:rPr>
          <w:rFonts w:cs="Arial"/>
          <w:szCs w:val="44"/>
        </w:rPr>
      </w:pPr>
      <w:r>
        <w:rPr>
          <w:rFonts w:cs="Arial" w:hint="eastAsia"/>
          <w:szCs w:val="44"/>
        </w:rPr>
        <w:lastRenderedPageBreak/>
        <w:t>第五章</w:t>
      </w:r>
      <w:r>
        <w:rPr>
          <w:rFonts w:cs="Arial" w:hint="eastAsia"/>
          <w:szCs w:val="44"/>
        </w:rPr>
        <w:t xml:space="preserve">    </w:t>
      </w:r>
      <w:r>
        <w:rPr>
          <w:rFonts w:cs="Arial" w:hint="eastAsia"/>
          <w:szCs w:val="44"/>
        </w:rPr>
        <w:t>软件操作方法简介</w:t>
      </w:r>
      <w:bookmarkEnd w:id="29"/>
      <w:bookmarkEnd w:id="30"/>
      <w:bookmarkEnd w:id="31"/>
      <w:bookmarkEnd w:id="32"/>
      <w:bookmarkEnd w:id="33"/>
    </w:p>
    <w:p w:rsidR="0041137F" w:rsidRDefault="00907560">
      <w:pPr>
        <w:spacing w:line="400" w:lineRule="exact"/>
        <w:ind w:firstLineChars="200" w:firstLine="420"/>
        <w:jc w:val="left"/>
        <w:rPr>
          <w:rFonts w:ascii="宋体" w:hAnsi="宋体" w:cs="Arial"/>
          <w:szCs w:val="21"/>
        </w:rPr>
      </w:pPr>
      <w:r>
        <w:rPr>
          <w:rFonts w:ascii="宋体" w:hAnsi="宋体" w:cs="Arial"/>
          <w:szCs w:val="21"/>
        </w:rPr>
        <w:t>继保</w:t>
      </w:r>
      <w:r>
        <w:rPr>
          <w:rFonts w:ascii="Arial" w:hAnsi="Arial" w:cs="Arial"/>
          <w:szCs w:val="21"/>
        </w:rPr>
        <w:t>V2.0</w:t>
      </w:r>
      <w:r>
        <w:rPr>
          <w:rFonts w:ascii="宋体" w:hAnsi="宋体" w:cs="Arial"/>
          <w:szCs w:val="21"/>
        </w:rPr>
        <w:t>版软件，是新一代测试软件，其特点是：界面更加友好美</w:t>
      </w:r>
      <w:r>
        <w:rPr>
          <w:rFonts w:ascii="宋体" w:hAnsi="宋体" w:cs="Arial" w:hint="eastAsia"/>
          <w:szCs w:val="21"/>
        </w:rPr>
        <w:t>观，软件功能更加完备强大，并且保留了其独有的界面简洁明晰、操作简便、易学易用的特点。根据各测试模块功能的不同，把测试模块划分为五小组：通用测试、常规保护、线路保护、元件保护和综合功能。各个组中包含若干子菜单。例如，“通用测试”组中包含了“交流试验”、“直流试验”、“谐波叠加”、“状态系列</w:t>
      </w:r>
      <w:r>
        <w:rPr>
          <w:rFonts w:ascii="Arial" w:hAnsi="Arial" w:cs="Arial"/>
          <w:szCs w:val="21"/>
        </w:rPr>
        <w:t>I</w:t>
      </w:r>
      <w:r>
        <w:rPr>
          <w:rFonts w:ascii="宋体" w:hAnsi="宋体" w:cs="Arial" w:hint="eastAsia"/>
          <w:szCs w:val="21"/>
        </w:rPr>
        <w:t>”以及“状态系列</w:t>
      </w:r>
      <w:r>
        <w:rPr>
          <w:rFonts w:ascii="Arial" w:hAnsi="Arial" w:cs="Arial"/>
          <w:szCs w:val="21"/>
        </w:rPr>
        <w:t>II</w:t>
      </w:r>
      <w:r>
        <w:rPr>
          <w:rFonts w:ascii="宋体" w:hAnsi="宋体" w:cs="Arial" w:hint="eastAsia"/>
          <w:szCs w:val="21"/>
        </w:rPr>
        <w:t>”等五个测试模块，并且可以任意扩展。</w:t>
      </w:r>
    </w:p>
    <w:p w:rsidR="0041137F" w:rsidRDefault="00907560">
      <w:pPr>
        <w:pStyle w:val="31"/>
        <w:spacing w:beforeLines="0" w:afterLines="0"/>
        <w:jc w:val="both"/>
        <w:rPr>
          <w:sz w:val="36"/>
          <w:szCs w:val="36"/>
        </w:rPr>
      </w:pPr>
      <w:r>
        <w:rPr>
          <w:rFonts w:hint="eastAsia"/>
          <w:noProof/>
          <w:sz w:val="36"/>
          <w:szCs w:val="36"/>
        </w:rPr>
        <w:drawing>
          <wp:anchor distT="0" distB="0" distL="114300" distR="114300" simplePos="0" relativeHeight="251851776" behindDoc="1" locked="0" layoutInCell="1" allowOverlap="1">
            <wp:simplePos x="0" y="0"/>
            <wp:positionH relativeFrom="column">
              <wp:posOffset>2857500</wp:posOffset>
            </wp:positionH>
            <wp:positionV relativeFrom="paragraph">
              <wp:posOffset>513080</wp:posOffset>
            </wp:positionV>
            <wp:extent cx="3314700" cy="2511425"/>
            <wp:effectExtent l="0" t="0" r="0" b="3175"/>
            <wp:wrapTight wrapText="bothSides">
              <wp:wrapPolygon edited="0">
                <wp:start x="-62" y="0"/>
                <wp:lineTo x="-62" y="21518"/>
                <wp:lineTo x="21600" y="21518"/>
                <wp:lineTo x="21600" y="0"/>
                <wp:lineTo x="-62" y="0"/>
              </wp:wrapPolygon>
            </wp:wrapTight>
            <wp:docPr id="195"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67"/>
                    <pic:cNvPicPr>
                      <a:picLocks noChangeAspect="1"/>
                    </pic:cNvPicPr>
                  </pic:nvPicPr>
                  <pic:blipFill>
                    <a:blip r:embed="rId43" cstate="print"/>
                    <a:stretch>
                      <a:fillRect/>
                    </a:stretch>
                  </pic:blipFill>
                  <pic:spPr>
                    <a:xfrm>
                      <a:off x="0" y="0"/>
                      <a:ext cx="3314700" cy="2511425"/>
                    </a:xfrm>
                    <a:prstGeom prst="rect">
                      <a:avLst/>
                    </a:prstGeom>
                    <a:noFill/>
                    <a:ln>
                      <a:noFill/>
                    </a:ln>
                  </pic:spPr>
                </pic:pic>
              </a:graphicData>
            </a:graphic>
          </wp:anchor>
        </w:drawing>
      </w:r>
      <w:r>
        <w:rPr>
          <w:rFonts w:hint="eastAsia"/>
          <w:sz w:val="36"/>
          <w:szCs w:val="36"/>
        </w:rPr>
        <w:t>第一节</w:t>
      </w:r>
      <w:r>
        <w:rPr>
          <w:rFonts w:hint="eastAsia"/>
          <w:sz w:val="36"/>
          <w:szCs w:val="36"/>
        </w:rPr>
        <w:t xml:space="preserve">   </w:t>
      </w:r>
      <w:r>
        <w:rPr>
          <w:rFonts w:hint="eastAsia"/>
          <w:sz w:val="36"/>
          <w:szCs w:val="36"/>
        </w:rPr>
        <w:t>菜单栏中常用功能介绍</w:t>
      </w:r>
    </w:p>
    <w:p w:rsidR="0041137F" w:rsidRDefault="00907560">
      <w:pPr>
        <w:spacing w:line="400" w:lineRule="exact"/>
        <w:ind w:firstLineChars="200" w:firstLine="420"/>
        <w:jc w:val="left"/>
      </w:pPr>
      <w:r>
        <w:t>菜单栏中常用的菜单项，在各个测试模块中其名称或符号相同，定义的意义和功能也基本相同。这里以</w:t>
      </w:r>
      <w:r>
        <w:t>“</w:t>
      </w:r>
      <w:r>
        <w:t>交流试验</w:t>
      </w:r>
      <w:r>
        <w:t>”</w:t>
      </w:r>
      <w:r>
        <w:t>模块为例进行介绍，可以适用于后面介绍的各个功能模块。界面如下图所示：</w:t>
      </w:r>
    </w:p>
    <w:p w:rsidR="0041137F" w:rsidRDefault="00907560" w:rsidP="000E1CF9">
      <w:pPr>
        <w:tabs>
          <w:tab w:val="left" w:pos="1980"/>
          <w:tab w:val="left" w:pos="2880"/>
        </w:tabs>
        <w:spacing w:line="400" w:lineRule="exact"/>
        <w:ind w:left="313" w:hangingChars="149" w:hanging="313"/>
      </w:pPr>
      <w:r>
        <w:t xml:space="preserve">(  </w:t>
      </w:r>
      <w:r>
        <w:t>打开参数：快捷键是</w:t>
      </w:r>
      <w:r>
        <w:t>Ctrl+O</w:t>
      </w:r>
      <w:r>
        <w:t>。用于从指定文件夹中调出已保存的试验参数，将参数放到软件界面上。点击该功能，指向当前模块的试验参数保存的默认路径：</w:t>
      </w:r>
      <w:r>
        <w:t>E:\</w:t>
      </w:r>
      <w:r>
        <w:t>继保</w:t>
      </w:r>
      <w:r>
        <w:t>\Para\</w:t>
      </w:r>
      <w:r>
        <w:t>当前模块名</w:t>
      </w:r>
      <w:r>
        <w:t>\</w:t>
      </w:r>
      <w:r>
        <w:t>。</w:t>
      </w:r>
    </w:p>
    <w:p w:rsidR="0041137F" w:rsidRDefault="0041137F" w:rsidP="000E1CF9">
      <w:pPr>
        <w:tabs>
          <w:tab w:val="left" w:pos="1980"/>
          <w:tab w:val="left" w:pos="2880"/>
        </w:tabs>
        <w:spacing w:line="400" w:lineRule="exact"/>
        <w:ind w:left="313" w:hangingChars="149" w:hanging="313"/>
      </w:pPr>
    </w:p>
    <w:p w:rsidR="0041137F" w:rsidRDefault="00907560" w:rsidP="00705108">
      <w:pPr>
        <w:spacing w:afterLines="50" w:line="400" w:lineRule="exact"/>
        <w:ind w:left="313" w:hangingChars="149" w:hanging="313"/>
      </w:pPr>
      <w:r>
        <w:t xml:space="preserve">● </w:t>
      </w:r>
      <w:r>
        <w:t>保存参数：快捷键是</w:t>
      </w:r>
      <w:r>
        <w:t>Ctrl+S</w:t>
      </w:r>
      <w:r>
        <w:t>，用于将软件界面上用户所设定的试验参数保存进某一文件中，以便将来可以用</w:t>
      </w:r>
      <w:r>
        <w:t>“</w:t>
      </w:r>
      <w:r>
        <w:t>打开参数</w:t>
      </w:r>
      <w:r>
        <w:t>”</w:t>
      </w:r>
      <w:r>
        <w:t>再次调出使用。数据将保存在当前模块默然的文件夹下。</w:t>
      </w:r>
    </w:p>
    <w:p w:rsidR="0041137F" w:rsidRDefault="00907560" w:rsidP="00705108">
      <w:pPr>
        <w:tabs>
          <w:tab w:val="left" w:pos="1980"/>
          <w:tab w:val="left" w:pos="2880"/>
        </w:tabs>
        <w:spacing w:afterLines="50" w:line="400" w:lineRule="exact"/>
        <w:ind w:left="313" w:hangingChars="149" w:hanging="313"/>
      </w:pPr>
      <w:r>
        <w:t xml:space="preserve">● </w:t>
      </w:r>
      <w:r>
        <w:t>试验报告：快捷键是</w:t>
      </w:r>
      <w:r>
        <w:t>Ctrl+R</w:t>
      </w:r>
      <w:r>
        <w:t>，用于从指定文件夹中调出已保存的试验报告。在打开的试验报告窗口中，将显示试验报告内容，并且可以在该窗口中修改和打印试验报告。每次试验结束，系统将弹出一保存试验报告对话框以便用户保存试验报告。报告保存的的默然路径：</w:t>
      </w:r>
      <w:r>
        <w:t>E:\</w:t>
      </w:r>
      <w:r>
        <w:t>继保</w:t>
      </w:r>
      <w:r>
        <w:t>\</w:t>
      </w:r>
      <w:r>
        <w:t>试验报告</w:t>
      </w:r>
      <w:r>
        <w:t>\</w:t>
      </w:r>
      <w:r>
        <w:t>当前模块名</w:t>
      </w:r>
      <w:r>
        <w:t>\</w:t>
      </w:r>
      <w:r>
        <w:t>。</w:t>
      </w:r>
    </w:p>
    <w:p w:rsidR="0041137F" w:rsidRDefault="00907560" w:rsidP="00705108">
      <w:pPr>
        <w:tabs>
          <w:tab w:val="left" w:pos="1800"/>
        </w:tabs>
        <w:spacing w:afterLines="50" w:line="400" w:lineRule="exact"/>
        <w:ind w:left="313" w:hangingChars="149" w:hanging="313"/>
      </w:pPr>
      <w:r>
        <w:t xml:space="preserve">● </w:t>
      </w:r>
      <w:r>
        <w:t>退出：</w:t>
      </w:r>
      <w:r>
        <w:t xml:space="preserve">   </w:t>
      </w:r>
      <w:r>
        <w:t>快捷键是</w:t>
      </w:r>
      <w:r>
        <w:t>Ctrl+X</w:t>
      </w:r>
      <w:r>
        <w:t>，用于退出当前试验模块。</w:t>
      </w:r>
    </w:p>
    <w:p w:rsidR="0041137F" w:rsidRDefault="00907560" w:rsidP="000E1CF9">
      <w:pPr>
        <w:spacing w:line="400" w:lineRule="exact"/>
        <w:ind w:left="313" w:hangingChars="149" w:hanging="313"/>
      </w:pPr>
      <w:r>
        <w:t xml:space="preserve">● </w:t>
      </w:r>
      <w:r>
        <w:t>开始试验：同键盘上的</w:t>
      </w:r>
      <w:r>
        <w:t xml:space="preserve">  </w:t>
      </w:r>
      <w:r>
        <w:t>运行</w:t>
      </w:r>
      <w:r>
        <w:t xml:space="preserve">  </w:t>
      </w:r>
      <w:r>
        <w:t>键，用于开始试验。</w:t>
      </w:r>
    </w:p>
    <w:p w:rsidR="0041137F" w:rsidRDefault="00907560" w:rsidP="00705108">
      <w:pPr>
        <w:spacing w:afterLines="50" w:line="400" w:lineRule="exact"/>
        <w:ind w:left="313" w:hangingChars="149" w:hanging="313"/>
      </w:pPr>
      <w:r>
        <w:t xml:space="preserve">● </w:t>
      </w:r>
      <w:r>
        <w:t>停止试验：同键盘上的</w:t>
      </w:r>
      <w:r>
        <w:t xml:space="preserve">  ESC</w:t>
      </w:r>
      <w:r>
        <w:t>取消</w:t>
      </w:r>
      <w:r>
        <w:t xml:space="preserve">  </w:t>
      </w:r>
      <w:r>
        <w:t>键，用于正常结束试验或中途强行停止。</w:t>
      </w:r>
    </w:p>
    <w:p w:rsidR="0041137F" w:rsidRDefault="00907560" w:rsidP="00705108">
      <w:pPr>
        <w:spacing w:afterLines="50" w:line="400" w:lineRule="exact"/>
        <w:ind w:left="313" w:hangingChars="149" w:hanging="313"/>
      </w:pPr>
      <w:r>
        <w:t xml:space="preserve">● </w:t>
      </w:r>
      <w:r>
        <w:t>短路计算：点击后将打开一个</w:t>
      </w:r>
      <w:r>
        <w:t>“</w:t>
      </w:r>
      <w:r>
        <w:t>短路计算</w:t>
      </w:r>
      <w:r>
        <w:t>”</w:t>
      </w:r>
      <w:r>
        <w:t>对话框，该对话框用于故障时的短路计算，并将计算结果自动填入到界面上。如右图所示。需要特别注意的是：当故障类型为接地故障时，零序补偿系数要设置正确。</w:t>
      </w:r>
    </w:p>
    <w:p w:rsidR="0041137F" w:rsidRDefault="00907560" w:rsidP="00705108">
      <w:pPr>
        <w:pStyle w:val="31"/>
        <w:spacing w:beforeLines="50" w:afterLines="0"/>
        <w:jc w:val="both"/>
      </w:pPr>
      <w:r>
        <w:lastRenderedPageBreak/>
        <w:t>第二节</w:t>
      </w:r>
      <w:r>
        <w:t xml:space="preserve">   </w:t>
      </w:r>
      <w:r>
        <w:t>工具条中常用按钮介绍</w:t>
      </w:r>
    </w:p>
    <w:p w:rsidR="0041137F" w:rsidRDefault="003A647D" w:rsidP="00705108">
      <w:pPr>
        <w:spacing w:afterLines="50"/>
        <w:ind w:leftChars="256" w:left="538" w:firstLineChars="1" w:firstLine="2"/>
      </w:pPr>
      <w:r>
        <w:pict>
          <v:shape id="_x0000_s1092" type="#_x0000_t75" style="position:absolute;left:0;text-align:left;margin-left:1.5pt;margin-top:0;width:16.5pt;height:15.8pt;z-index:251811840">
            <v:imagedata r:id="rId44" o:title=""/>
          </v:shape>
          <o:OLEObject Type="Embed" ProgID="PBrush" ShapeID="_x0000_s1092" DrawAspect="Content" ObjectID="_1686743035" r:id="rId45"/>
        </w:pict>
      </w:r>
      <w:r w:rsidR="00907560">
        <w:t>打开试验参数按钮</w:t>
      </w:r>
      <w:r w:rsidR="00907560">
        <w:t xml:space="preserve"> </w:t>
      </w:r>
      <w:r w:rsidR="00907560">
        <w:t>（功能同上述）</w:t>
      </w:r>
    </w:p>
    <w:p w:rsidR="0041137F" w:rsidRDefault="003A647D" w:rsidP="00705108">
      <w:pPr>
        <w:spacing w:afterLines="50"/>
        <w:ind w:leftChars="256" w:left="538" w:firstLineChars="1" w:firstLine="2"/>
      </w:pPr>
      <w:r>
        <w:pict>
          <v:shape id="_x0000_s1093" type="#_x0000_t75" style="position:absolute;left:0;text-align:left;margin-left:0;margin-top:0;width:18pt;height:17.3pt;z-index:251812864">
            <v:imagedata r:id="rId46" o:title=""/>
          </v:shape>
          <o:OLEObject Type="Embed" ProgID="PBrush" ShapeID="_x0000_s1093" DrawAspect="Content" ObjectID="_1686743036" r:id="rId47"/>
        </w:pict>
      </w:r>
      <w:r w:rsidR="00907560">
        <w:t>保存试验参数按钮</w:t>
      </w:r>
      <w:r w:rsidR="00907560">
        <w:t xml:space="preserve"> </w:t>
      </w:r>
      <w:r w:rsidR="00907560">
        <w:t>（功能同上述）</w:t>
      </w:r>
    </w:p>
    <w:p w:rsidR="0041137F" w:rsidRDefault="00907560" w:rsidP="00705108">
      <w:pPr>
        <w:spacing w:afterLines="50"/>
        <w:ind w:leftChars="256" w:left="538" w:firstLineChars="1" w:firstLine="2"/>
        <w:rPr>
          <w:rFonts w:ascii="Arial" w:hAnsi="Arial" w:cs="Arial"/>
        </w:rPr>
      </w:pPr>
      <w:r>
        <w:rPr>
          <w:rFonts w:ascii="Arial" w:eastAsia="黑体" w:hAnsi="Arial" w:cs="Arial"/>
          <w:b/>
          <w:noProof/>
          <w:sz w:val="24"/>
        </w:rPr>
        <w:drawing>
          <wp:anchor distT="0" distB="0" distL="114300" distR="114300" simplePos="0" relativeHeight="251813888" behindDoc="0" locked="0" layoutInCell="1" allowOverlap="1">
            <wp:simplePos x="0" y="0"/>
            <wp:positionH relativeFrom="column">
              <wp:posOffset>0</wp:posOffset>
            </wp:positionH>
            <wp:positionV relativeFrom="paragraph">
              <wp:posOffset>0</wp:posOffset>
            </wp:positionV>
            <wp:extent cx="266700" cy="238125"/>
            <wp:effectExtent l="0" t="0" r="0" b="9525"/>
            <wp:wrapNone/>
            <wp:docPr id="158" name="图片 70" descr="数据复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70" descr="数据复归"/>
                    <pic:cNvPicPr>
                      <a:picLocks noChangeAspect="1"/>
                    </pic:cNvPicPr>
                  </pic:nvPicPr>
                  <pic:blipFill>
                    <a:blip r:embed="rId48" cstate="print"/>
                    <a:stretch>
                      <a:fillRect/>
                    </a:stretch>
                  </pic:blipFill>
                  <pic:spPr>
                    <a:xfrm>
                      <a:off x="0" y="0"/>
                      <a:ext cx="266700" cy="238125"/>
                    </a:xfrm>
                    <a:prstGeom prst="rect">
                      <a:avLst/>
                    </a:prstGeom>
                    <a:noFill/>
                    <a:ln>
                      <a:noFill/>
                    </a:ln>
                  </pic:spPr>
                </pic:pic>
              </a:graphicData>
            </a:graphic>
          </wp:anchor>
        </w:drawing>
      </w:r>
      <w:r>
        <w:rPr>
          <w:rFonts w:ascii="Arial" w:eastAsia="黑体" w:hAnsi="Arial" w:cs="Arial" w:hint="eastAsia"/>
          <w:b/>
          <w:sz w:val="24"/>
        </w:rPr>
        <w:t>数据复归按钮</w:t>
      </w:r>
      <w:r>
        <w:rPr>
          <w:rFonts w:ascii="Arial" w:eastAsia="黑体" w:hAnsi="Arial" w:cs="Arial" w:hint="eastAsia"/>
          <w:b/>
          <w:sz w:val="24"/>
        </w:rPr>
        <w:t xml:space="preserve"> </w:t>
      </w:r>
      <w:r>
        <w:rPr>
          <w:rFonts w:ascii="Arial" w:eastAsia="仿宋_GB2312" w:hAnsi="Arial" w:cs="Arial" w:hint="eastAsia"/>
          <w:szCs w:val="21"/>
        </w:rPr>
        <w:t xml:space="preserve"> </w:t>
      </w:r>
      <w:r>
        <w:rPr>
          <w:rFonts w:ascii="宋体" w:hAnsi="宋体" w:cs="Arial" w:hint="eastAsia"/>
          <w:szCs w:val="21"/>
        </w:rPr>
        <w:t>用于将参数恢复到试验前的初始值，能极大地方便于多次重复性试验。</w:t>
      </w:r>
    </w:p>
    <w:p w:rsidR="0041137F" w:rsidRDefault="003A647D" w:rsidP="00705108">
      <w:pPr>
        <w:spacing w:afterLines="50"/>
        <w:ind w:leftChars="256" w:left="538" w:firstLineChars="1" w:firstLine="2"/>
        <w:rPr>
          <w:rFonts w:ascii="Arial" w:eastAsia="仿宋_GB2312" w:hAnsi="Arial" w:cs="Arial"/>
          <w:szCs w:val="21"/>
        </w:rPr>
      </w:pPr>
      <w:r w:rsidRPr="003A647D">
        <w:rPr>
          <w:rFonts w:ascii="Arial" w:eastAsia="黑体" w:hAnsi="Arial" w:cs="Arial"/>
          <w:sz w:val="24"/>
        </w:rPr>
        <w:pict>
          <v:shape id="_x0000_s1095" type="#_x0000_t75" style="position:absolute;left:0;text-align:left;margin-left:.1pt;margin-top:0;width:17.9pt;height:17.15pt;z-index:251687936">
            <v:imagedata r:id="rId49" o:title=""/>
          </v:shape>
          <o:OLEObject Type="Embed" ProgID="PBrush" ShapeID="_x0000_s1095" DrawAspect="Content" ObjectID="_1686743037" r:id="rId50"/>
        </w:pict>
      </w:r>
      <w:r w:rsidR="00907560">
        <w:rPr>
          <w:rFonts w:ascii="Arial" w:eastAsia="黑体" w:hAnsi="Arial" w:cs="Arial" w:hint="eastAsia"/>
          <w:b/>
          <w:bCs/>
          <w:sz w:val="24"/>
        </w:rPr>
        <w:t>打开试验报告按钮</w:t>
      </w:r>
      <w:r w:rsidR="00907560">
        <w:rPr>
          <w:rFonts w:ascii="Arial" w:eastAsia="黑体" w:hAnsi="Arial" w:cs="Arial" w:hint="eastAsia"/>
          <w:b/>
          <w:bCs/>
          <w:sz w:val="24"/>
        </w:rPr>
        <w:t xml:space="preserve"> </w:t>
      </w:r>
      <w:r w:rsidR="00907560">
        <w:rPr>
          <w:rFonts w:ascii="宋体" w:hAnsi="宋体" w:cs="Arial" w:hint="eastAsia"/>
          <w:szCs w:val="21"/>
        </w:rPr>
        <w:t>（功能同上述）</w:t>
      </w:r>
    </w:p>
    <w:p w:rsidR="0041137F" w:rsidRDefault="00907560" w:rsidP="00705108">
      <w:pPr>
        <w:spacing w:afterLines="50"/>
        <w:ind w:leftChars="256" w:left="538" w:firstLineChars="1" w:firstLine="2"/>
        <w:rPr>
          <w:rFonts w:ascii="宋体" w:hAnsi="宋体" w:cs="Arial"/>
          <w:szCs w:val="21"/>
        </w:rPr>
      </w:pPr>
      <w:r>
        <w:rPr>
          <w:rFonts w:ascii="Arial" w:eastAsia="黑体" w:hAnsi="Arial" w:cs="Arial"/>
          <w:noProof/>
          <w:sz w:val="24"/>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228600" cy="200025"/>
            <wp:effectExtent l="0" t="0" r="0" b="9525"/>
            <wp:wrapNone/>
            <wp:docPr id="26" name="图片 72" descr="开始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2" descr="开始按钮"/>
                    <pic:cNvPicPr>
                      <a:picLocks noChangeAspect="1"/>
                    </pic:cNvPicPr>
                  </pic:nvPicPr>
                  <pic:blipFill>
                    <a:blip r:embed="rId51" cstate="print"/>
                    <a:stretch>
                      <a:fillRect/>
                    </a:stretch>
                  </pic:blipFill>
                  <pic:spPr>
                    <a:xfrm>
                      <a:off x="0" y="0"/>
                      <a:ext cx="228600" cy="200025"/>
                    </a:xfrm>
                    <a:prstGeom prst="rect">
                      <a:avLst/>
                    </a:prstGeom>
                    <a:noFill/>
                    <a:ln>
                      <a:noFill/>
                    </a:ln>
                  </pic:spPr>
                </pic:pic>
              </a:graphicData>
            </a:graphic>
          </wp:anchor>
        </w:drawing>
      </w:r>
      <w:r>
        <w:rPr>
          <w:rFonts w:ascii="Arial" w:eastAsia="黑体" w:hAnsi="Arial" w:cs="Arial" w:hint="eastAsia"/>
          <w:b/>
          <w:bCs/>
          <w:sz w:val="24"/>
        </w:rPr>
        <w:t>试验开始按钮</w:t>
      </w:r>
      <w:r>
        <w:rPr>
          <w:rFonts w:ascii="Arial" w:hAnsi="Arial" w:cs="Arial" w:hint="eastAsia"/>
          <w:b/>
          <w:bCs/>
        </w:rPr>
        <w:t xml:space="preserve"> </w:t>
      </w:r>
      <w:r>
        <w:rPr>
          <w:rFonts w:ascii="宋体" w:hAnsi="宋体" w:cs="Arial" w:hint="eastAsia"/>
          <w:szCs w:val="21"/>
        </w:rPr>
        <w:t>（功能同上述）</w:t>
      </w:r>
    </w:p>
    <w:p w:rsidR="0041137F" w:rsidRDefault="00907560" w:rsidP="00705108">
      <w:pPr>
        <w:tabs>
          <w:tab w:val="left" w:pos="360"/>
          <w:tab w:val="left" w:pos="1260"/>
        </w:tabs>
        <w:spacing w:afterLines="50"/>
        <w:ind w:leftChars="256" w:left="538" w:firstLineChars="1" w:firstLine="2"/>
        <w:rPr>
          <w:rFonts w:ascii="Arial" w:eastAsia="仿宋_GB2312" w:hAnsi="Arial" w:cs="Arial"/>
          <w:szCs w:val="21"/>
        </w:rPr>
      </w:pPr>
      <w:r>
        <w:rPr>
          <w:rFonts w:ascii="Arial" w:eastAsia="黑体" w:hAnsi="Arial" w:cs="Arial"/>
          <w:noProof/>
          <w:sz w:val="24"/>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228600" cy="205740"/>
            <wp:effectExtent l="0" t="0" r="0" b="3810"/>
            <wp:wrapNone/>
            <wp:docPr id="27" name="图片 73" descr="终止试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3" descr="终止试验"/>
                    <pic:cNvPicPr>
                      <a:picLocks noChangeAspect="1"/>
                    </pic:cNvPicPr>
                  </pic:nvPicPr>
                  <pic:blipFill>
                    <a:blip r:embed="rId52" cstate="print"/>
                    <a:stretch>
                      <a:fillRect/>
                    </a:stretch>
                  </pic:blipFill>
                  <pic:spPr>
                    <a:xfrm>
                      <a:off x="0" y="0"/>
                      <a:ext cx="228600" cy="205740"/>
                    </a:xfrm>
                    <a:prstGeom prst="rect">
                      <a:avLst/>
                    </a:prstGeom>
                    <a:noFill/>
                    <a:ln>
                      <a:noFill/>
                    </a:ln>
                  </pic:spPr>
                </pic:pic>
              </a:graphicData>
            </a:graphic>
          </wp:anchor>
        </w:drawing>
      </w:r>
      <w:r>
        <w:rPr>
          <w:rFonts w:ascii="Arial" w:eastAsia="黑体" w:hAnsi="Arial" w:cs="Arial" w:hint="eastAsia"/>
          <w:b/>
          <w:bCs/>
          <w:sz w:val="24"/>
        </w:rPr>
        <w:t>试验停止按钮</w:t>
      </w:r>
      <w:r>
        <w:rPr>
          <w:rFonts w:ascii="Arial" w:eastAsia="黑体" w:hAnsi="Arial" w:cs="Arial" w:hint="eastAsia"/>
          <w:b/>
          <w:bCs/>
          <w:sz w:val="24"/>
        </w:rPr>
        <w:t xml:space="preserve"> </w:t>
      </w:r>
      <w:r>
        <w:rPr>
          <w:rFonts w:ascii="宋体" w:hAnsi="宋体" w:cs="Arial" w:hint="eastAsia"/>
          <w:szCs w:val="21"/>
        </w:rPr>
        <w:t>（功能同上述）</w:t>
      </w:r>
    </w:p>
    <w:p w:rsidR="0041137F" w:rsidRDefault="00907560" w:rsidP="00705108">
      <w:pPr>
        <w:spacing w:afterLines="50"/>
        <w:ind w:leftChars="256" w:left="538" w:firstLineChars="1" w:firstLine="2"/>
        <w:rPr>
          <w:rFonts w:ascii="Arial" w:eastAsia="仿宋_GB2312" w:hAnsi="Arial" w:cs="Arial"/>
          <w:szCs w:val="21"/>
        </w:rPr>
      </w:pPr>
      <w:r>
        <w:rPr>
          <w:rFonts w:ascii="Arial" w:eastAsia="黑体" w:hAnsi="Arial" w:cs="Arial"/>
          <w:noProof/>
          <w:sz w:val="24"/>
        </w:rPr>
        <w:drawing>
          <wp:anchor distT="0" distB="0" distL="114300" distR="114300" simplePos="0" relativeHeight="251691008" behindDoc="0" locked="0" layoutInCell="1" allowOverlap="1">
            <wp:simplePos x="0" y="0"/>
            <wp:positionH relativeFrom="column">
              <wp:posOffset>1270</wp:posOffset>
            </wp:positionH>
            <wp:positionV relativeFrom="paragraph">
              <wp:posOffset>0</wp:posOffset>
            </wp:positionV>
            <wp:extent cx="227330" cy="198755"/>
            <wp:effectExtent l="0" t="0" r="1270" b="10795"/>
            <wp:wrapNone/>
            <wp:docPr id="28" name="图片 74" descr="短路计算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4" descr="短路计算按钮"/>
                    <pic:cNvPicPr>
                      <a:picLocks noChangeAspect="1"/>
                    </pic:cNvPicPr>
                  </pic:nvPicPr>
                  <pic:blipFill>
                    <a:blip r:embed="rId53" cstate="print"/>
                    <a:stretch>
                      <a:fillRect/>
                    </a:stretch>
                  </pic:blipFill>
                  <pic:spPr>
                    <a:xfrm>
                      <a:off x="0" y="0"/>
                      <a:ext cx="227330" cy="198755"/>
                    </a:xfrm>
                    <a:prstGeom prst="rect">
                      <a:avLst/>
                    </a:prstGeom>
                    <a:noFill/>
                    <a:ln>
                      <a:noFill/>
                    </a:ln>
                  </pic:spPr>
                </pic:pic>
              </a:graphicData>
            </a:graphic>
          </wp:anchor>
        </w:drawing>
      </w:r>
      <w:r>
        <w:rPr>
          <w:rFonts w:ascii="Arial" w:eastAsia="黑体" w:hAnsi="Arial" w:cs="Arial" w:hint="eastAsia"/>
          <w:b/>
          <w:bCs/>
          <w:sz w:val="24"/>
        </w:rPr>
        <w:t>短路计算按钮</w:t>
      </w:r>
      <w:r>
        <w:rPr>
          <w:rFonts w:ascii="Arial" w:eastAsia="黑体" w:hAnsi="Arial" w:cs="Arial" w:hint="eastAsia"/>
          <w:b/>
          <w:bCs/>
          <w:sz w:val="24"/>
        </w:rPr>
        <w:t xml:space="preserve"> </w:t>
      </w:r>
      <w:r>
        <w:rPr>
          <w:rFonts w:ascii="宋体" w:hAnsi="宋体" w:cs="Arial" w:hint="eastAsia"/>
          <w:szCs w:val="21"/>
        </w:rPr>
        <w:t>（功能同上述）</w:t>
      </w:r>
    </w:p>
    <w:p w:rsidR="0041137F" w:rsidRDefault="00907560" w:rsidP="00705108">
      <w:pPr>
        <w:spacing w:afterLines="50"/>
        <w:ind w:leftChars="256" w:left="538" w:firstLineChars="1" w:firstLine="2"/>
        <w:rPr>
          <w:rFonts w:ascii="Arial" w:hAnsi="Arial" w:cs="Arial"/>
        </w:rPr>
      </w:pPr>
      <w:r>
        <w:rPr>
          <w:rFonts w:ascii="Arial" w:hAnsi="Arial" w:cs="Arial"/>
          <w:noProof/>
          <w:sz w:val="20"/>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266065" cy="223520"/>
            <wp:effectExtent l="0" t="0" r="635" b="5080"/>
            <wp:wrapNone/>
            <wp:docPr id="33" name="图片 75" descr="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75" descr="44"/>
                    <pic:cNvPicPr>
                      <a:picLocks noChangeAspect="1"/>
                    </pic:cNvPicPr>
                  </pic:nvPicPr>
                  <pic:blipFill>
                    <a:blip r:embed="rId54" cstate="print"/>
                    <a:stretch>
                      <a:fillRect/>
                    </a:stretch>
                  </pic:blipFill>
                  <pic:spPr>
                    <a:xfrm>
                      <a:off x="0" y="0"/>
                      <a:ext cx="266065" cy="223520"/>
                    </a:xfrm>
                    <a:prstGeom prst="rect">
                      <a:avLst/>
                    </a:prstGeom>
                    <a:noFill/>
                    <a:ln>
                      <a:noFill/>
                    </a:ln>
                  </pic:spPr>
                </pic:pic>
              </a:graphicData>
            </a:graphic>
          </wp:anchor>
        </w:drawing>
      </w:r>
      <w:r>
        <w:rPr>
          <w:rFonts w:ascii="Arial" w:eastAsia="黑体" w:hAnsi="Arial" w:cs="Arial" w:hint="eastAsia"/>
          <w:b/>
          <w:bCs/>
          <w:sz w:val="24"/>
        </w:rPr>
        <w:t>启动功率显示界面按钮</w:t>
      </w:r>
      <w:r>
        <w:rPr>
          <w:rFonts w:ascii="Arial" w:eastAsia="黑体" w:hAnsi="Arial" w:cs="Arial" w:hint="eastAsia"/>
          <w:b/>
          <w:bCs/>
          <w:sz w:val="24"/>
        </w:rPr>
        <w:t xml:space="preserve"> </w:t>
      </w:r>
      <w:r>
        <w:rPr>
          <w:rFonts w:ascii="宋体" w:hAnsi="宋体" w:cs="Arial" w:hint="eastAsia"/>
          <w:szCs w:val="21"/>
        </w:rPr>
        <w:t xml:space="preserve"> 在“交流试验”模块中，可在试验期间打开功率显示界面，对比测试仪实际输出的功率与现场表计测量的功率。</w:t>
      </w:r>
    </w:p>
    <w:p w:rsidR="0041137F" w:rsidRDefault="00907560" w:rsidP="00705108">
      <w:pPr>
        <w:spacing w:afterLines="50"/>
        <w:ind w:leftChars="256" w:left="538" w:firstLineChars="1" w:firstLine="2"/>
        <w:rPr>
          <w:rFonts w:ascii="Arial" w:hAnsi="Arial" w:cs="Arial"/>
        </w:rPr>
      </w:pPr>
      <w:r>
        <w:rPr>
          <w:rFonts w:ascii="Arial" w:eastAsia="黑体" w:hAnsi="Arial" w:cs="Arial"/>
          <w:noProof/>
          <w:sz w:val="24"/>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266065" cy="223520"/>
            <wp:effectExtent l="0" t="0" r="635" b="5080"/>
            <wp:wrapNone/>
            <wp:docPr id="34" name="图片 76" descr="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76" descr="55"/>
                    <pic:cNvPicPr>
                      <a:picLocks noChangeAspect="1"/>
                    </pic:cNvPicPr>
                  </pic:nvPicPr>
                  <pic:blipFill>
                    <a:blip r:embed="rId55" cstate="print"/>
                    <a:stretch>
                      <a:fillRect/>
                    </a:stretch>
                  </pic:blipFill>
                  <pic:spPr>
                    <a:xfrm>
                      <a:off x="0" y="0"/>
                      <a:ext cx="266065" cy="223520"/>
                    </a:xfrm>
                    <a:prstGeom prst="rect">
                      <a:avLst/>
                    </a:prstGeom>
                    <a:noFill/>
                    <a:ln>
                      <a:noFill/>
                    </a:ln>
                  </pic:spPr>
                </pic:pic>
              </a:graphicData>
            </a:graphic>
          </wp:anchor>
        </w:drawing>
      </w:r>
      <w:r>
        <w:rPr>
          <w:rFonts w:ascii="Arial" w:eastAsia="黑体" w:hAnsi="Arial" w:cs="Arial" w:hint="eastAsia"/>
          <w:b/>
          <w:bCs/>
          <w:sz w:val="24"/>
        </w:rPr>
        <w:t>同步指示器</w:t>
      </w:r>
      <w:r>
        <w:rPr>
          <w:rFonts w:ascii="Arial" w:eastAsia="黑体" w:hAnsi="Arial" w:cs="Arial" w:hint="eastAsia"/>
          <w:b/>
          <w:bCs/>
          <w:sz w:val="24"/>
        </w:rPr>
        <w:t xml:space="preserve"> </w:t>
      </w:r>
      <w:r>
        <w:rPr>
          <w:rFonts w:ascii="Arial" w:hAnsi="Arial" w:cs="Arial" w:hint="eastAsia"/>
          <w:b/>
          <w:bCs/>
        </w:rPr>
        <w:t xml:space="preserve"> </w:t>
      </w:r>
      <w:r>
        <w:rPr>
          <w:rFonts w:ascii="宋体" w:hAnsi="宋体" w:cs="Arial" w:hint="eastAsia"/>
          <w:szCs w:val="21"/>
        </w:rPr>
        <w:t>在“同期试验”模块中，可在试验期间打开同步指示器直观地观察试验的进行。</w:t>
      </w:r>
    </w:p>
    <w:p w:rsidR="0041137F" w:rsidRDefault="00907560" w:rsidP="00705108">
      <w:pPr>
        <w:spacing w:afterLines="50"/>
        <w:ind w:leftChars="256" w:left="538" w:firstLineChars="1" w:firstLine="2"/>
        <w:rPr>
          <w:rFonts w:ascii="Arial" w:eastAsia="仿宋_GB2312" w:hAnsi="Arial" w:cs="Arial"/>
          <w:szCs w:val="21"/>
        </w:rPr>
      </w:pPr>
      <w:r>
        <w:rPr>
          <w:rFonts w:ascii="Arial" w:eastAsia="黑体" w:hAnsi="Arial" w:cs="Arial"/>
          <w:noProof/>
          <w:sz w:val="24"/>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228600" cy="198120"/>
            <wp:effectExtent l="0" t="0" r="0" b="11430"/>
            <wp:wrapNone/>
            <wp:docPr id="29" name="图片 77" descr="增加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77" descr="增加按钮"/>
                    <pic:cNvPicPr>
                      <a:picLocks noChangeAspect="1"/>
                    </pic:cNvPicPr>
                  </pic:nvPicPr>
                  <pic:blipFill>
                    <a:blip r:embed="rId56" cstate="print"/>
                    <a:stretch>
                      <a:fillRect/>
                    </a:stretch>
                  </pic:blipFill>
                  <pic:spPr>
                    <a:xfrm>
                      <a:off x="0" y="0"/>
                      <a:ext cx="228600" cy="198120"/>
                    </a:xfrm>
                    <a:prstGeom prst="rect">
                      <a:avLst/>
                    </a:prstGeom>
                    <a:noFill/>
                    <a:ln>
                      <a:noFill/>
                    </a:ln>
                  </pic:spPr>
                </pic:pic>
              </a:graphicData>
            </a:graphic>
          </wp:anchor>
        </w:drawing>
      </w:r>
      <w:r>
        <w:rPr>
          <w:rFonts w:ascii="Arial" w:eastAsia="黑体" w:hAnsi="Arial" w:cs="Arial" w:hint="eastAsia"/>
          <w:b/>
          <w:bCs/>
          <w:sz w:val="24"/>
        </w:rPr>
        <w:t>变量步增按钮</w:t>
      </w:r>
      <w:r>
        <w:rPr>
          <w:rFonts w:ascii="Arial" w:eastAsia="黑体" w:hAnsi="Arial" w:cs="Arial" w:hint="eastAsia"/>
          <w:b/>
          <w:bCs/>
          <w:sz w:val="24"/>
        </w:rPr>
        <w:t xml:space="preserve">  </w:t>
      </w:r>
      <w:r>
        <w:rPr>
          <w:rFonts w:ascii="宋体" w:hAnsi="宋体" w:cs="Arial" w:hint="eastAsia"/>
          <w:szCs w:val="21"/>
        </w:rPr>
        <w:t>“手动”试验方式时，按此键手动增加变量的值一个步长量。其功能与测试仪键盘上的“↑”按钮相同。该按钮在自动试验时无效，会自动成灰色。</w:t>
      </w:r>
    </w:p>
    <w:p w:rsidR="0041137F" w:rsidRDefault="00907560" w:rsidP="00705108">
      <w:pPr>
        <w:spacing w:afterLines="50"/>
        <w:ind w:leftChars="256" w:left="538" w:firstLineChars="1" w:firstLine="2"/>
        <w:rPr>
          <w:rFonts w:ascii="宋体" w:hAnsi="宋体" w:cs="Arial"/>
          <w:szCs w:val="21"/>
        </w:rPr>
      </w:pPr>
      <w:r>
        <w:rPr>
          <w:rFonts w:ascii="Arial" w:eastAsia="黑体" w:hAnsi="Arial" w:cs="Arial"/>
          <w:noProof/>
          <w:sz w:val="24"/>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228600" cy="175260"/>
            <wp:effectExtent l="0" t="0" r="0" b="15240"/>
            <wp:wrapNone/>
            <wp:docPr id="30" name="图片 78" descr="减小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8" descr="减小按钮"/>
                    <pic:cNvPicPr>
                      <a:picLocks noChangeAspect="1"/>
                    </pic:cNvPicPr>
                  </pic:nvPicPr>
                  <pic:blipFill>
                    <a:blip r:embed="rId57" cstate="print"/>
                    <a:stretch>
                      <a:fillRect/>
                    </a:stretch>
                  </pic:blipFill>
                  <pic:spPr>
                    <a:xfrm>
                      <a:off x="0" y="0"/>
                      <a:ext cx="228600" cy="175260"/>
                    </a:xfrm>
                    <a:prstGeom prst="rect">
                      <a:avLst/>
                    </a:prstGeom>
                    <a:noFill/>
                    <a:ln>
                      <a:noFill/>
                    </a:ln>
                  </pic:spPr>
                </pic:pic>
              </a:graphicData>
            </a:graphic>
          </wp:anchor>
        </w:drawing>
      </w:r>
      <w:r>
        <w:rPr>
          <w:rFonts w:ascii="Arial" w:eastAsia="黑体" w:hAnsi="Arial" w:cs="Arial" w:hint="eastAsia"/>
          <w:b/>
          <w:bCs/>
          <w:sz w:val="24"/>
        </w:rPr>
        <w:t>变量步减按钮</w:t>
      </w:r>
      <w:r>
        <w:rPr>
          <w:rFonts w:ascii="Arial" w:eastAsia="黑体" w:hAnsi="Arial" w:cs="Arial" w:hint="eastAsia"/>
          <w:b/>
          <w:bCs/>
          <w:sz w:val="24"/>
        </w:rPr>
        <w:t xml:space="preserve">  </w:t>
      </w:r>
      <w:r>
        <w:rPr>
          <w:rFonts w:ascii="宋体" w:hAnsi="宋体" w:cs="Arial" w:hint="eastAsia"/>
          <w:szCs w:val="21"/>
        </w:rPr>
        <w:t>“手动”试验方式时，按此键手动减小变量的值一个步长量。其功能与测试仪键盘上的“↓”按钮相同。该按钮在自动试验时无效，会自动成灰色。</w:t>
      </w:r>
    </w:p>
    <w:p w:rsidR="0041137F" w:rsidRDefault="00907560" w:rsidP="00705108">
      <w:pPr>
        <w:spacing w:afterLines="50"/>
        <w:ind w:leftChars="256" w:left="538" w:firstLineChars="1" w:firstLine="2"/>
        <w:rPr>
          <w:rFonts w:ascii="Arial" w:eastAsia="仿宋_GB2312" w:hAnsi="Arial" w:cs="Arial"/>
          <w:szCs w:val="21"/>
        </w:rPr>
      </w:pPr>
      <w:r>
        <w:rPr>
          <w:rFonts w:ascii="Arial" w:eastAsia="黑体" w:hAnsi="Arial" w:cs="Arial"/>
          <w:noProof/>
          <w:sz w:val="24"/>
        </w:rPr>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276225" cy="233680"/>
            <wp:effectExtent l="0" t="0" r="9525" b="13970"/>
            <wp:wrapNone/>
            <wp:docPr id="35" name="图片 79" descr="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79" descr="66"/>
                    <pic:cNvPicPr>
                      <a:picLocks noChangeAspect="1"/>
                    </pic:cNvPicPr>
                  </pic:nvPicPr>
                  <pic:blipFill>
                    <a:blip r:embed="rId58" cstate="print"/>
                    <a:stretch>
                      <a:fillRect/>
                    </a:stretch>
                  </pic:blipFill>
                  <pic:spPr>
                    <a:xfrm>
                      <a:off x="0" y="0"/>
                      <a:ext cx="276225" cy="233680"/>
                    </a:xfrm>
                    <a:prstGeom prst="rect">
                      <a:avLst/>
                    </a:prstGeom>
                    <a:noFill/>
                    <a:ln>
                      <a:noFill/>
                    </a:ln>
                  </pic:spPr>
                </pic:pic>
              </a:graphicData>
            </a:graphic>
          </wp:anchor>
        </w:drawing>
      </w:r>
      <w:r>
        <w:rPr>
          <w:rFonts w:ascii="Arial" w:eastAsia="黑体" w:hAnsi="Arial" w:cs="Arial" w:hint="eastAsia"/>
          <w:sz w:val="24"/>
        </w:rPr>
        <w:t>矢量图</w:t>
      </w:r>
      <w:r>
        <w:rPr>
          <w:rFonts w:ascii="Arial" w:eastAsia="黑体" w:hAnsi="Arial" w:cs="Arial" w:hint="eastAsia"/>
          <w:sz w:val="24"/>
        </w:rPr>
        <w:t xml:space="preserve">  </w:t>
      </w:r>
      <w:r>
        <w:rPr>
          <w:rFonts w:ascii="宋体" w:hAnsi="宋体" w:cs="Arial" w:hint="eastAsia"/>
          <w:szCs w:val="21"/>
        </w:rPr>
        <w:t>有些测试模块因排版原因，放不下电压电流矢量图的显示，则可通过此按钮打开。</w:t>
      </w:r>
    </w:p>
    <w:p w:rsidR="0041137F" w:rsidRDefault="00907560" w:rsidP="00705108">
      <w:pPr>
        <w:tabs>
          <w:tab w:val="left" w:pos="1260"/>
        </w:tabs>
        <w:spacing w:afterLines="50"/>
        <w:ind w:leftChars="256" w:left="538" w:firstLineChars="1" w:firstLine="2"/>
        <w:rPr>
          <w:rFonts w:ascii="Arial" w:eastAsia="仿宋_GB2312" w:hAnsi="Arial" w:cs="Arial"/>
          <w:szCs w:val="21"/>
        </w:rPr>
      </w:pPr>
      <w:r>
        <w:rPr>
          <w:rFonts w:ascii="Arial" w:eastAsia="黑体" w:hAnsi="Arial" w:cs="Arial"/>
          <w:noProof/>
          <w:sz w:val="24"/>
        </w:rPr>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228600" cy="200660"/>
            <wp:effectExtent l="0" t="0" r="0" b="8890"/>
            <wp:wrapNone/>
            <wp:docPr id="31" name="图片 80" descr="放大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0" descr="放大镜"/>
                    <pic:cNvPicPr>
                      <a:picLocks noChangeAspect="1"/>
                    </pic:cNvPicPr>
                  </pic:nvPicPr>
                  <pic:blipFill>
                    <a:blip r:embed="rId59" cstate="print"/>
                    <a:stretch>
                      <a:fillRect/>
                    </a:stretch>
                  </pic:blipFill>
                  <pic:spPr>
                    <a:xfrm>
                      <a:off x="0" y="0"/>
                      <a:ext cx="228600" cy="200660"/>
                    </a:xfrm>
                    <a:prstGeom prst="rect">
                      <a:avLst/>
                    </a:prstGeom>
                    <a:noFill/>
                    <a:ln>
                      <a:noFill/>
                    </a:ln>
                  </pic:spPr>
                </pic:pic>
              </a:graphicData>
            </a:graphic>
          </wp:anchor>
        </w:drawing>
      </w:r>
      <w:r>
        <w:rPr>
          <w:rFonts w:ascii="Arial" w:eastAsia="黑体" w:hAnsi="Arial" w:cs="Arial" w:hint="eastAsia"/>
          <w:b/>
          <w:bCs/>
          <w:sz w:val="24"/>
        </w:rPr>
        <w:t>放大镜</w:t>
      </w:r>
      <w:r>
        <w:rPr>
          <w:rFonts w:ascii="Arial" w:eastAsia="黑体" w:hAnsi="Arial" w:cs="Arial" w:hint="eastAsia"/>
          <w:b/>
          <w:bCs/>
          <w:sz w:val="24"/>
        </w:rPr>
        <w:t xml:space="preserve"> </w:t>
      </w:r>
      <w:r>
        <w:rPr>
          <w:rFonts w:ascii="宋体" w:hAnsi="宋体" w:cs="Arial" w:hint="eastAsia"/>
          <w:szCs w:val="21"/>
        </w:rPr>
        <w:t xml:space="preserve"> 用于和缩小各模块界面上的电流电压矢量图。</w:t>
      </w:r>
    </w:p>
    <w:p w:rsidR="0041137F" w:rsidRDefault="00907560" w:rsidP="00705108">
      <w:pPr>
        <w:spacing w:afterLines="50"/>
        <w:ind w:leftChars="256" w:left="538" w:firstLineChars="1" w:firstLine="2"/>
        <w:rPr>
          <w:rFonts w:ascii="Arial" w:eastAsia="仿宋_GB2312" w:hAnsi="Arial" w:cs="Arial"/>
          <w:szCs w:val="21"/>
        </w:rPr>
      </w:pPr>
      <w:r>
        <w:rPr>
          <w:rFonts w:ascii="Arial" w:eastAsia="黑体" w:hAnsi="Arial" w:cs="Arial"/>
          <w:noProof/>
          <w:sz w:val="24"/>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228600" cy="200660"/>
            <wp:effectExtent l="0" t="0" r="0" b="8890"/>
            <wp:wrapNone/>
            <wp:docPr id="32" name="图片 81" descr="帮助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81" descr="帮助按钮"/>
                    <pic:cNvPicPr>
                      <a:picLocks noChangeAspect="1"/>
                    </pic:cNvPicPr>
                  </pic:nvPicPr>
                  <pic:blipFill>
                    <a:blip r:embed="rId60" cstate="print"/>
                    <a:stretch>
                      <a:fillRect/>
                    </a:stretch>
                  </pic:blipFill>
                  <pic:spPr>
                    <a:xfrm>
                      <a:off x="0" y="0"/>
                      <a:ext cx="228600" cy="200660"/>
                    </a:xfrm>
                    <a:prstGeom prst="rect">
                      <a:avLst/>
                    </a:prstGeom>
                    <a:noFill/>
                    <a:ln>
                      <a:noFill/>
                    </a:ln>
                  </pic:spPr>
                </pic:pic>
              </a:graphicData>
            </a:graphic>
          </wp:anchor>
        </w:drawing>
      </w:r>
      <w:r>
        <w:rPr>
          <w:rFonts w:ascii="Arial" w:eastAsia="黑体" w:hAnsi="Arial" w:cs="Arial" w:hint="eastAsia"/>
          <w:b/>
          <w:bCs/>
          <w:sz w:val="24"/>
        </w:rPr>
        <w:t>帮助按钮</w:t>
      </w:r>
      <w:r>
        <w:rPr>
          <w:rFonts w:ascii="Arial" w:eastAsia="黑体" w:hAnsi="Arial" w:cs="Arial" w:hint="eastAsia"/>
          <w:b/>
          <w:bCs/>
          <w:sz w:val="24"/>
        </w:rPr>
        <w:t xml:space="preserve"> </w:t>
      </w:r>
      <w:r>
        <w:rPr>
          <w:rFonts w:ascii="宋体" w:hAnsi="宋体" w:cs="Arial" w:hint="eastAsia"/>
          <w:szCs w:val="21"/>
        </w:rPr>
        <w:t xml:space="preserve"> 用于查看当前测试模块的版本信息及其它。</w:t>
      </w:r>
    </w:p>
    <w:p w:rsidR="0041137F" w:rsidRDefault="00907560" w:rsidP="00705108">
      <w:pPr>
        <w:spacing w:afterLines="50"/>
        <w:ind w:left="525" w:hangingChars="250" w:hanging="525"/>
        <w:rPr>
          <w:rFonts w:ascii="Arial" w:hAnsi="Arial" w:cs="Arial"/>
          <w:szCs w:val="21"/>
        </w:rPr>
      </w:pPr>
      <w:r>
        <w:rPr>
          <w:noProof/>
        </w:rPr>
        <w:drawing>
          <wp:anchor distT="0" distB="0" distL="114300" distR="114300" simplePos="0" relativeHeight="251762688" behindDoc="0" locked="0" layoutInCell="1" allowOverlap="1">
            <wp:simplePos x="0" y="0"/>
            <wp:positionH relativeFrom="column">
              <wp:posOffset>0</wp:posOffset>
            </wp:positionH>
            <wp:positionV relativeFrom="paragraph">
              <wp:posOffset>0</wp:posOffset>
            </wp:positionV>
            <wp:extent cx="209550" cy="228600"/>
            <wp:effectExtent l="0" t="0" r="0" b="0"/>
            <wp:wrapNone/>
            <wp:docPr id="112" name="图片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82" descr="1"/>
                    <pic:cNvPicPr>
                      <a:picLocks noChangeAspect="1"/>
                    </pic:cNvPicPr>
                  </pic:nvPicPr>
                  <pic:blipFill>
                    <a:blip r:embed="rId61" cstate="print"/>
                    <a:stretch>
                      <a:fillRect/>
                    </a:stretch>
                  </pic:blipFill>
                  <pic:spPr>
                    <a:xfrm>
                      <a:off x="0" y="0"/>
                      <a:ext cx="209550" cy="228600"/>
                    </a:xfrm>
                    <a:prstGeom prst="rect">
                      <a:avLst/>
                    </a:prstGeom>
                    <a:noFill/>
                    <a:ln>
                      <a:noFill/>
                    </a:ln>
                  </pic:spPr>
                </pic:pic>
              </a:graphicData>
            </a:graphic>
          </wp:anchor>
        </w:drawing>
      </w:r>
      <w:r>
        <w:rPr>
          <w:rFonts w:ascii="Arial" w:hAnsi="Arial" w:cs="Arial" w:hint="eastAsia"/>
          <w:b/>
          <w:bCs/>
        </w:rPr>
        <w:t xml:space="preserve">     </w:t>
      </w:r>
      <w:r>
        <w:rPr>
          <w:rFonts w:ascii="Arial" w:eastAsia="黑体" w:hAnsi="Arial" w:cs="Arial" w:hint="eastAsia"/>
          <w:b/>
          <w:bCs/>
          <w:sz w:val="24"/>
        </w:rPr>
        <w:t>对称输出按钮</w:t>
      </w:r>
      <w:r>
        <w:rPr>
          <w:rFonts w:ascii="Arial" w:eastAsia="黑体" w:hAnsi="Arial" w:cs="Arial" w:hint="eastAsia"/>
          <w:sz w:val="24"/>
        </w:rPr>
        <w:t xml:space="preserve"> </w:t>
      </w:r>
      <w:r>
        <w:rPr>
          <w:rFonts w:ascii="Arial" w:eastAsia="黑体" w:hAnsi="Arial" w:cs="Arial"/>
          <w:sz w:val="24"/>
        </w:rPr>
        <w:t xml:space="preserve"> </w:t>
      </w:r>
      <w:r>
        <w:rPr>
          <w:rFonts w:ascii="Arial" w:hAnsi="Arial" w:cs="Arial"/>
          <w:szCs w:val="21"/>
        </w:rPr>
        <w:t>此按钮的作用是使电流电压量按对称输出，也就是说只需要改变</w:t>
      </w:r>
      <w:r>
        <w:rPr>
          <w:rFonts w:ascii="Arial" w:hAnsi="Arial" w:cs="Arial" w:hint="eastAsia"/>
          <w:szCs w:val="21"/>
        </w:rPr>
        <w:t>任一</w:t>
      </w:r>
      <w:r>
        <w:rPr>
          <w:rFonts w:ascii="Arial" w:hAnsi="Arial" w:cs="Arial"/>
          <w:szCs w:val="21"/>
        </w:rPr>
        <w:t>相</w:t>
      </w:r>
      <w:r>
        <w:rPr>
          <w:rFonts w:ascii="Arial" w:hAnsi="Arial" w:cs="Arial" w:hint="eastAsia"/>
          <w:szCs w:val="21"/>
        </w:rPr>
        <w:t>的值</w:t>
      </w:r>
      <w:r>
        <w:rPr>
          <w:rFonts w:ascii="Arial" w:hAnsi="Arial" w:cs="Arial"/>
          <w:szCs w:val="21"/>
        </w:rPr>
        <w:t>，其他的几相会自动的根据对称的</w:t>
      </w:r>
      <w:r>
        <w:rPr>
          <w:rFonts w:ascii="Arial" w:hAnsi="Arial" w:cs="Arial"/>
          <w:szCs w:val="21"/>
        </w:rPr>
        <w:t>3</w:t>
      </w:r>
      <w:r>
        <w:rPr>
          <w:rFonts w:ascii="Arial" w:hAnsi="Arial" w:cs="Arial"/>
          <w:szCs w:val="21"/>
        </w:rPr>
        <w:t>相交流量输出幅值和相位，如果一相选择可变的话，那么其他相也会相对应的为可变量。</w:t>
      </w:r>
    </w:p>
    <w:p w:rsidR="0041137F" w:rsidRDefault="00907560" w:rsidP="00705108">
      <w:pPr>
        <w:spacing w:afterLines="50"/>
        <w:ind w:left="525" w:hangingChars="250" w:hanging="525"/>
        <w:rPr>
          <w:rFonts w:ascii="Arial" w:eastAsia="仿宋_GB2312" w:hAnsi="Arial" w:cs="Arial"/>
          <w:szCs w:val="21"/>
        </w:rPr>
      </w:pPr>
      <w:r>
        <w:rPr>
          <w:noProof/>
        </w:rPr>
        <w:drawing>
          <wp:anchor distT="0" distB="0" distL="114300" distR="114300" simplePos="0" relativeHeight="251763712" behindDoc="0" locked="0" layoutInCell="1" allowOverlap="1">
            <wp:simplePos x="0" y="0"/>
            <wp:positionH relativeFrom="column">
              <wp:posOffset>0</wp:posOffset>
            </wp:positionH>
            <wp:positionV relativeFrom="paragraph">
              <wp:posOffset>0</wp:posOffset>
            </wp:positionV>
            <wp:extent cx="304800" cy="228600"/>
            <wp:effectExtent l="0" t="0" r="0" b="0"/>
            <wp:wrapNone/>
            <wp:docPr id="113" name="图片 83" descr="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83" descr="44"/>
                    <pic:cNvPicPr>
                      <a:picLocks noChangeAspect="1"/>
                    </pic:cNvPicPr>
                  </pic:nvPicPr>
                  <pic:blipFill>
                    <a:blip r:embed="rId62" cstate="print"/>
                    <a:stretch>
                      <a:fillRect/>
                    </a:stretch>
                  </pic:blipFill>
                  <pic:spPr>
                    <a:xfrm>
                      <a:off x="0" y="0"/>
                      <a:ext cx="304800" cy="228600"/>
                    </a:xfrm>
                    <a:prstGeom prst="rect">
                      <a:avLst/>
                    </a:prstGeom>
                    <a:noFill/>
                    <a:ln>
                      <a:noFill/>
                    </a:ln>
                  </pic:spPr>
                </pic:pic>
              </a:graphicData>
            </a:graphic>
          </wp:anchor>
        </w:drawing>
      </w:r>
      <w:r>
        <w:rPr>
          <w:rFonts w:ascii="Arial" w:hAnsi="Arial" w:cs="Arial" w:hint="eastAsia"/>
          <w:b/>
          <w:bCs/>
        </w:rPr>
        <w:t xml:space="preserve">     </w:t>
      </w:r>
      <w:r>
        <w:rPr>
          <w:rFonts w:ascii="Arial" w:eastAsia="黑体" w:hAnsi="Arial" w:cs="Arial" w:hint="eastAsia"/>
          <w:b/>
          <w:bCs/>
          <w:sz w:val="24"/>
        </w:rPr>
        <w:t>恢复出厂参数设置</w:t>
      </w:r>
      <w:r>
        <w:rPr>
          <w:rFonts w:ascii="Arial" w:eastAsia="黑体" w:hAnsi="Arial" w:cs="Arial" w:hint="eastAsia"/>
          <w:b/>
          <w:bCs/>
          <w:sz w:val="24"/>
        </w:rPr>
        <w:t xml:space="preserve">  </w:t>
      </w:r>
      <w:r>
        <w:rPr>
          <w:rFonts w:ascii="宋体" w:hAnsi="宋体" w:cs="Arial" w:hint="eastAsia"/>
        </w:rPr>
        <w:t>点击该按钮，能将界面上的各个试验参数恢复到出厂的默认设置状态，其功能等同于在“继保”文件夹中删除“</w:t>
      </w:r>
      <w:r>
        <w:rPr>
          <w:rFonts w:ascii="Arial" w:hAnsi="Arial" w:cs="Arial"/>
        </w:rPr>
        <w:t>para</w:t>
      </w:r>
      <w:r>
        <w:rPr>
          <w:rFonts w:ascii="宋体" w:hAnsi="宋体" w:cs="Arial" w:hint="eastAsia"/>
        </w:rPr>
        <w:t>”文件夹。</w:t>
      </w:r>
    </w:p>
    <w:p w:rsidR="0041137F" w:rsidRDefault="00907560" w:rsidP="00705108">
      <w:pPr>
        <w:spacing w:afterLines="50"/>
        <w:ind w:left="525" w:hangingChars="250" w:hanging="525"/>
        <w:rPr>
          <w:rFonts w:ascii="Arial" w:hAnsi="Arial" w:cs="Arial"/>
          <w:b/>
          <w:bCs/>
        </w:rPr>
      </w:pPr>
      <w:r>
        <w:rPr>
          <w:noProof/>
        </w:rPr>
        <w:drawing>
          <wp:anchor distT="0" distB="0" distL="114300" distR="114300" simplePos="0" relativeHeight="251764736" behindDoc="0" locked="0" layoutInCell="1" allowOverlap="1">
            <wp:simplePos x="0" y="0"/>
            <wp:positionH relativeFrom="column">
              <wp:posOffset>0</wp:posOffset>
            </wp:positionH>
            <wp:positionV relativeFrom="paragraph">
              <wp:posOffset>0</wp:posOffset>
            </wp:positionV>
            <wp:extent cx="304800" cy="238125"/>
            <wp:effectExtent l="0" t="0" r="0" b="9525"/>
            <wp:wrapNone/>
            <wp:docPr id="114" name="图片 8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84" descr="11"/>
                    <pic:cNvPicPr>
                      <a:picLocks noChangeAspect="1"/>
                    </pic:cNvPicPr>
                  </pic:nvPicPr>
                  <pic:blipFill>
                    <a:blip r:embed="rId63" cstate="print"/>
                    <a:stretch>
                      <a:fillRect/>
                    </a:stretch>
                  </pic:blipFill>
                  <pic:spPr>
                    <a:xfrm>
                      <a:off x="0" y="0"/>
                      <a:ext cx="304800" cy="238125"/>
                    </a:xfrm>
                    <a:prstGeom prst="rect">
                      <a:avLst/>
                    </a:prstGeom>
                    <a:noFill/>
                    <a:ln>
                      <a:noFill/>
                    </a:ln>
                  </pic:spPr>
                </pic:pic>
              </a:graphicData>
            </a:graphic>
          </wp:anchor>
        </w:drawing>
      </w:r>
      <w:r>
        <w:rPr>
          <w:rFonts w:ascii="Arial" w:eastAsia="仿宋_GB2312" w:hAnsi="Arial" w:cs="Arial" w:hint="eastAsia"/>
          <w:szCs w:val="21"/>
        </w:rPr>
        <w:t xml:space="preserve">     </w:t>
      </w:r>
      <w:r>
        <w:rPr>
          <w:rFonts w:ascii="Arial" w:eastAsia="黑体" w:hAnsi="Arial" w:cs="Arial" w:hint="eastAsia"/>
          <w:b/>
          <w:bCs/>
          <w:sz w:val="24"/>
          <w:szCs w:val="21"/>
        </w:rPr>
        <w:t>切换到序分量输出</w:t>
      </w:r>
      <w:r>
        <w:rPr>
          <w:rFonts w:ascii="Arial" w:eastAsia="仿宋_GB2312" w:hAnsi="Arial" w:cs="Arial" w:hint="eastAsia"/>
          <w:szCs w:val="21"/>
        </w:rPr>
        <w:t xml:space="preserve">  </w:t>
      </w:r>
      <w:r>
        <w:rPr>
          <w:rFonts w:ascii="Arial" w:hAnsi="Arial" w:cs="Arial"/>
          <w:szCs w:val="21"/>
        </w:rPr>
        <w:t>是最新开发的一项功能。通过点击此按钮能切换到专门的序分量测试界面。要拥有此功能，必须满足以下条件：</w:t>
      </w:r>
      <w:r>
        <w:rPr>
          <w:rFonts w:ascii="Arial" w:hAnsi="Arial" w:cs="Arial"/>
          <w:szCs w:val="21"/>
        </w:rPr>
        <w:t>1</w:t>
      </w:r>
      <w:r>
        <w:rPr>
          <w:rFonts w:ascii="Arial" w:hAnsi="Arial" w:cs="Arial"/>
          <w:szCs w:val="21"/>
        </w:rPr>
        <w:t>、当前运行的</w:t>
      </w:r>
      <w:r>
        <w:rPr>
          <w:rFonts w:ascii="宋体" w:hAnsi="宋体" w:cs="Arial"/>
          <w:szCs w:val="21"/>
        </w:rPr>
        <w:t>“交流试验”</w:t>
      </w:r>
      <w:r>
        <w:rPr>
          <w:rFonts w:ascii="Arial" w:hAnsi="Arial" w:cs="Arial"/>
          <w:szCs w:val="21"/>
        </w:rPr>
        <w:t>界面的工具条中有这个按钮；</w:t>
      </w:r>
      <w:r>
        <w:rPr>
          <w:rFonts w:ascii="Arial" w:hAnsi="Arial" w:cs="Arial"/>
          <w:szCs w:val="21"/>
        </w:rPr>
        <w:t>2</w:t>
      </w:r>
      <w:r>
        <w:rPr>
          <w:rFonts w:ascii="Arial" w:hAnsi="Arial" w:cs="Arial"/>
          <w:szCs w:val="21"/>
        </w:rPr>
        <w:t>、在</w:t>
      </w:r>
      <w:r>
        <w:rPr>
          <w:rFonts w:ascii="宋体" w:hAnsi="宋体" w:cs="Arial"/>
          <w:szCs w:val="21"/>
        </w:rPr>
        <w:t>“继保”</w:t>
      </w:r>
      <w:r>
        <w:rPr>
          <w:rFonts w:ascii="Arial" w:hAnsi="Arial" w:cs="Arial"/>
          <w:szCs w:val="21"/>
        </w:rPr>
        <w:t>文件夹中有</w:t>
      </w:r>
      <w:r>
        <w:rPr>
          <w:rFonts w:ascii="宋体" w:hAnsi="宋体" w:cs="Arial"/>
          <w:szCs w:val="21"/>
        </w:rPr>
        <w:t>“三相交流试验—按序分量输出”</w:t>
      </w:r>
      <w:r>
        <w:rPr>
          <w:rFonts w:ascii="Arial" w:hAnsi="Arial" w:cs="Arial"/>
          <w:szCs w:val="21"/>
        </w:rPr>
        <w:t>这个文件。</w:t>
      </w:r>
    </w:p>
    <w:p w:rsidR="0041137F" w:rsidRDefault="00907560" w:rsidP="000E1CF9">
      <w:pPr>
        <w:ind w:firstLineChars="171" w:firstLine="360"/>
        <w:rPr>
          <w:rFonts w:ascii="宋体" w:hAnsi="宋体" w:cs="Arial"/>
          <w:b/>
          <w:szCs w:val="21"/>
        </w:rPr>
      </w:pPr>
      <w:r>
        <w:rPr>
          <w:rFonts w:ascii="Arial" w:hAnsi="Arial" w:cs="Arial" w:hint="eastAsia"/>
          <w:b/>
          <w:bCs/>
          <w:color w:val="FF00FF"/>
        </w:rPr>
        <w:t xml:space="preserve">    </w:t>
      </w:r>
    </w:p>
    <w:p w:rsidR="0041137F" w:rsidRDefault="00907560" w:rsidP="00705108">
      <w:pPr>
        <w:pStyle w:val="21"/>
        <w:spacing w:before="0" w:afterLines="100" w:line="240" w:lineRule="auto"/>
        <w:rPr>
          <w:rFonts w:cs="Arial"/>
          <w:szCs w:val="44"/>
        </w:rPr>
      </w:pPr>
      <w:r>
        <w:rPr>
          <w:rFonts w:cs="Arial"/>
          <w:szCs w:val="44"/>
        </w:rPr>
        <w:br w:type="page"/>
      </w:r>
      <w:bookmarkStart w:id="34" w:name="_Toc116877012"/>
      <w:bookmarkStart w:id="35" w:name="_Toc116442914"/>
      <w:r>
        <w:rPr>
          <w:rFonts w:cs="Arial" w:hint="eastAsia"/>
          <w:szCs w:val="44"/>
        </w:rPr>
        <w:lastRenderedPageBreak/>
        <w:t>第六章</w:t>
      </w:r>
      <w:r>
        <w:rPr>
          <w:rFonts w:cs="Arial" w:hint="eastAsia"/>
          <w:szCs w:val="44"/>
        </w:rPr>
        <w:t xml:space="preserve">    </w:t>
      </w:r>
      <w:r>
        <w:rPr>
          <w:rFonts w:cs="Arial" w:hint="eastAsia"/>
          <w:szCs w:val="44"/>
        </w:rPr>
        <w:t>交流试验</w:t>
      </w:r>
      <w:bookmarkEnd w:id="34"/>
      <w:bookmarkEnd w:id="35"/>
    </w:p>
    <w:p w:rsidR="0041137F" w:rsidRDefault="00907560">
      <w:pPr>
        <w:spacing w:line="400" w:lineRule="exact"/>
        <w:ind w:firstLineChars="200" w:firstLine="420"/>
        <w:jc w:val="left"/>
        <w:rPr>
          <w:rFonts w:ascii="宋体" w:hAnsi="宋体" w:cs="Arial"/>
          <w:szCs w:val="21"/>
        </w:rPr>
      </w:pPr>
      <w:r>
        <w:rPr>
          <w:rFonts w:ascii="宋体" w:hAnsi="宋体" w:cs="Arial"/>
          <w:szCs w:val="21"/>
        </w:rPr>
        <w:t xml:space="preserve"> “交流试验”模块是一个通用型</w:t>
      </w:r>
      <w:r>
        <w:rPr>
          <w:rFonts w:ascii="宋体" w:hAnsi="宋体" w:cs="Arial" w:hint="eastAsia"/>
          <w:szCs w:val="21"/>
        </w:rPr>
        <w:t>、</w:t>
      </w:r>
      <w:r>
        <w:rPr>
          <w:rFonts w:ascii="宋体" w:hAnsi="宋体" w:cs="Arial"/>
          <w:szCs w:val="21"/>
        </w:rPr>
        <w:t>综合性测试模块，它有独立的</w:t>
      </w:r>
      <w:r>
        <w:rPr>
          <w:rFonts w:ascii="Arial" w:hAnsi="Arial" w:cs="Arial"/>
          <w:szCs w:val="21"/>
        </w:rPr>
        <w:t>4</w:t>
      </w:r>
      <w:r>
        <w:rPr>
          <w:rFonts w:ascii="Arial" w:hAnsi="Arial" w:cs="Arial"/>
          <w:szCs w:val="21"/>
        </w:rPr>
        <w:t>相电压和</w:t>
      </w:r>
      <w:r>
        <w:rPr>
          <w:rFonts w:ascii="Arial" w:hAnsi="Arial" w:cs="Arial"/>
          <w:szCs w:val="21"/>
        </w:rPr>
        <w:t>3</w:t>
      </w:r>
      <w:r>
        <w:rPr>
          <w:rFonts w:ascii="Arial" w:hAnsi="Arial" w:cs="Arial"/>
          <w:szCs w:val="21"/>
        </w:rPr>
        <w:t>相电流的测试单元</w:t>
      </w:r>
      <w:r>
        <w:rPr>
          <w:rFonts w:ascii="Arial" w:hAnsi="Arial" w:cs="Arial" w:hint="eastAsia"/>
          <w:szCs w:val="21"/>
        </w:rPr>
        <w:t>以及按序分量输出测试单元</w:t>
      </w:r>
      <w:r>
        <w:rPr>
          <w:rFonts w:ascii="Arial" w:hAnsi="Arial" w:cs="Arial"/>
          <w:szCs w:val="21"/>
        </w:rPr>
        <w:t>。通过界面上的</w:t>
      </w:r>
      <w:r>
        <w:rPr>
          <w:rFonts w:ascii="Arial" w:hAnsi="Arial" w:cs="Arial"/>
          <w:szCs w:val="21"/>
        </w:rPr>
        <w:t>3P</w:t>
      </w:r>
      <w:r>
        <w:rPr>
          <w:rFonts w:ascii="Arial" w:hAnsi="Arial" w:cs="Arial" w:hint="eastAsia"/>
          <w:szCs w:val="21"/>
        </w:rPr>
        <w:t>等</w:t>
      </w:r>
      <w:r>
        <w:rPr>
          <w:rFonts w:ascii="Arial" w:hAnsi="Arial" w:cs="Arial"/>
          <w:szCs w:val="21"/>
        </w:rPr>
        <w:t>按钮</w:t>
      </w:r>
      <w:r>
        <w:rPr>
          <w:rFonts w:ascii="宋体" w:hAnsi="宋体" w:cs="Arial"/>
          <w:szCs w:val="21"/>
        </w:rPr>
        <w:t>进行相互的切换。这些独立的单元互相调用，能充分满足电力系统各种条件下的交流试验测</w:t>
      </w:r>
      <w:r>
        <w:rPr>
          <w:rFonts w:ascii="Arial" w:hAnsi="Arial" w:cs="Arial"/>
          <w:szCs w:val="21"/>
        </w:rPr>
        <w:t>试。</w:t>
      </w:r>
      <w:r>
        <w:rPr>
          <w:rFonts w:ascii="宋体" w:hAnsi="宋体" w:cs="Arial"/>
          <w:szCs w:val="21"/>
        </w:rPr>
        <w:t>它们的共同点是：通过设置相应的电压或电流为变量，赋予变量一定的变化步长，并且选择合适的试验方式（有“手动”、“半自动”和“全自动”三种试验方式），方便地测试各种电压电流保护的动作值、返回值，以及动作时间和返回时间等，并自动计算出返回系数。鉴于最常用的是</w:t>
      </w:r>
      <w:r>
        <w:rPr>
          <w:rFonts w:ascii="宋体" w:hAnsi="宋体" w:cs="Arial" w:hint="eastAsia"/>
          <w:szCs w:val="21"/>
        </w:rPr>
        <w:t>“</w:t>
      </w:r>
      <w:r>
        <w:rPr>
          <w:rFonts w:ascii="宋体" w:hAnsi="宋体" w:cs="Arial"/>
          <w:szCs w:val="21"/>
        </w:rPr>
        <w:t>四相电压和三相电流</w:t>
      </w:r>
      <w:r>
        <w:rPr>
          <w:rFonts w:ascii="宋体" w:hAnsi="宋体" w:cs="Arial" w:hint="eastAsia"/>
          <w:szCs w:val="21"/>
        </w:rPr>
        <w:t>”</w:t>
      </w:r>
      <w:r>
        <w:rPr>
          <w:rFonts w:ascii="宋体" w:hAnsi="宋体" w:cs="Arial"/>
          <w:szCs w:val="21"/>
        </w:rPr>
        <w:t>的单元，而其它几个在使用方法上与此基本相同，所以下面仅以</w:t>
      </w:r>
      <w:r>
        <w:rPr>
          <w:rFonts w:ascii="宋体" w:hAnsi="宋体" w:cs="Arial" w:hint="eastAsia"/>
          <w:szCs w:val="21"/>
        </w:rPr>
        <w:t>“</w:t>
      </w:r>
      <w:r>
        <w:rPr>
          <w:rFonts w:ascii="宋体" w:hAnsi="宋体" w:cs="Arial"/>
          <w:szCs w:val="21"/>
        </w:rPr>
        <w:t>四相电压和三相电流</w:t>
      </w:r>
      <w:r>
        <w:rPr>
          <w:rFonts w:ascii="宋体" w:hAnsi="宋体" w:cs="Arial" w:hint="eastAsia"/>
          <w:szCs w:val="21"/>
        </w:rPr>
        <w:t>”</w:t>
      </w:r>
      <w:r>
        <w:rPr>
          <w:rFonts w:ascii="宋体" w:hAnsi="宋体" w:cs="Arial"/>
          <w:szCs w:val="21"/>
        </w:rPr>
        <w:t>为例进行详细介绍。</w:t>
      </w:r>
    </w:p>
    <w:p w:rsidR="0041137F" w:rsidRDefault="00907560">
      <w:pPr>
        <w:numPr>
          <w:ilvl w:val="0"/>
          <w:numId w:val="27"/>
        </w:numPr>
        <w:spacing w:line="400" w:lineRule="exact"/>
        <w:jc w:val="left"/>
        <w:rPr>
          <w:rFonts w:ascii="Arial" w:hAnsi="Arial" w:cs="Arial"/>
          <w:szCs w:val="21"/>
        </w:rPr>
      </w:pPr>
      <w:r>
        <w:rPr>
          <w:rFonts w:ascii="Arial" w:hAnsi="Arial" w:cs="Arial"/>
          <w:szCs w:val="21"/>
        </w:rPr>
        <w:t>可以灵活控制输出</w:t>
      </w:r>
      <w:r>
        <w:rPr>
          <w:rFonts w:ascii="Arial" w:hAnsi="Arial" w:cs="Arial"/>
          <w:szCs w:val="21"/>
        </w:rPr>
        <w:t>4</w:t>
      </w:r>
      <w:r>
        <w:rPr>
          <w:rFonts w:ascii="Arial" w:hAnsi="Arial" w:cs="Arial"/>
          <w:szCs w:val="21"/>
        </w:rPr>
        <w:t>相电压</w:t>
      </w:r>
      <w:r>
        <w:rPr>
          <w:rFonts w:ascii="Arial" w:hAnsi="Arial" w:cs="Arial"/>
          <w:szCs w:val="21"/>
        </w:rPr>
        <w:t>3</w:t>
      </w:r>
      <w:r>
        <w:rPr>
          <w:rFonts w:ascii="Arial" w:hAnsi="Arial" w:cs="Arial"/>
          <w:szCs w:val="21"/>
        </w:rPr>
        <w:t>相电流</w:t>
      </w:r>
      <w:r>
        <w:rPr>
          <w:rFonts w:ascii="Arial" w:hAnsi="Arial" w:cs="Arial" w:hint="eastAsia"/>
          <w:szCs w:val="21"/>
        </w:rPr>
        <w:t>，</w:t>
      </w:r>
      <w:r>
        <w:rPr>
          <w:rFonts w:ascii="Arial" w:hAnsi="Arial" w:cs="Arial"/>
          <w:szCs w:val="21"/>
        </w:rPr>
        <w:t>同时输出多种组合</w:t>
      </w:r>
    </w:p>
    <w:p w:rsidR="0041137F" w:rsidRDefault="00907560">
      <w:pPr>
        <w:numPr>
          <w:ilvl w:val="0"/>
          <w:numId w:val="27"/>
        </w:numPr>
        <w:spacing w:line="400" w:lineRule="exact"/>
        <w:jc w:val="left"/>
        <w:rPr>
          <w:rFonts w:ascii="Arial" w:hAnsi="Arial" w:cs="Arial"/>
          <w:szCs w:val="21"/>
        </w:rPr>
      </w:pPr>
      <w:r>
        <w:rPr>
          <w:rFonts w:ascii="Arial" w:hAnsi="Arial" w:cs="Arial"/>
        </w:rPr>
        <w:t>具有按序分量输出功能，直接设置序分量数值，自动组合出各相电压、电流输出，并按序分量进行变化输出</w:t>
      </w:r>
    </w:p>
    <w:p w:rsidR="0041137F" w:rsidRDefault="00907560">
      <w:pPr>
        <w:numPr>
          <w:ilvl w:val="0"/>
          <w:numId w:val="27"/>
        </w:numPr>
        <w:spacing w:line="400" w:lineRule="exact"/>
        <w:jc w:val="left"/>
        <w:rPr>
          <w:rFonts w:ascii="Arial" w:hAnsi="Arial" w:cs="Arial"/>
          <w:szCs w:val="21"/>
        </w:rPr>
      </w:pPr>
      <w:r>
        <w:rPr>
          <w:rFonts w:ascii="Arial" w:hAnsi="Arial" w:cs="Arial"/>
          <w:szCs w:val="21"/>
        </w:rPr>
        <w:t>各相电压、电流输出均可以任意设置幅值和相位，幅值可以设置上限限制</w:t>
      </w:r>
    </w:p>
    <w:p w:rsidR="0041137F" w:rsidRDefault="00907560">
      <w:pPr>
        <w:numPr>
          <w:ilvl w:val="0"/>
          <w:numId w:val="27"/>
        </w:numPr>
        <w:spacing w:line="400" w:lineRule="exact"/>
        <w:jc w:val="left"/>
        <w:rPr>
          <w:rFonts w:ascii="Arial" w:hAnsi="Arial" w:cs="Arial"/>
          <w:szCs w:val="21"/>
        </w:rPr>
      </w:pPr>
      <w:r>
        <w:rPr>
          <w:rFonts w:ascii="Arial" w:hAnsi="Arial" w:cs="Arial"/>
          <w:szCs w:val="21"/>
        </w:rPr>
        <w:t>各量的幅值和相位、频率均可以设置变化，变化步长均可任意设定</w:t>
      </w:r>
    </w:p>
    <w:p w:rsidR="0041137F" w:rsidRDefault="00907560">
      <w:pPr>
        <w:numPr>
          <w:ilvl w:val="0"/>
          <w:numId w:val="27"/>
        </w:numPr>
        <w:spacing w:line="400" w:lineRule="exact"/>
        <w:jc w:val="left"/>
        <w:rPr>
          <w:rFonts w:ascii="Arial" w:hAnsi="Arial" w:cs="Arial"/>
          <w:szCs w:val="21"/>
        </w:rPr>
      </w:pPr>
      <w:r>
        <w:rPr>
          <w:rFonts w:ascii="Arial" w:hAnsi="Arial" w:cs="Arial"/>
          <w:szCs w:val="21"/>
        </w:rPr>
        <w:t>Ux</w:t>
      </w:r>
      <w:r>
        <w:rPr>
          <w:rFonts w:ascii="Arial" w:hAnsi="Arial" w:cs="Arial"/>
          <w:szCs w:val="21"/>
        </w:rPr>
        <w:t>可以设置多种输出方式组合，也可以任意置数</w:t>
      </w:r>
    </w:p>
    <w:p w:rsidR="0041137F" w:rsidRDefault="00907560">
      <w:pPr>
        <w:numPr>
          <w:ilvl w:val="0"/>
          <w:numId w:val="27"/>
        </w:numPr>
        <w:spacing w:line="400" w:lineRule="exact"/>
        <w:jc w:val="left"/>
        <w:rPr>
          <w:rFonts w:ascii="Arial" w:hAnsi="Arial" w:cs="Arial"/>
          <w:szCs w:val="21"/>
        </w:rPr>
      </w:pPr>
      <w:r>
        <w:rPr>
          <w:rFonts w:ascii="Arial" w:hAnsi="Arial" w:cs="Arial"/>
          <w:szCs w:val="21"/>
        </w:rPr>
        <w:t>可以全自动、半自动、手动变化，且在输出时可以任意切换</w:t>
      </w:r>
    </w:p>
    <w:p w:rsidR="0041137F" w:rsidRDefault="00907560">
      <w:pPr>
        <w:numPr>
          <w:ilvl w:val="0"/>
          <w:numId w:val="27"/>
        </w:numPr>
        <w:spacing w:line="400" w:lineRule="exact"/>
        <w:jc w:val="left"/>
        <w:rPr>
          <w:rFonts w:ascii="Arial" w:hAnsi="Arial" w:cs="Arial"/>
          <w:szCs w:val="21"/>
        </w:rPr>
      </w:pPr>
      <w:r>
        <w:rPr>
          <w:rFonts w:ascii="Arial" w:hAnsi="Arial" w:cs="Arial"/>
          <w:szCs w:val="21"/>
        </w:rPr>
        <w:t>在输出状态可以直接修改幅值、相位、步长以及变量的个数</w:t>
      </w:r>
    </w:p>
    <w:p w:rsidR="0041137F" w:rsidRDefault="00907560">
      <w:pPr>
        <w:numPr>
          <w:ilvl w:val="0"/>
          <w:numId w:val="27"/>
        </w:numPr>
        <w:spacing w:line="400" w:lineRule="exact"/>
        <w:jc w:val="left"/>
        <w:rPr>
          <w:rFonts w:ascii="Arial" w:hAnsi="Arial" w:cs="Arial"/>
          <w:szCs w:val="21"/>
        </w:rPr>
      </w:pPr>
      <w:r>
        <w:rPr>
          <w:rFonts w:ascii="Arial" w:hAnsi="Arial" w:cs="Arial"/>
          <w:szCs w:val="21"/>
        </w:rPr>
        <w:t>可以直接显示功率数值，用于校验功率计量仪表</w:t>
      </w:r>
    </w:p>
    <w:p w:rsidR="0041137F" w:rsidRDefault="00907560">
      <w:pPr>
        <w:numPr>
          <w:ilvl w:val="0"/>
          <w:numId w:val="27"/>
        </w:numPr>
        <w:spacing w:line="400" w:lineRule="exact"/>
        <w:jc w:val="left"/>
        <w:rPr>
          <w:rFonts w:ascii="Arial" w:hAnsi="Arial" w:cs="Arial"/>
          <w:szCs w:val="21"/>
        </w:rPr>
      </w:pPr>
      <w:r>
        <w:rPr>
          <w:rFonts w:ascii="Arial" w:hAnsi="Arial" w:cs="Arial"/>
          <w:szCs w:val="21"/>
        </w:rPr>
        <w:t>可测量动作值、返回值、动作时间、返回时间</w:t>
      </w:r>
    </w:p>
    <w:p w:rsidR="0041137F" w:rsidRDefault="00907560">
      <w:pPr>
        <w:spacing w:line="400" w:lineRule="exact"/>
        <w:ind w:firstLineChars="200" w:firstLine="420"/>
        <w:jc w:val="left"/>
        <w:rPr>
          <w:rFonts w:ascii="宋体" w:hAnsi="宋体" w:cs="Arial"/>
          <w:szCs w:val="21"/>
        </w:rPr>
      </w:pPr>
      <w:r>
        <w:rPr>
          <w:rFonts w:ascii="宋体" w:hAnsi="宋体" w:cs="Arial"/>
          <w:noProof/>
          <w:szCs w:val="21"/>
        </w:rPr>
        <w:drawing>
          <wp:anchor distT="0" distB="0" distL="114300" distR="114300" simplePos="0" relativeHeight="251777024" behindDoc="0" locked="0" layoutInCell="1" allowOverlap="1">
            <wp:simplePos x="0" y="0"/>
            <wp:positionH relativeFrom="column">
              <wp:posOffset>1371600</wp:posOffset>
            </wp:positionH>
            <wp:positionV relativeFrom="paragraph">
              <wp:posOffset>226060</wp:posOffset>
            </wp:positionV>
            <wp:extent cx="3282950" cy="2521585"/>
            <wp:effectExtent l="0" t="0" r="12700" b="12065"/>
            <wp:wrapNone/>
            <wp:docPr id="124" name="图片 8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85" descr="1"/>
                    <pic:cNvPicPr>
                      <a:picLocks noChangeAspect="1"/>
                    </pic:cNvPicPr>
                  </pic:nvPicPr>
                  <pic:blipFill>
                    <a:blip r:embed="rId64" cstate="print"/>
                    <a:stretch>
                      <a:fillRect/>
                    </a:stretch>
                  </pic:blipFill>
                  <pic:spPr>
                    <a:xfrm>
                      <a:off x="0" y="0"/>
                      <a:ext cx="3282950" cy="2521585"/>
                    </a:xfrm>
                    <a:prstGeom prst="rect">
                      <a:avLst/>
                    </a:prstGeom>
                    <a:noFill/>
                    <a:ln>
                      <a:noFill/>
                    </a:ln>
                  </pic:spPr>
                </pic:pic>
              </a:graphicData>
            </a:graphic>
          </wp:anchor>
        </w:drawing>
      </w: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907560">
      <w:pPr>
        <w:pStyle w:val="31"/>
        <w:spacing w:beforeLines="0" w:afterLines="0"/>
        <w:jc w:val="both"/>
        <w:rPr>
          <w:sz w:val="36"/>
          <w:szCs w:val="36"/>
        </w:rPr>
      </w:pPr>
      <w:r>
        <w:br w:type="page"/>
      </w:r>
      <w:r>
        <w:rPr>
          <w:rFonts w:hint="eastAsia"/>
          <w:sz w:val="36"/>
          <w:szCs w:val="36"/>
        </w:rPr>
        <w:lastRenderedPageBreak/>
        <w:t>第一节</w:t>
      </w:r>
      <w:r>
        <w:rPr>
          <w:rFonts w:hint="eastAsia"/>
          <w:sz w:val="36"/>
          <w:szCs w:val="36"/>
        </w:rPr>
        <w:t xml:space="preserve">   </w:t>
      </w:r>
      <w:r>
        <w:rPr>
          <w:rFonts w:hint="eastAsia"/>
          <w:sz w:val="36"/>
          <w:szCs w:val="36"/>
        </w:rPr>
        <w:t>界面说明</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交流量设置</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键入</w:t>
      </w:r>
      <w:r>
        <w:rPr>
          <w:rFonts w:ascii="宋体" w:hAnsi="宋体" w:cs="Arial"/>
          <w:szCs w:val="21"/>
        </w:rPr>
        <w:t>电压、电流的有效值</w:t>
      </w:r>
      <w:r>
        <w:rPr>
          <w:rFonts w:ascii="宋体" w:hAnsi="宋体" w:cs="Arial" w:hint="eastAsia"/>
          <w:szCs w:val="21"/>
        </w:rPr>
        <w:t>后，按“确认”键或将鼠标点至其它位置</w:t>
      </w:r>
      <w:r>
        <w:rPr>
          <w:rFonts w:ascii="宋体" w:hAnsi="宋体" w:cs="Arial"/>
          <w:szCs w:val="21"/>
        </w:rPr>
        <w:t>，</w:t>
      </w:r>
      <w:r>
        <w:rPr>
          <w:rFonts w:ascii="宋体" w:hAnsi="宋体" w:cs="Arial" w:hint="eastAsia"/>
          <w:szCs w:val="21"/>
        </w:rPr>
        <w:t>被写入的数据</w:t>
      </w:r>
      <w:r>
        <w:rPr>
          <w:rFonts w:ascii="宋体" w:hAnsi="宋体" w:cs="Arial"/>
          <w:szCs w:val="21"/>
        </w:rPr>
        <w:t>将自动保留小数点后三位有效数字</w:t>
      </w:r>
      <w:r>
        <w:rPr>
          <w:rFonts w:ascii="宋体" w:hAnsi="宋体" w:cs="Arial" w:hint="eastAsia"/>
          <w:szCs w:val="21"/>
        </w:rPr>
        <w:t>。</w:t>
      </w:r>
      <w:r>
        <w:rPr>
          <w:rFonts w:ascii="宋体" w:hAnsi="宋体" w:cs="Arial"/>
          <w:szCs w:val="21"/>
        </w:rPr>
        <w:t>电压的单位默认为</w:t>
      </w:r>
      <w:r>
        <w:rPr>
          <w:rFonts w:ascii="Arial" w:hAnsi="Arial" w:cs="Arial"/>
          <w:szCs w:val="21"/>
        </w:rPr>
        <w:t>V</w:t>
      </w:r>
      <w:r>
        <w:rPr>
          <w:rFonts w:ascii="宋体" w:hAnsi="宋体" w:cs="Arial"/>
          <w:szCs w:val="21"/>
        </w:rPr>
        <w:t>，电流的单位默认为</w:t>
      </w:r>
      <w:r>
        <w:rPr>
          <w:rFonts w:ascii="Arial" w:hAnsi="Arial" w:cs="Arial"/>
          <w:szCs w:val="21"/>
        </w:rPr>
        <w:t>A</w:t>
      </w:r>
      <w:r>
        <w:rPr>
          <w:rFonts w:ascii="宋体" w:hAnsi="宋体" w:cs="Arial"/>
          <w:szCs w:val="21"/>
        </w:rPr>
        <w:t>。设置相位时，可键入</w:t>
      </w:r>
      <w:r>
        <w:rPr>
          <w:rFonts w:ascii="Arial" w:hAnsi="Arial" w:cs="Arial"/>
          <w:szCs w:val="21"/>
        </w:rPr>
        <w:t>-180~360°</w:t>
      </w:r>
      <w:r>
        <w:rPr>
          <w:rFonts w:ascii="宋体" w:hAnsi="宋体" w:cs="Arial"/>
          <w:szCs w:val="21"/>
        </w:rPr>
        <w:t>范围内的任意</w:t>
      </w:r>
      <w:r>
        <w:rPr>
          <w:rFonts w:ascii="宋体" w:hAnsi="宋体" w:cs="Arial" w:hint="eastAsia"/>
          <w:szCs w:val="21"/>
        </w:rPr>
        <w:t>角度</w:t>
      </w:r>
      <w:r>
        <w:rPr>
          <w:rFonts w:ascii="宋体" w:hAnsi="宋体" w:cs="Arial"/>
          <w:szCs w:val="21"/>
        </w:rPr>
        <w:t>。若</w:t>
      </w:r>
      <w:r>
        <w:rPr>
          <w:rFonts w:ascii="宋体" w:hAnsi="宋体" w:cs="Arial" w:hint="eastAsia"/>
          <w:szCs w:val="21"/>
        </w:rPr>
        <w:t>写入</w:t>
      </w:r>
      <w:r>
        <w:rPr>
          <w:rFonts w:ascii="宋体" w:hAnsi="宋体" w:cs="Arial"/>
          <w:szCs w:val="21"/>
        </w:rPr>
        <w:t>的角度超出</w:t>
      </w:r>
      <w:r>
        <w:rPr>
          <w:rFonts w:ascii="宋体" w:hAnsi="宋体" w:cs="Arial" w:hint="eastAsia"/>
          <w:szCs w:val="21"/>
        </w:rPr>
        <w:t>以上</w:t>
      </w:r>
      <w:r>
        <w:rPr>
          <w:rFonts w:ascii="宋体" w:hAnsi="宋体" w:cs="Arial"/>
          <w:szCs w:val="21"/>
        </w:rPr>
        <w:t>范围，系统会将其自动转换至该范围内。例如输入</w:t>
      </w:r>
      <w:r>
        <w:rPr>
          <w:rFonts w:ascii="宋体" w:hAnsi="宋体" w:cs="Arial" w:hint="eastAsia"/>
          <w:szCs w:val="21"/>
        </w:rPr>
        <w:t>“</w:t>
      </w:r>
      <w:r>
        <w:rPr>
          <w:rFonts w:ascii="Arial" w:hAnsi="Arial" w:cs="Arial"/>
          <w:szCs w:val="21"/>
        </w:rPr>
        <w:t>-181°</w:t>
      </w:r>
      <w:r>
        <w:rPr>
          <w:rFonts w:ascii="宋体" w:hAnsi="宋体" w:cs="Arial" w:hint="eastAsia"/>
          <w:szCs w:val="21"/>
        </w:rPr>
        <w:t>”</w:t>
      </w:r>
      <w:r>
        <w:rPr>
          <w:rFonts w:ascii="宋体" w:hAnsi="宋体" w:cs="Arial"/>
          <w:szCs w:val="21"/>
        </w:rPr>
        <w:t>，则自动转换成</w:t>
      </w:r>
      <w:r>
        <w:rPr>
          <w:rFonts w:ascii="宋体" w:hAnsi="宋体" w:cs="Arial" w:hint="eastAsia"/>
          <w:szCs w:val="21"/>
        </w:rPr>
        <w:t>“</w:t>
      </w:r>
      <w:r>
        <w:rPr>
          <w:rFonts w:ascii="Arial" w:hAnsi="Arial" w:cs="Arial"/>
          <w:szCs w:val="21"/>
        </w:rPr>
        <w:t>179°</w:t>
      </w:r>
      <w:r>
        <w:rPr>
          <w:rFonts w:ascii="宋体" w:hAnsi="宋体" w:cs="Arial" w:hint="eastAsia"/>
          <w:szCs w:val="21"/>
        </w:rPr>
        <w:t>”</w:t>
      </w:r>
      <w:r>
        <w:rPr>
          <w:rFonts w:ascii="宋体" w:hAnsi="宋体" w:cs="Arial"/>
          <w:szCs w:val="21"/>
        </w:rPr>
        <w:t>。</w:t>
      </w:r>
      <w:r>
        <w:rPr>
          <w:rFonts w:ascii="宋体" w:hAnsi="宋体" w:cs="Arial" w:hint="eastAsia"/>
          <w:szCs w:val="21"/>
        </w:rPr>
        <w:t>在矢量</w:t>
      </w:r>
      <w:r>
        <w:rPr>
          <w:rFonts w:ascii="宋体" w:hAnsi="宋体" w:cs="Arial"/>
          <w:szCs w:val="21"/>
        </w:rPr>
        <w:t>图窗口中</w:t>
      </w:r>
      <w:r>
        <w:rPr>
          <w:rFonts w:ascii="宋体" w:hAnsi="宋体" w:cs="Arial" w:hint="eastAsia"/>
          <w:szCs w:val="21"/>
        </w:rPr>
        <w:t>能实时</w:t>
      </w:r>
      <w:r>
        <w:rPr>
          <w:rFonts w:ascii="宋体" w:hAnsi="宋体" w:cs="Arial"/>
          <w:szCs w:val="21"/>
        </w:rPr>
        <w:t>观察到所设置</w:t>
      </w:r>
      <w:r>
        <w:rPr>
          <w:rFonts w:ascii="宋体" w:hAnsi="宋体" w:cs="Arial" w:hint="eastAsia"/>
          <w:szCs w:val="21"/>
        </w:rPr>
        <w:t>的</w:t>
      </w:r>
      <w:r>
        <w:rPr>
          <w:rFonts w:ascii="宋体" w:hAnsi="宋体" w:cs="Arial"/>
          <w:szCs w:val="21"/>
        </w:rPr>
        <w:t>各个</w:t>
      </w:r>
      <w:r>
        <w:rPr>
          <w:rFonts w:ascii="宋体" w:hAnsi="宋体" w:cs="Arial" w:hint="eastAsia"/>
          <w:szCs w:val="21"/>
        </w:rPr>
        <w:t>交流量</w:t>
      </w:r>
      <w:r>
        <w:rPr>
          <w:rFonts w:ascii="宋体" w:hAnsi="宋体" w:cs="Arial"/>
          <w:szCs w:val="21"/>
        </w:rPr>
        <w:t>向量的大小和方向的</w:t>
      </w:r>
      <w:r>
        <w:rPr>
          <w:rFonts w:ascii="宋体" w:hAnsi="宋体" w:cs="Arial" w:hint="eastAsia"/>
          <w:szCs w:val="21"/>
        </w:rPr>
        <w:t>效果</w:t>
      </w:r>
      <w:r>
        <w:rPr>
          <w:rFonts w:ascii="宋体" w:hAnsi="宋体" w:cs="Arial"/>
          <w:szCs w:val="21"/>
        </w:rPr>
        <w:t>图。</w:t>
      </w:r>
    </w:p>
    <w:p w:rsidR="0041137F" w:rsidRDefault="00907560">
      <w:pPr>
        <w:spacing w:line="400" w:lineRule="exact"/>
        <w:ind w:firstLineChars="200" w:firstLine="420"/>
        <w:jc w:val="left"/>
        <w:rPr>
          <w:rFonts w:ascii="宋体" w:hAnsi="宋体" w:cs="Arial"/>
          <w:szCs w:val="21"/>
        </w:rPr>
      </w:pPr>
      <w:r>
        <w:rPr>
          <w:rFonts w:ascii="宋体" w:hAnsi="宋体" w:cs="Arial"/>
          <w:szCs w:val="21"/>
        </w:rPr>
        <w:t>交流电压</w:t>
      </w:r>
      <w:r>
        <w:rPr>
          <w:rFonts w:ascii="宋体" w:hAnsi="宋体" w:cs="Arial" w:hint="eastAsia"/>
          <w:szCs w:val="21"/>
        </w:rPr>
        <w:t>单相最大输出</w:t>
      </w:r>
      <w:r>
        <w:rPr>
          <w:rFonts w:ascii="Arial" w:hAnsi="Arial" w:cs="Arial"/>
          <w:szCs w:val="21"/>
        </w:rPr>
        <w:t>120V</w:t>
      </w:r>
      <w:r>
        <w:rPr>
          <w:rFonts w:ascii="宋体" w:hAnsi="宋体" w:cs="Arial" w:hint="eastAsia"/>
          <w:szCs w:val="21"/>
        </w:rPr>
        <w:t>。</w:t>
      </w:r>
      <w:r>
        <w:rPr>
          <w:rFonts w:ascii="宋体" w:hAnsi="宋体" w:cs="Arial"/>
          <w:szCs w:val="21"/>
        </w:rPr>
        <w:t>当需要输出更高电压时，可将</w:t>
      </w:r>
      <w:r>
        <w:rPr>
          <w:rFonts w:ascii="宋体" w:hAnsi="宋体" w:cs="Arial" w:hint="eastAsia"/>
          <w:szCs w:val="21"/>
        </w:rPr>
        <w:t>任意</w:t>
      </w:r>
      <w:r>
        <w:rPr>
          <w:rFonts w:ascii="宋体" w:hAnsi="宋体" w:cs="Arial"/>
          <w:szCs w:val="21"/>
        </w:rPr>
        <w:t>两路</w:t>
      </w:r>
      <w:r>
        <w:rPr>
          <w:rFonts w:ascii="宋体" w:hAnsi="宋体" w:cs="Arial" w:hint="eastAsia"/>
          <w:szCs w:val="21"/>
        </w:rPr>
        <w:t>电压</w:t>
      </w:r>
      <w:r>
        <w:rPr>
          <w:rFonts w:ascii="宋体" w:hAnsi="宋体" w:cs="Arial"/>
          <w:szCs w:val="21"/>
        </w:rPr>
        <w:t>串联使用，</w:t>
      </w:r>
      <w:r>
        <w:rPr>
          <w:rFonts w:ascii="宋体" w:hAnsi="宋体" w:cs="Arial" w:hint="eastAsia"/>
          <w:szCs w:val="21"/>
        </w:rPr>
        <w:t>它们的幅值可不同，但相位应反向。例如：设</w:t>
      </w:r>
      <w:r>
        <w:rPr>
          <w:rFonts w:ascii="Arial" w:hAnsi="Arial" w:cs="Arial"/>
          <w:szCs w:val="21"/>
        </w:rPr>
        <w:t>Ua</w:t>
      </w:r>
      <w:r>
        <w:rPr>
          <w:rFonts w:ascii="宋体" w:hAnsi="宋体" w:cs="Arial"/>
          <w:szCs w:val="21"/>
        </w:rPr>
        <w:t>输出</w:t>
      </w:r>
      <w:r>
        <w:rPr>
          <w:rFonts w:ascii="Arial" w:hAnsi="Arial" w:cs="Arial"/>
          <w:szCs w:val="21"/>
        </w:rPr>
        <w:t>120V</w:t>
      </w:r>
      <w:r>
        <w:rPr>
          <w:rFonts w:ascii="宋体" w:hAnsi="宋体" w:cs="Arial"/>
          <w:szCs w:val="21"/>
        </w:rPr>
        <w:t>、</w:t>
      </w:r>
      <w:r>
        <w:rPr>
          <w:rFonts w:ascii="Arial" w:hAnsi="Arial" w:cs="Arial"/>
          <w:szCs w:val="21"/>
        </w:rPr>
        <w:t>0°</w:t>
      </w:r>
      <w:r>
        <w:rPr>
          <w:rFonts w:ascii="宋体" w:hAnsi="宋体" w:cs="Arial"/>
          <w:szCs w:val="21"/>
        </w:rPr>
        <w:t>，</w:t>
      </w:r>
      <w:r>
        <w:rPr>
          <w:rFonts w:ascii="Arial" w:hAnsi="Arial" w:cs="Arial"/>
          <w:szCs w:val="21"/>
        </w:rPr>
        <w:t>Ub</w:t>
      </w:r>
      <w:r>
        <w:rPr>
          <w:rFonts w:ascii="宋体" w:hAnsi="宋体" w:cs="Arial"/>
          <w:szCs w:val="21"/>
        </w:rPr>
        <w:t>输出</w:t>
      </w:r>
      <w:r>
        <w:rPr>
          <w:rFonts w:ascii="Arial" w:hAnsi="Arial" w:cs="Arial"/>
          <w:szCs w:val="21"/>
        </w:rPr>
        <w:t>120V</w:t>
      </w:r>
      <w:r>
        <w:rPr>
          <w:rFonts w:ascii="宋体" w:hAnsi="宋体" w:cs="Arial"/>
          <w:szCs w:val="21"/>
        </w:rPr>
        <w:t>、</w:t>
      </w:r>
      <w:r>
        <w:rPr>
          <w:rFonts w:ascii="Arial" w:hAnsi="Arial" w:cs="Arial"/>
          <w:szCs w:val="21"/>
        </w:rPr>
        <w:t>180°</w:t>
      </w:r>
      <w:r>
        <w:rPr>
          <w:rFonts w:ascii="宋体" w:hAnsi="宋体" w:cs="Arial"/>
          <w:szCs w:val="21"/>
        </w:rPr>
        <w:t>，则</w:t>
      </w:r>
      <w:r>
        <w:rPr>
          <w:rFonts w:ascii="Arial" w:hAnsi="Arial" w:cs="Arial"/>
          <w:szCs w:val="21"/>
        </w:rPr>
        <w:t>Uab</w:t>
      </w:r>
      <w:r>
        <w:rPr>
          <w:rFonts w:ascii="宋体" w:hAnsi="宋体" w:cs="Arial"/>
          <w:szCs w:val="21"/>
        </w:rPr>
        <w:t>输出的有效值为</w:t>
      </w:r>
      <w:r>
        <w:rPr>
          <w:rFonts w:ascii="Arial" w:hAnsi="Arial" w:cs="Arial"/>
          <w:szCs w:val="21"/>
        </w:rPr>
        <w:t>240V</w:t>
      </w:r>
      <w:r>
        <w:rPr>
          <w:rFonts w:ascii="宋体" w:hAnsi="宋体" w:cs="Arial"/>
          <w:szCs w:val="21"/>
        </w:rPr>
        <w:t>。</w:t>
      </w:r>
    </w:p>
    <w:p w:rsidR="0041137F" w:rsidRDefault="00907560">
      <w:pPr>
        <w:spacing w:line="400" w:lineRule="exact"/>
        <w:ind w:firstLineChars="200" w:firstLine="420"/>
        <w:jc w:val="left"/>
        <w:rPr>
          <w:rFonts w:ascii="宋体" w:hAnsi="宋体" w:cs="Arial"/>
          <w:szCs w:val="21"/>
        </w:rPr>
      </w:pPr>
      <w:r>
        <w:rPr>
          <w:rFonts w:ascii="Arial" w:hAnsi="Arial" w:cs="Arial"/>
          <w:szCs w:val="21"/>
        </w:rPr>
        <w:t>交流电流单相最大输出达到为</w:t>
      </w:r>
      <w:r>
        <w:rPr>
          <w:rFonts w:ascii="Arial" w:hAnsi="Arial" w:cs="Arial"/>
          <w:szCs w:val="21"/>
        </w:rPr>
        <w:t>40A</w:t>
      </w:r>
      <w:r>
        <w:rPr>
          <w:rFonts w:ascii="Arial" w:hAnsi="Arial" w:cs="Arial"/>
          <w:szCs w:val="21"/>
        </w:rPr>
        <w:t>。若要输出更大</w:t>
      </w:r>
      <w:r>
        <w:rPr>
          <w:rFonts w:ascii="宋体" w:hAnsi="宋体" w:cs="Arial"/>
          <w:szCs w:val="21"/>
        </w:rPr>
        <w:t>电流，可将</w:t>
      </w:r>
      <w:r>
        <w:rPr>
          <w:rFonts w:ascii="宋体" w:hAnsi="宋体" w:cs="Arial" w:hint="eastAsia"/>
          <w:szCs w:val="21"/>
        </w:rPr>
        <w:t>多路电流</w:t>
      </w:r>
      <w:r>
        <w:rPr>
          <w:rFonts w:ascii="宋体" w:hAnsi="宋体" w:cs="Arial"/>
          <w:szCs w:val="21"/>
        </w:rPr>
        <w:t>并联使用，</w:t>
      </w:r>
      <w:r>
        <w:rPr>
          <w:rFonts w:ascii="宋体" w:hAnsi="宋体" w:cs="Arial" w:hint="eastAsia"/>
          <w:szCs w:val="21"/>
        </w:rPr>
        <w:t>并联使用时各相的</w:t>
      </w:r>
      <w:r>
        <w:rPr>
          <w:rFonts w:ascii="宋体" w:hAnsi="宋体" w:cs="Arial"/>
          <w:szCs w:val="21"/>
        </w:rPr>
        <w:t>相位</w:t>
      </w:r>
      <w:r>
        <w:rPr>
          <w:rFonts w:ascii="宋体" w:hAnsi="宋体" w:cs="Arial" w:hint="eastAsia"/>
          <w:szCs w:val="21"/>
        </w:rPr>
        <w:t>应</w:t>
      </w:r>
      <w:r>
        <w:rPr>
          <w:rFonts w:ascii="宋体" w:hAnsi="宋体" w:cs="Arial"/>
          <w:szCs w:val="21"/>
        </w:rPr>
        <w:t>相同。</w:t>
      </w:r>
      <w:r>
        <w:rPr>
          <w:rFonts w:ascii="宋体" w:hAnsi="宋体" w:cs="Arial" w:hint="eastAsia"/>
          <w:szCs w:val="21"/>
        </w:rPr>
        <w:t>采用大电流输出时，应</w:t>
      </w:r>
      <w:r>
        <w:rPr>
          <w:rFonts w:ascii="宋体" w:hAnsi="宋体" w:cs="Arial"/>
          <w:szCs w:val="21"/>
        </w:rPr>
        <w:t>尽量用较粗、较短的导线，并且输出的时间尽可能短。</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在上页图中，交流量设置有效值旁边上的“变”一栏是用于选择该输出量是否可变的，如果在某相的有效值或相位后面的“变”栏上点击鼠标打“</w:t>
      </w:r>
      <w:r>
        <w:rPr>
          <w:rFonts w:ascii="Arial" w:hAnsi="Arial" w:cs="Arial" w:hint="eastAsia"/>
          <w:szCs w:val="21"/>
        </w:rPr>
        <w:t>√</w:t>
      </w:r>
      <w:r>
        <w:rPr>
          <w:rFonts w:ascii="宋体" w:hAnsi="宋体" w:cs="Arial" w:hint="eastAsia"/>
          <w:szCs w:val="21"/>
        </w:rPr>
        <w:t>”，则说明该输出相是可以变化的,同时“步长”一栏也由灰色变成高亮色，即“步长”允许设置。幅值的变化步长最小值为</w:t>
      </w:r>
      <w:r>
        <w:rPr>
          <w:rFonts w:ascii="Arial" w:hAnsi="Arial" w:cs="Arial" w:hint="eastAsia"/>
          <w:szCs w:val="21"/>
        </w:rPr>
        <w:t>0.001</w:t>
      </w:r>
      <w:r>
        <w:rPr>
          <w:rFonts w:ascii="Arial" w:hAnsi="Arial" w:cs="Arial" w:hint="eastAsia"/>
          <w:szCs w:val="21"/>
        </w:rPr>
        <w:t>，</w:t>
      </w:r>
      <w:r>
        <w:rPr>
          <w:rFonts w:ascii="宋体" w:hAnsi="宋体" w:cs="Arial" w:hint="eastAsia"/>
          <w:szCs w:val="21"/>
        </w:rPr>
        <w:t>角度的变化步长最小值为</w:t>
      </w:r>
      <w:r>
        <w:rPr>
          <w:rFonts w:ascii="Arial" w:hAnsi="Arial" w:cs="Arial" w:hint="eastAsia"/>
          <w:szCs w:val="21"/>
        </w:rPr>
        <w:t>0.1</w:t>
      </w:r>
      <w:r>
        <w:rPr>
          <w:rFonts w:ascii="宋体" w:hAnsi="宋体" w:cs="Arial" w:hint="eastAsia"/>
          <w:szCs w:val="21"/>
        </w:rPr>
        <w:t>。</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上限”一栏是设置各相最大允许输出的有效值。试验时如果担心某相会不小心输出太大而损坏继电器，可为该相设一“上限值”，则在试验过程中该相将永远不会超限，可确保继电器安全。“上限值”在软件出厂的默认值是电压电流的最大输出幅值。</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sz w:val="28"/>
          <w:szCs w:val="28"/>
        </w:rPr>
        <w:t>U</w:t>
      </w:r>
      <w:r>
        <w:rPr>
          <w:rFonts w:hint="eastAsia"/>
          <w:sz w:val="28"/>
          <w:szCs w:val="28"/>
        </w:rPr>
        <w:t>x</w:t>
      </w:r>
    </w:p>
    <w:p w:rsidR="0041137F" w:rsidRDefault="00907560">
      <w:pPr>
        <w:spacing w:line="400" w:lineRule="exact"/>
        <w:ind w:firstLineChars="200" w:firstLine="420"/>
        <w:jc w:val="left"/>
        <w:rPr>
          <w:rFonts w:ascii="宋体" w:hAnsi="宋体" w:cs="Arial"/>
          <w:szCs w:val="21"/>
        </w:rPr>
      </w:pPr>
      <w:r>
        <w:rPr>
          <w:rFonts w:ascii="Arial" w:hAnsi="Arial" w:cs="Arial"/>
          <w:szCs w:val="21"/>
        </w:rPr>
        <w:t>Ux</w:t>
      </w:r>
      <w:r>
        <w:rPr>
          <w:rFonts w:ascii="宋体" w:hAnsi="宋体" w:cs="Arial"/>
          <w:szCs w:val="21"/>
        </w:rPr>
        <w:t>是特殊相，可设置多种输出情况：</w:t>
      </w:r>
    </w:p>
    <w:p w:rsidR="0041137F" w:rsidRDefault="00907560">
      <w:pPr>
        <w:numPr>
          <w:ilvl w:val="0"/>
          <w:numId w:val="27"/>
        </w:numPr>
        <w:spacing w:line="400" w:lineRule="exact"/>
        <w:jc w:val="left"/>
        <w:rPr>
          <w:rFonts w:ascii="宋体" w:hAnsi="宋体" w:cs="Arial"/>
          <w:szCs w:val="21"/>
        </w:rPr>
      </w:pPr>
      <w:r>
        <w:rPr>
          <w:rFonts w:ascii="宋体" w:hAnsi="宋体" w:cs="Arial"/>
          <w:szCs w:val="21"/>
        </w:rPr>
        <w:t>设定为</w:t>
      </w:r>
      <w:r>
        <w:rPr>
          <w:rFonts w:ascii="Arial" w:hAnsi="Arial" w:cs="Arial"/>
          <w:szCs w:val="21"/>
        </w:rPr>
        <w:t xml:space="preserve"> +3U</w:t>
      </w:r>
      <w:r>
        <w:rPr>
          <w:rFonts w:ascii="Arial" w:hAnsi="Arial" w:cs="Arial" w:hint="eastAsia"/>
          <w:szCs w:val="21"/>
          <w:vertAlign w:val="subscript"/>
        </w:rPr>
        <w:t>O</w:t>
      </w:r>
      <w:r>
        <w:rPr>
          <w:rFonts w:ascii="Arial" w:hAnsi="Arial" w:cs="Arial"/>
          <w:szCs w:val="21"/>
        </w:rPr>
        <w:t>、</w:t>
      </w:r>
      <w:r>
        <w:rPr>
          <w:rFonts w:ascii="Arial" w:hAnsi="Arial" w:cs="Arial"/>
          <w:szCs w:val="21"/>
        </w:rPr>
        <w:t>-3U</w:t>
      </w:r>
      <w:r>
        <w:rPr>
          <w:rFonts w:ascii="Arial" w:hAnsi="Arial" w:cs="Arial" w:hint="eastAsia"/>
          <w:szCs w:val="21"/>
          <w:vertAlign w:val="subscript"/>
        </w:rPr>
        <w:t>O</w:t>
      </w:r>
      <w:r>
        <w:rPr>
          <w:rFonts w:ascii="Arial" w:hAnsi="Arial" w:cs="Arial"/>
          <w:szCs w:val="21"/>
        </w:rPr>
        <w:t>、</w:t>
      </w:r>
      <w:r>
        <w:rPr>
          <w:rFonts w:ascii="Arial" w:hAnsi="Arial" w:cs="Arial"/>
          <w:szCs w:val="21"/>
        </w:rPr>
        <w:t>+</w:t>
      </w:r>
      <w:r w:rsidR="0041137F" w:rsidRPr="0041137F">
        <w:rPr>
          <w:rFonts w:ascii="Arial" w:hAnsi="Arial" w:cs="Arial"/>
          <w:position w:val="-8"/>
          <w:szCs w:val="21"/>
        </w:rPr>
        <w:object w:dxaOrig="361" w:dyaOrig="361">
          <v:shape id="_x0000_i1031" type="#_x0000_t75" style="width:17.25pt;height:17.25pt" o:ole="">
            <v:imagedata r:id="rId65" o:title=""/>
          </v:shape>
          <o:OLEObject Type="Embed" ProgID="Equation.DSMT4" ShapeID="_x0000_i1031" DrawAspect="Content" ObjectID="_1686743027" r:id="rId66"/>
        </w:object>
      </w:r>
      <w:r>
        <w:rPr>
          <w:rFonts w:ascii="Arial" w:hAnsi="Arial" w:cs="Arial"/>
          <w:szCs w:val="21"/>
        </w:rPr>
        <w:t>×3U</w:t>
      </w:r>
      <w:r>
        <w:rPr>
          <w:rFonts w:ascii="Arial" w:hAnsi="Arial" w:cs="Arial" w:hint="eastAsia"/>
          <w:szCs w:val="21"/>
          <w:vertAlign w:val="subscript"/>
        </w:rPr>
        <w:t>O</w:t>
      </w:r>
      <w:r>
        <w:rPr>
          <w:rFonts w:ascii="Arial" w:hAnsi="Arial" w:cs="Arial"/>
          <w:szCs w:val="21"/>
        </w:rPr>
        <w:t>、</w:t>
      </w:r>
      <w:r>
        <w:rPr>
          <w:rFonts w:ascii="Arial" w:hAnsi="Arial" w:cs="Arial"/>
          <w:szCs w:val="21"/>
        </w:rPr>
        <w:t>-</w:t>
      </w:r>
      <w:r w:rsidR="0041137F" w:rsidRPr="0041137F">
        <w:rPr>
          <w:rFonts w:ascii="Arial" w:hAnsi="Arial" w:cs="Arial"/>
          <w:position w:val="-8"/>
          <w:szCs w:val="21"/>
        </w:rPr>
        <w:object w:dxaOrig="361" w:dyaOrig="361">
          <v:shape id="_x0000_i1032" type="#_x0000_t75" style="width:17.25pt;height:17.25pt" o:ole="">
            <v:imagedata r:id="rId65" o:title=""/>
          </v:shape>
          <o:OLEObject Type="Embed" ProgID="Equation.DSMT4" ShapeID="_x0000_i1032" DrawAspect="Content" ObjectID="_1686743028" r:id="rId67"/>
        </w:object>
      </w:r>
      <w:r>
        <w:rPr>
          <w:rFonts w:ascii="Arial" w:hAnsi="Arial" w:cs="Arial"/>
          <w:szCs w:val="21"/>
        </w:rPr>
        <w:t>×3U</w:t>
      </w:r>
      <w:r>
        <w:rPr>
          <w:rFonts w:ascii="Arial" w:hAnsi="Arial" w:cs="Arial" w:hint="eastAsia"/>
          <w:szCs w:val="21"/>
          <w:vertAlign w:val="subscript"/>
        </w:rPr>
        <w:t>O</w:t>
      </w:r>
      <w:r>
        <w:rPr>
          <w:rFonts w:ascii="宋体" w:hAnsi="宋体" w:cs="Arial"/>
          <w:szCs w:val="21"/>
        </w:rPr>
        <w:t>时，</w:t>
      </w:r>
      <w:r>
        <w:rPr>
          <w:rFonts w:ascii="Arial" w:hAnsi="Arial" w:cs="Arial"/>
          <w:szCs w:val="21"/>
        </w:rPr>
        <w:t>U</w:t>
      </w:r>
      <w:r>
        <w:rPr>
          <w:rFonts w:ascii="Arial" w:hAnsi="Arial" w:cs="Arial"/>
          <w:szCs w:val="21"/>
          <w:vertAlign w:val="subscript"/>
        </w:rPr>
        <w:t>X</w:t>
      </w:r>
      <w:r>
        <w:rPr>
          <w:rFonts w:ascii="宋体" w:hAnsi="宋体" w:cs="Arial"/>
          <w:szCs w:val="21"/>
        </w:rPr>
        <w:t>的输出值由当前输出的</w:t>
      </w:r>
      <w:r>
        <w:rPr>
          <w:rFonts w:ascii="Arial" w:hAnsi="Arial" w:cs="Arial"/>
          <w:szCs w:val="21"/>
        </w:rPr>
        <w:t>U</w:t>
      </w:r>
      <w:r>
        <w:rPr>
          <w:rFonts w:ascii="Arial" w:hAnsi="Arial" w:cs="Arial" w:hint="eastAsia"/>
          <w:szCs w:val="21"/>
        </w:rPr>
        <w:t>A</w:t>
      </w:r>
      <w:r>
        <w:rPr>
          <w:rFonts w:ascii="Arial" w:hAnsi="Arial" w:cs="Arial"/>
          <w:szCs w:val="21"/>
        </w:rPr>
        <w:t>、</w:t>
      </w:r>
      <w:r>
        <w:rPr>
          <w:rFonts w:ascii="Arial" w:hAnsi="Arial" w:cs="Arial"/>
          <w:szCs w:val="21"/>
        </w:rPr>
        <w:t>U</w:t>
      </w:r>
      <w:r>
        <w:rPr>
          <w:rFonts w:ascii="Arial" w:hAnsi="Arial" w:cs="Arial" w:hint="eastAsia"/>
          <w:szCs w:val="21"/>
        </w:rPr>
        <w:t>B</w:t>
      </w:r>
      <w:r>
        <w:rPr>
          <w:rFonts w:ascii="Arial" w:hAnsi="Arial" w:cs="Arial"/>
          <w:szCs w:val="21"/>
        </w:rPr>
        <w:t>、</w:t>
      </w:r>
      <w:r>
        <w:rPr>
          <w:rFonts w:ascii="Arial" w:hAnsi="Arial" w:cs="Arial"/>
          <w:szCs w:val="21"/>
        </w:rPr>
        <w:t>U</w:t>
      </w:r>
      <w:r>
        <w:rPr>
          <w:rFonts w:ascii="Arial" w:hAnsi="Arial" w:cs="Arial" w:hint="eastAsia"/>
          <w:szCs w:val="21"/>
        </w:rPr>
        <w:t>C</w:t>
      </w:r>
      <w:r>
        <w:rPr>
          <w:rFonts w:ascii="宋体" w:hAnsi="宋体" w:cs="Arial"/>
          <w:szCs w:val="21"/>
        </w:rPr>
        <w:t>组合出</w:t>
      </w:r>
      <w:r>
        <w:rPr>
          <w:rFonts w:ascii="Arial" w:hAnsi="Arial" w:cs="Arial"/>
          <w:szCs w:val="21"/>
        </w:rPr>
        <w:t>3U</w:t>
      </w:r>
      <w:r>
        <w:rPr>
          <w:rFonts w:ascii="Arial" w:hAnsi="Arial" w:cs="Arial" w:hint="eastAsia"/>
          <w:szCs w:val="21"/>
          <w:vertAlign w:val="subscript"/>
        </w:rPr>
        <w:t>O</w:t>
      </w:r>
      <w:r>
        <w:rPr>
          <w:rFonts w:ascii="宋体" w:hAnsi="宋体" w:cs="Arial"/>
          <w:szCs w:val="21"/>
        </w:rPr>
        <w:t>成分</w:t>
      </w:r>
      <w:r>
        <w:rPr>
          <w:rFonts w:ascii="宋体" w:hAnsi="宋体" w:cs="Arial" w:hint="eastAsia"/>
          <w:szCs w:val="21"/>
        </w:rPr>
        <w:t>，然后</w:t>
      </w:r>
      <w:r>
        <w:rPr>
          <w:rFonts w:ascii="宋体" w:hAnsi="宋体" w:cs="Arial"/>
          <w:szCs w:val="21"/>
        </w:rPr>
        <w:t>乘以各自系数得出，并始终跟随</w:t>
      </w:r>
      <w:r>
        <w:rPr>
          <w:rFonts w:ascii="Arial" w:hAnsi="Arial" w:cs="Arial"/>
          <w:szCs w:val="21"/>
        </w:rPr>
        <w:t>U</w:t>
      </w:r>
      <w:r>
        <w:rPr>
          <w:rFonts w:ascii="Arial" w:hAnsi="Arial" w:cs="Arial" w:hint="eastAsia"/>
          <w:szCs w:val="21"/>
        </w:rPr>
        <w:t>A</w:t>
      </w:r>
      <w:r>
        <w:rPr>
          <w:rFonts w:ascii="Arial" w:hAnsi="Arial" w:cs="Arial"/>
          <w:szCs w:val="21"/>
        </w:rPr>
        <w:t>、</w:t>
      </w:r>
      <w:r>
        <w:rPr>
          <w:rFonts w:ascii="Arial" w:hAnsi="Arial" w:cs="Arial"/>
          <w:szCs w:val="21"/>
        </w:rPr>
        <w:t>U</w:t>
      </w:r>
      <w:r>
        <w:rPr>
          <w:rFonts w:ascii="Arial" w:hAnsi="Arial" w:cs="Arial" w:hint="eastAsia"/>
          <w:szCs w:val="21"/>
        </w:rPr>
        <w:t>B</w:t>
      </w:r>
      <w:r>
        <w:rPr>
          <w:rFonts w:ascii="Arial" w:hAnsi="Arial" w:cs="Arial"/>
          <w:szCs w:val="21"/>
        </w:rPr>
        <w:t>、</w:t>
      </w:r>
      <w:r>
        <w:rPr>
          <w:rFonts w:ascii="Arial" w:hAnsi="Arial" w:cs="Arial"/>
          <w:szCs w:val="21"/>
        </w:rPr>
        <w:t>U</w:t>
      </w:r>
      <w:r>
        <w:rPr>
          <w:rFonts w:ascii="Arial" w:hAnsi="Arial" w:cs="Arial" w:hint="eastAsia"/>
          <w:szCs w:val="21"/>
        </w:rPr>
        <w:t>C</w:t>
      </w:r>
      <w:r>
        <w:rPr>
          <w:rFonts w:ascii="Arial" w:hAnsi="Arial" w:cs="Arial" w:hint="eastAsia"/>
          <w:szCs w:val="21"/>
          <w:vertAlign w:val="subscript"/>
        </w:rPr>
        <w:t xml:space="preserve"> </w:t>
      </w:r>
      <w:r>
        <w:rPr>
          <w:rFonts w:ascii="宋体" w:hAnsi="宋体" w:cs="Arial" w:hint="eastAsia"/>
          <w:szCs w:val="21"/>
        </w:rPr>
        <w:t>的变化而变化。</w:t>
      </w:r>
    </w:p>
    <w:p w:rsidR="0041137F" w:rsidRDefault="00907560">
      <w:pPr>
        <w:numPr>
          <w:ilvl w:val="0"/>
          <w:numId w:val="27"/>
        </w:numPr>
        <w:spacing w:line="400" w:lineRule="exact"/>
        <w:jc w:val="left"/>
        <w:rPr>
          <w:rFonts w:ascii="宋体" w:hAnsi="宋体" w:cs="Arial"/>
          <w:szCs w:val="21"/>
        </w:rPr>
      </w:pPr>
      <w:r>
        <w:rPr>
          <w:rFonts w:ascii="宋体" w:hAnsi="宋体" w:cs="Arial"/>
          <w:szCs w:val="21"/>
        </w:rPr>
        <w:t>若</w:t>
      </w:r>
      <w:r>
        <w:rPr>
          <w:rFonts w:ascii="Arial" w:hAnsi="Arial" w:cs="Arial"/>
          <w:szCs w:val="21"/>
        </w:rPr>
        <w:t>选择等于某相</w:t>
      </w:r>
      <w:r>
        <w:rPr>
          <w:rFonts w:ascii="Arial" w:hAnsi="Arial" w:cs="Arial" w:hint="eastAsia"/>
          <w:szCs w:val="21"/>
        </w:rPr>
        <w:t>（如</w:t>
      </w:r>
      <w:r>
        <w:rPr>
          <w:rFonts w:ascii="Arial" w:hAnsi="Arial" w:cs="Arial" w:hint="eastAsia"/>
          <w:szCs w:val="21"/>
        </w:rPr>
        <w:t>UA</w:t>
      </w:r>
      <w:r>
        <w:rPr>
          <w:rFonts w:ascii="Arial" w:hAnsi="Arial" w:cs="Arial" w:hint="eastAsia"/>
          <w:szCs w:val="21"/>
        </w:rPr>
        <w:t>）</w:t>
      </w:r>
      <w:r>
        <w:rPr>
          <w:rFonts w:ascii="Arial" w:hAnsi="Arial" w:cs="Arial"/>
          <w:szCs w:val="21"/>
        </w:rPr>
        <w:t>的值</w:t>
      </w:r>
      <w:r>
        <w:rPr>
          <w:rFonts w:ascii="宋体" w:hAnsi="宋体" w:cs="Arial"/>
          <w:szCs w:val="21"/>
        </w:rPr>
        <w:t>，则</w:t>
      </w:r>
      <w:r>
        <w:rPr>
          <w:rFonts w:ascii="Arial" w:hAnsi="Arial" w:cs="Arial"/>
          <w:szCs w:val="21"/>
        </w:rPr>
        <w:t>U</w:t>
      </w:r>
      <w:r>
        <w:rPr>
          <w:rFonts w:ascii="Arial" w:hAnsi="Arial" w:cs="Arial"/>
          <w:szCs w:val="21"/>
          <w:vertAlign w:val="subscript"/>
        </w:rPr>
        <w:t>x</w:t>
      </w:r>
      <w:r>
        <w:rPr>
          <w:rFonts w:ascii="宋体" w:hAnsi="宋体" w:cs="Arial" w:hint="eastAsia"/>
          <w:szCs w:val="21"/>
        </w:rPr>
        <w:t>的</w:t>
      </w:r>
      <w:r>
        <w:rPr>
          <w:rFonts w:ascii="宋体" w:hAnsi="宋体" w:cs="Arial"/>
          <w:szCs w:val="21"/>
        </w:rPr>
        <w:t>输出</w:t>
      </w:r>
      <w:r>
        <w:rPr>
          <w:rFonts w:ascii="宋体" w:hAnsi="宋体" w:cs="Arial" w:hint="eastAsia"/>
          <w:szCs w:val="21"/>
        </w:rPr>
        <w:t>与相对应相的输出相同。</w:t>
      </w:r>
    </w:p>
    <w:p w:rsidR="0041137F" w:rsidRDefault="00907560">
      <w:pPr>
        <w:numPr>
          <w:ilvl w:val="0"/>
          <w:numId w:val="27"/>
        </w:numPr>
        <w:spacing w:line="400" w:lineRule="exact"/>
        <w:jc w:val="left"/>
        <w:rPr>
          <w:rFonts w:ascii="宋体" w:hAnsi="宋体" w:cs="Arial"/>
          <w:szCs w:val="21"/>
        </w:rPr>
      </w:pPr>
      <w:r>
        <w:rPr>
          <w:rFonts w:ascii="宋体" w:hAnsi="宋体" w:cs="Arial"/>
          <w:szCs w:val="21"/>
        </w:rPr>
        <w:t>若选</w:t>
      </w:r>
      <w:r>
        <w:rPr>
          <w:rFonts w:ascii="宋体" w:hAnsi="宋体" w:cs="Arial" w:hint="eastAsia"/>
          <w:szCs w:val="21"/>
        </w:rPr>
        <w:t>“</w:t>
      </w:r>
      <w:r>
        <w:rPr>
          <w:rFonts w:ascii="宋体" w:hAnsi="宋体" w:cs="Arial"/>
          <w:szCs w:val="21"/>
        </w:rPr>
        <w:t>任意方式</w:t>
      </w:r>
      <w:r>
        <w:rPr>
          <w:rFonts w:ascii="宋体" w:hAnsi="宋体" w:cs="Arial" w:hint="eastAsia"/>
          <w:szCs w:val="21"/>
        </w:rPr>
        <w:t>”</w:t>
      </w:r>
      <w:r>
        <w:rPr>
          <w:rFonts w:ascii="宋体" w:hAnsi="宋体" w:cs="Arial"/>
          <w:szCs w:val="21"/>
        </w:rPr>
        <w:t>，</w:t>
      </w:r>
      <w:r>
        <w:rPr>
          <w:rFonts w:ascii="宋体" w:hAnsi="宋体" w:cs="Arial" w:hint="eastAsia"/>
          <w:szCs w:val="21"/>
        </w:rPr>
        <w:t>此时</w:t>
      </w:r>
      <w:r>
        <w:rPr>
          <w:rFonts w:ascii="Arial" w:hAnsi="Arial" w:cs="Arial" w:hint="eastAsia"/>
          <w:szCs w:val="21"/>
        </w:rPr>
        <w:t>U</w:t>
      </w:r>
      <w:r>
        <w:rPr>
          <w:rFonts w:ascii="Arial" w:hAnsi="Arial" w:cs="Arial" w:hint="eastAsia"/>
          <w:szCs w:val="21"/>
          <w:vertAlign w:val="subscript"/>
        </w:rPr>
        <w:t>x</w:t>
      </w:r>
      <w:r>
        <w:rPr>
          <w:rFonts w:ascii="宋体" w:hAnsi="宋体" w:cs="Arial" w:hint="eastAsia"/>
          <w:szCs w:val="21"/>
        </w:rPr>
        <w:t>的输出和其他</w:t>
      </w:r>
      <w:r>
        <w:rPr>
          <w:rFonts w:ascii="Arial" w:hAnsi="Arial" w:cs="Arial" w:hint="eastAsia"/>
          <w:szCs w:val="21"/>
        </w:rPr>
        <w:t>3</w:t>
      </w:r>
      <w:r>
        <w:rPr>
          <w:rFonts w:ascii="宋体" w:hAnsi="宋体" w:cs="Arial" w:hint="eastAsia"/>
          <w:szCs w:val="21"/>
        </w:rPr>
        <w:t>相电压一样，可以在输出范围内任意输出，也可以按照一定的步长变化其幅值和角度。</w:t>
      </w:r>
      <w:r>
        <w:rPr>
          <w:rFonts w:ascii="宋体" w:hAnsi="宋体" w:cs="Arial"/>
          <w:szCs w:val="21"/>
        </w:rPr>
        <w:t xml:space="preserve"> </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序分量、线电压等参量显示</w:t>
      </w:r>
    </w:p>
    <w:p w:rsidR="0041137F" w:rsidRDefault="00907560">
      <w:pPr>
        <w:spacing w:line="400" w:lineRule="exact"/>
        <w:ind w:firstLineChars="200" w:firstLine="420"/>
        <w:jc w:val="left"/>
        <w:rPr>
          <w:rFonts w:ascii="宋体" w:hAnsi="宋体" w:cs="Arial"/>
          <w:szCs w:val="21"/>
        </w:rPr>
      </w:pPr>
      <w:r>
        <w:rPr>
          <w:rFonts w:ascii="宋体" w:hAnsi="宋体" w:cs="Arial"/>
          <w:szCs w:val="21"/>
        </w:rPr>
        <w:t>在界面的左下脚显示当前状态下的线电压以及电压、电流的零序、正序和负序分量。通过这个窗口，不仅可以实时监视</w:t>
      </w:r>
      <w:r>
        <w:rPr>
          <w:rFonts w:ascii="宋体" w:hAnsi="宋体" w:cs="Arial" w:hint="eastAsia"/>
          <w:szCs w:val="21"/>
        </w:rPr>
        <w:t>“序分</w:t>
      </w:r>
      <w:r>
        <w:rPr>
          <w:rFonts w:ascii="宋体" w:hAnsi="宋体" w:cs="Arial"/>
          <w:szCs w:val="21"/>
        </w:rPr>
        <w:t>量</w:t>
      </w:r>
      <w:r>
        <w:rPr>
          <w:rFonts w:ascii="宋体" w:hAnsi="宋体" w:cs="Arial" w:hint="eastAsia"/>
          <w:szCs w:val="21"/>
        </w:rPr>
        <w:t>”以及“线电压”</w:t>
      </w:r>
      <w:r>
        <w:rPr>
          <w:rFonts w:ascii="宋体" w:hAnsi="宋体" w:cs="Arial"/>
          <w:szCs w:val="21"/>
        </w:rPr>
        <w:t>的变化情况，</w:t>
      </w:r>
      <w:r>
        <w:rPr>
          <w:rFonts w:ascii="宋体" w:hAnsi="宋体" w:cs="Arial" w:hint="eastAsia"/>
          <w:szCs w:val="21"/>
        </w:rPr>
        <w:t>这部分的数值是完全根据上面所给的各相分量的当前值计算出来的，不能设置。这个窗口有利于试验人员观察保护动作时各序分量和线电压的值，便于根据不同需要来记录保护的动作值。比如说，做低电压闭锁过流的时候，如果保护定值给的是线电压，那么保护动作时不但可以从上面很直观的看到保护动作时的相电压的值，而且可以从这个窗口直接</w:t>
      </w:r>
      <w:r>
        <w:rPr>
          <w:rFonts w:ascii="宋体" w:hAnsi="宋体" w:cs="Arial" w:hint="eastAsia"/>
          <w:szCs w:val="21"/>
        </w:rPr>
        <w:lastRenderedPageBreak/>
        <w:t>读出线电压的值，而不需要试验人员自行计算。</w:t>
      </w:r>
    </w:p>
    <w:p w:rsidR="0041137F" w:rsidRDefault="00907560">
      <w:pPr>
        <w:pStyle w:val="31"/>
        <w:spacing w:beforeLines="0" w:afterLines="0"/>
        <w:jc w:val="left"/>
        <w:rPr>
          <w:rFonts w:eastAsia="仿宋_GB2312"/>
          <w:b w:val="0"/>
          <w:sz w:val="28"/>
          <w:szCs w:val="28"/>
        </w:rPr>
      </w:pPr>
      <w:r>
        <w:rPr>
          <w:noProof/>
          <w:sz w:val="28"/>
          <w:szCs w:val="28"/>
        </w:rPr>
        <w:drawing>
          <wp:anchor distT="0" distB="0" distL="114300" distR="114300" simplePos="0" relativeHeight="251759616" behindDoc="0" locked="0" layoutInCell="1" allowOverlap="0">
            <wp:simplePos x="0" y="0"/>
            <wp:positionH relativeFrom="column">
              <wp:posOffset>2631440</wp:posOffset>
            </wp:positionH>
            <wp:positionV relativeFrom="paragraph">
              <wp:posOffset>85725</wp:posOffset>
            </wp:positionV>
            <wp:extent cx="340360" cy="266065"/>
            <wp:effectExtent l="0" t="0" r="2540" b="635"/>
            <wp:wrapSquare wrapText="bothSides"/>
            <wp:docPr id="109" name="图片 86" descr="功率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86" descr="功率按钮"/>
                    <pic:cNvPicPr>
                      <a:picLocks noChangeAspect="1"/>
                    </pic:cNvPicPr>
                  </pic:nvPicPr>
                  <pic:blipFill>
                    <a:blip r:embed="rId68" cstate="print"/>
                    <a:stretch>
                      <a:fillRect/>
                    </a:stretch>
                  </pic:blipFill>
                  <pic:spPr>
                    <a:xfrm>
                      <a:off x="0" y="0"/>
                      <a:ext cx="340360" cy="266065"/>
                    </a:xfrm>
                    <a:prstGeom prst="rect">
                      <a:avLst/>
                    </a:prstGeom>
                    <a:noFill/>
                    <a:ln>
                      <a:noFill/>
                    </a:ln>
                  </pic:spPr>
                </pic:pic>
              </a:graphicData>
            </a:graphic>
          </wp:anchor>
        </w:drawing>
      </w:r>
      <w:r>
        <w:rPr>
          <w:rFonts w:hint="eastAsia"/>
          <w:sz w:val="28"/>
          <w:szCs w:val="28"/>
        </w:rPr>
        <w:sym w:font="Wingdings 2" w:char="F0A2"/>
      </w:r>
      <w:r>
        <w:rPr>
          <w:rFonts w:hint="eastAsia"/>
          <w:sz w:val="28"/>
          <w:szCs w:val="28"/>
        </w:rPr>
        <w:t xml:space="preserve"> </w:t>
      </w:r>
      <w:r>
        <w:rPr>
          <w:rFonts w:hint="eastAsia"/>
          <w:sz w:val="28"/>
          <w:szCs w:val="28"/>
        </w:rPr>
        <w:t>功率计量仪表显示按钮</w:t>
      </w:r>
    </w:p>
    <w:p w:rsidR="0041137F" w:rsidRDefault="00907560">
      <w:pPr>
        <w:spacing w:line="400" w:lineRule="exact"/>
        <w:ind w:firstLineChars="200" w:firstLine="420"/>
        <w:jc w:val="left"/>
        <w:rPr>
          <w:rFonts w:ascii="宋体" w:hAnsi="宋体" w:cs="Arial"/>
        </w:rPr>
      </w:pPr>
      <w:r>
        <w:rPr>
          <w:rFonts w:ascii="宋体" w:hAnsi="宋体" w:cs="Arial"/>
          <w:noProof/>
          <w:szCs w:val="21"/>
        </w:rPr>
        <w:drawing>
          <wp:anchor distT="0" distB="0" distL="114300" distR="114300" simplePos="0" relativeHeight="251778048" behindDoc="0" locked="0" layoutInCell="1" allowOverlap="1">
            <wp:simplePos x="0" y="0"/>
            <wp:positionH relativeFrom="column">
              <wp:posOffset>3140075</wp:posOffset>
            </wp:positionH>
            <wp:positionV relativeFrom="paragraph">
              <wp:posOffset>73660</wp:posOffset>
            </wp:positionV>
            <wp:extent cx="2804160" cy="1440180"/>
            <wp:effectExtent l="0" t="0" r="15240" b="7620"/>
            <wp:wrapSquare wrapText="bothSides"/>
            <wp:docPr id="125" name="图片 8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87" descr="2"/>
                    <pic:cNvPicPr>
                      <a:picLocks noChangeAspect="1"/>
                    </pic:cNvPicPr>
                  </pic:nvPicPr>
                  <pic:blipFill>
                    <a:blip r:embed="rId69" cstate="print"/>
                    <a:stretch>
                      <a:fillRect/>
                    </a:stretch>
                  </pic:blipFill>
                  <pic:spPr>
                    <a:xfrm>
                      <a:off x="0" y="0"/>
                      <a:ext cx="2804160" cy="1440180"/>
                    </a:xfrm>
                    <a:prstGeom prst="rect">
                      <a:avLst/>
                    </a:prstGeom>
                    <a:noFill/>
                    <a:ln>
                      <a:noFill/>
                    </a:ln>
                  </pic:spPr>
                </pic:pic>
              </a:graphicData>
            </a:graphic>
          </wp:anchor>
        </w:drawing>
      </w:r>
      <w:r>
        <w:rPr>
          <w:rFonts w:ascii="宋体" w:hAnsi="宋体" w:cs="Arial"/>
          <w:szCs w:val="21"/>
        </w:rPr>
        <w:t>点击此按钮后，将弹出“功率显示”框，如</w:t>
      </w:r>
      <w:r>
        <w:rPr>
          <w:rFonts w:ascii="宋体" w:hAnsi="宋体" w:cs="Arial" w:hint="eastAsia"/>
          <w:szCs w:val="21"/>
        </w:rPr>
        <w:t>右</w:t>
      </w:r>
      <w:r>
        <w:rPr>
          <w:rFonts w:ascii="宋体" w:hAnsi="宋体" w:cs="Arial"/>
          <w:szCs w:val="21"/>
        </w:rPr>
        <w:t>图所示：</w:t>
      </w:r>
    </w:p>
    <w:p w:rsidR="0041137F" w:rsidRDefault="00907560">
      <w:pPr>
        <w:spacing w:line="400" w:lineRule="exact"/>
        <w:ind w:firstLineChars="200" w:firstLine="420"/>
        <w:jc w:val="left"/>
        <w:rPr>
          <w:rFonts w:ascii="宋体" w:hAnsi="宋体" w:cs="Arial"/>
          <w:szCs w:val="21"/>
        </w:rPr>
      </w:pPr>
      <w:r>
        <w:rPr>
          <w:rFonts w:ascii="宋体" w:hAnsi="宋体" w:cs="Arial"/>
          <w:szCs w:val="21"/>
        </w:rPr>
        <w:t>在该</w:t>
      </w:r>
      <w:r>
        <w:rPr>
          <w:rFonts w:ascii="宋体" w:hAnsi="宋体" w:cs="Arial" w:hint="eastAsia"/>
          <w:szCs w:val="21"/>
        </w:rPr>
        <w:t>显示</w:t>
      </w:r>
      <w:r>
        <w:rPr>
          <w:rFonts w:ascii="宋体" w:hAnsi="宋体" w:cs="Arial"/>
          <w:szCs w:val="21"/>
        </w:rPr>
        <w:t>框中，默认显示的是二次侧的各种幅值、相位、功率等数据。若需显示一次侧的数值，如</w:t>
      </w:r>
      <w:r>
        <w:rPr>
          <w:rFonts w:ascii="宋体" w:hAnsi="宋体" w:cs="Arial" w:hint="eastAsia"/>
          <w:szCs w:val="21"/>
        </w:rPr>
        <w:t>用于</w:t>
      </w:r>
      <w:r>
        <w:rPr>
          <w:rFonts w:ascii="宋体" w:hAnsi="宋体" w:cs="Arial"/>
          <w:szCs w:val="21"/>
        </w:rPr>
        <w:t>对现场表计进行校验时，只需选</w:t>
      </w:r>
      <w:r>
        <w:rPr>
          <w:rFonts w:ascii="宋体" w:hAnsi="宋体" w:cs="Arial" w:hint="eastAsia"/>
          <w:szCs w:val="21"/>
        </w:rPr>
        <w:t>“</w:t>
      </w:r>
      <w:r>
        <w:rPr>
          <w:rFonts w:ascii="宋体" w:hAnsi="宋体" w:cs="Arial"/>
          <w:szCs w:val="21"/>
        </w:rPr>
        <w:t>一次侧功率和电流</w:t>
      </w:r>
      <w:r>
        <w:rPr>
          <w:rFonts w:ascii="宋体" w:hAnsi="宋体" w:cs="Arial" w:hint="eastAsia"/>
          <w:szCs w:val="21"/>
        </w:rPr>
        <w:t>”</w:t>
      </w:r>
      <w:r>
        <w:rPr>
          <w:rFonts w:ascii="宋体" w:hAnsi="宋体" w:cs="Arial"/>
          <w:szCs w:val="21"/>
        </w:rPr>
        <w:t>，并输入相应的</w:t>
      </w:r>
      <w:r>
        <w:rPr>
          <w:rFonts w:ascii="Arial" w:hAnsi="Arial" w:cs="Arial"/>
          <w:szCs w:val="21"/>
        </w:rPr>
        <w:t>TV</w:t>
      </w:r>
      <w:r>
        <w:rPr>
          <w:rFonts w:ascii="宋体" w:hAnsi="宋体" w:cs="Arial"/>
          <w:szCs w:val="21"/>
        </w:rPr>
        <w:t>和</w:t>
      </w:r>
      <w:r>
        <w:rPr>
          <w:rFonts w:ascii="Arial" w:hAnsi="Arial" w:cs="Arial"/>
          <w:szCs w:val="21"/>
        </w:rPr>
        <w:t>TA</w:t>
      </w:r>
      <w:r>
        <w:rPr>
          <w:rFonts w:ascii="宋体" w:hAnsi="宋体" w:cs="Arial"/>
          <w:szCs w:val="21"/>
        </w:rPr>
        <w:t>变比即可。点选</w:t>
      </w:r>
      <w:r>
        <w:rPr>
          <w:rFonts w:ascii="宋体" w:hAnsi="宋体" w:cs="Arial" w:hint="eastAsia"/>
          <w:szCs w:val="21"/>
        </w:rPr>
        <w:t>“</w:t>
      </w:r>
      <w:r>
        <w:rPr>
          <w:rFonts w:ascii="宋体" w:hAnsi="宋体" w:cs="Arial"/>
          <w:szCs w:val="21"/>
        </w:rPr>
        <w:t>功率单位为兆级</w:t>
      </w:r>
      <w:r>
        <w:rPr>
          <w:rFonts w:ascii="宋体" w:hAnsi="宋体" w:cs="Arial" w:hint="eastAsia"/>
          <w:szCs w:val="21"/>
        </w:rPr>
        <w:t>”</w:t>
      </w:r>
      <w:r>
        <w:rPr>
          <w:rFonts w:ascii="宋体" w:hAnsi="宋体" w:cs="Arial"/>
          <w:szCs w:val="21"/>
        </w:rPr>
        <w:t>，可使功率</w:t>
      </w:r>
      <w:r>
        <w:rPr>
          <w:rFonts w:ascii="宋体" w:hAnsi="宋体" w:cs="Arial" w:hint="eastAsia"/>
          <w:szCs w:val="21"/>
        </w:rPr>
        <w:t>显示单位</w:t>
      </w:r>
      <w:r>
        <w:rPr>
          <w:rFonts w:ascii="宋体" w:hAnsi="宋体" w:cs="Arial"/>
          <w:szCs w:val="21"/>
        </w:rPr>
        <w:t>由</w:t>
      </w:r>
      <w:r>
        <w:rPr>
          <w:rFonts w:ascii="宋体" w:hAnsi="宋体" w:cs="Arial" w:hint="eastAsia"/>
          <w:szCs w:val="21"/>
        </w:rPr>
        <w:t>“</w:t>
      </w:r>
      <w:r>
        <w:rPr>
          <w:rFonts w:ascii="Arial" w:hAnsi="Arial" w:cs="Arial"/>
          <w:szCs w:val="21"/>
        </w:rPr>
        <w:t>KW</w:t>
      </w:r>
      <w:r>
        <w:rPr>
          <w:rFonts w:ascii="Arial" w:hAnsi="Arial" w:cs="Arial"/>
          <w:szCs w:val="21"/>
        </w:rPr>
        <w:t>、</w:t>
      </w:r>
      <w:r>
        <w:rPr>
          <w:rFonts w:ascii="Arial" w:hAnsi="Arial" w:cs="Arial"/>
          <w:szCs w:val="21"/>
        </w:rPr>
        <w:t>KVar</w:t>
      </w:r>
      <w:r>
        <w:rPr>
          <w:rFonts w:ascii="宋体" w:hAnsi="宋体" w:cs="Arial" w:hint="eastAsia"/>
          <w:szCs w:val="21"/>
        </w:rPr>
        <w:t>”</w:t>
      </w:r>
      <w:r>
        <w:rPr>
          <w:rFonts w:ascii="宋体" w:hAnsi="宋体" w:cs="Arial"/>
          <w:szCs w:val="21"/>
        </w:rPr>
        <w:t>自动转换为</w:t>
      </w:r>
      <w:r>
        <w:rPr>
          <w:rFonts w:ascii="宋体" w:hAnsi="宋体" w:cs="Arial" w:hint="eastAsia"/>
          <w:szCs w:val="21"/>
        </w:rPr>
        <w:t>“</w:t>
      </w:r>
      <w:r>
        <w:rPr>
          <w:rFonts w:ascii="Arial" w:hAnsi="Arial" w:cs="Arial"/>
          <w:szCs w:val="21"/>
        </w:rPr>
        <w:t>MW</w:t>
      </w:r>
      <w:r>
        <w:rPr>
          <w:rFonts w:ascii="Arial" w:hAnsi="Arial" w:cs="Arial"/>
          <w:szCs w:val="21"/>
        </w:rPr>
        <w:t>、</w:t>
      </w:r>
      <w:r>
        <w:rPr>
          <w:rFonts w:ascii="Arial" w:hAnsi="Arial" w:cs="Arial"/>
          <w:szCs w:val="21"/>
        </w:rPr>
        <w:t>MVar</w:t>
      </w:r>
      <w:r>
        <w:rPr>
          <w:rFonts w:ascii="宋体" w:hAnsi="宋体" w:cs="Arial" w:hint="eastAsia"/>
          <w:szCs w:val="21"/>
        </w:rPr>
        <w:t>”</w:t>
      </w:r>
      <w:r>
        <w:rPr>
          <w:rFonts w:ascii="宋体" w:hAnsi="宋体" w:cs="Arial"/>
          <w:szCs w:val="21"/>
        </w:rPr>
        <w:t>。</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“测接点动作”和“测动作和返回”</w:t>
      </w:r>
    </w:p>
    <w:p w:rsidR="0041137F" w:rsidRDefault="00907560">
      <w:pPr>
        <w:numPr>
          <w:ilvl w:val="0"/>
          <w:numId w:val="27"/>
        </w:numPr>
        <w:spacing w:line="400" w:lineRule="exact"/>
        <w:jc w:val="left"/>
        <w:rPr>
          <w:rFonts w:ascii="宋体" w:hAnsi="宋体" w:cs="Arial"/>
          <w:szCs w:val="21"/>
        </w:rPr>
      </w:pPr>
      <w:r>
        <w:rPr>
          <w:rFonts w:ascii="宋体" w:hAnsi="宋体" w:cs="Arial" w:hint="eastAsia"/>
          <w:szCs w:val="21"/>
        </w:rPr>
        <w:t>在</w:t>
      </w:r>
      <w:r>
        <w:rPr>
          <w:rFonts w:ascii="宋体" w:hAnsi="宋体" w:cs="Arial"/>
          <w:szCs w:val="21"/>
        </w:rPr>
        <w:t>试验目的栏</w:t>
      </w:r>
      <w:r>
        <w:rPr>
          <w:rFonts w:ascii="宋体" w:hAnsi="宋体" w:cs="Arial" w:hint="eastAsia"/>
          <w:szCs w:val="21"/>
        </w:rPr>
        <w:t>中</w:t>
      </w:r>
      <w:r>
        <w:rPr>
          <w:rFonts w:ascii="宋体" w:hAnsi="宋体" w:cs="Arial"/>
          <w:szCs w:val="21"/>
        </w:rPr>
        <w:t>选择</w:t>
      </w:r>
      <w:r>
        <w:rPr>
          <w:rFonts w:ascii="宋体" w:hAnsi="宋体" w:cs="Arial" w:hint="eastAsia"/>
          <w:szCs w:val="21"/>
        </w:rPr>
        <w:t>“测接点动作”</w:t>
      </w:r>
      <w:r>
        <w:rPr>
          <w:rFonts w:ascii="宋体" w:hAnsi="宋体" w:cs="Arial"/>
          <w:szCs w:val="21"/>
        </w:rPr>
        <w:t>时，</w:t>
      </w:r>
      <w:r>
        <w:rPr>
          <w:rFonts w:ascii="宋体" w:hAnsi="宋体" w:cs="Arial" w:hint="eastAsia"/>
          <w:szCs w:val="21"/>
        </w:rPr>
        <w:t>试验过程中测试仪收到保护动作信号后就自动停止试验，此时测试仪记录下保护的动作情况。</w:t>
      </w:r>
    </w:p>
    <w:p w:rsidR="0041137F" w:rsidRDefault="00907560">
      <w:pPr>
        <w:numPr>
          <w:ilvl w:val="0"/>
          <w:numId w:val="27"/>
        </w:numPr>
        <w:spacing w:line="400" w:lineRule="exact"/>
        <w:jc w:val="left"/>
        <w:rPr>
          <w:rFonts w:ascii="宋体" w:hAnsi="宋体" w:cs="Arial"/>
          <w:szCs w:val="21"/>
        </w:rPr>
      </w:pPr>
      <w:r>
        <w:rPr>
          <w:rFonts w:ascii="宋体" w:hAnsi="宋体" w:cs="Arial" w:hint="eastAsia"/>
          <w:szCs w:val="21"/>
        </w:rPr>
        <w:t>在</w:t>
      </w:r>
      <w:r>
        <w:rPr>
          <w:rFonts w:ascii="宋体" w:hAnsi="宋体" w:cs="Arial"/>
          <w:szCs w:val="21"/>
        </w:rPr>
        <w:t>试验目的栏</w:t>
      </w:r>
      <w:r>
        <w:rPr>
          <w:rFonts w:ascii="宋体" w:hAnsi="宋体" w:cs="Arial" w:hint="eastAsia"/>
          <w:szCs w:val="21"/>
        </w:rPr>
        <w:t>中</w:t>
      </w:r>
      <w:r>
        <w:rPr>
          <w:rFonts w:ascii="宋体" w:hAnsi="宋体" w:cs="Arial"/>
          <w:szCs w:val="21"/>
        </w:rPr>
        <w:t>选择</w:t>
      </w:r>
      <w:r>
        <w:rPr>
          <w:rFonts w:ascii="宋体" w:hAnsi="宋体" w:cs="Arial" w:hint="eastAsia"/>
          <w:szCs w:val="21"/>
        </w:rPr>
        <w:t>“测动作和返回”</w:t>
      </w:r>
      <w:r>
        <w:rPr>
          <w:rFonts w:ascii="宋体" w:hAnsi="宋体" w:cs="Arial"/>
          <w:szCs w:val="21"/>
        </w:rPr>
        <w:t>时，</w:t>
      </w:r>
      <w:r>
        <w:rPr>
          <w:rFonts w:ascii="宋体" w:hAnsi="宋体" w:cs="Arial" w:hint="eastAsia"/>
          <w:szCs w:val="21"/>
        </w:rPr>
        <w:t>测试仪</w:t>
      </w:r>
      <w:r>
        <w:rPr>
          <w:rFonts w:ascii="宋体" w:hAnsi="宋体" w:cs="Arial"/>
          <w:szCs w:val="21"/>
        </w:rPr>
        <w:t>能测试保护的动作值和返回值，并自动计算出返回系数。</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手动、半自动、全自动方式</w:t>
      </w:r>
    </w:p>
    <w:p w:rsidR="0041137F" w:rsidRDefault="00907560">
      <w:pPr>
        <w:pStyle w:val="23"/>
        <w:ind w:rightChars="12" w:right="25" w:firstLine="0"/>
        <w:rPr>
          <w:rFonts w:ascii="Arial" w:hAnsi="Arial" w:cs="Arial"/>
          <w:sz w:val="24"/>
        </w:rPr>
      </w:pPr>
      <w:r>
        <w:rPr>
          <w:rFonts w:ascii="Arial" w:eastAsia="黑体" w:hAnsi="Arial" w:cs="Arial" w:hint="eastAsia"/>
          <w:sz w:val="24"/>
        </w:rPr>
        <w:sym w:font="Wingdings 2" w:char="F097"/>
      </w:r>
      <w:r>
        <w:rPr>
          <w:rFonts w:ascii="Arial" w:eastAsia="黑体" w:hAnsi="Arial" w:cs="Arial" w:hint="eastAsia"/>
          <w:sz w:val="24"/>
        </w:rPr>
        <w:t xml:space="preserve">  </w:t>
      </w:r>
      <w:r>
        <w:rPr>
          <w:rFonts w:ascii="Arial" w:eastAsia="黑体" w:hAnsi="Arial" w:cs="Arial" w:hint="eastAsia"/>
          <w:sz w:val="24"/>
        </w:rPr>
        <w:t>手动方式</w:t>
      </w:r>
      <w:r>
        <w:rPr>
          <w:rFonts w:ascii="Arial" w:hAnsi="Arial" w:cs="Arial"/>
          <w:sz w:val="24"/>
        </w:rPr>
        <w:t xml:space="preserve">  </w:t>
      </w:r>
    </w:p>
    <w:p w:rsidR="0041137F" w:rsidRDefault="00907560">
      <w:pPr>
        <w:spacing w:line="400" w:lineRule="exact"/>
        <w:ind w:firstLineChars="200" w:firstLine="420"/>
        <w:jc w:val="left"/>
        <w:rPr>
          <w:rFonts w:ascii="宋体" w:hAnsi="宋体" w:cs="Arial"/>
          <w:szCs w:val="21"/>
        </w:rPr>
      </w:pPr>
      <w:r>
        <w:rPr>
          <w:rFonts w:ascii="宋体" w:hAnsi="宋体" w:cs="Arial"/>
          <w:noProof/>
          <w:szCs w:val="21"/>
        </w:rPr>
        <w:drawing>
          <wp:anchor distT="0" distB="0" distL="114300" distR="114300" simplePos="0" relativeHeight="251665408" behindDoc="0" locked="0" layoutInCell="1" allowOverlap="0">
            <wp:simplePos x="0" y="0"/>
            <wp:positionH relativeFrom="column">
              <wp:posOffset>4000500</wp:posOffset>
            </wp:positionH>
            <wp:positionV relativeFrom="paragraph">
              <wp:posOffset>66040</wp:posOffset>
            </wp:positionV>
            <wp:extent cx="233680" cy="170180"/>
            <wp:effectExtent l="0" t="0" r="13970" b="1270"/>
            <wp:wrapNone/>
            <wp:docPr id="4" name="图片 88" descr="减小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8" descr="减小按钮"/>
                    <pic:cNvPicPr>
                      <a:picLocks noChangeAspect="1"/>
                    </pic:cNvPicPr>
                  </pic:nvPicPr>
                  <pic:blipFill>
                    <a:blip r:embed="rId57" cstate="print"/>
                    <a:stretch>
                      <a:fillRect/>
                    </a:stretch>
                  </pic:blipFill>
                  <pic:spPr>
                    <a:xfrm>
                      <a:off x="0" y="0"/>
                      <a:ext cx="233680" cy="170180"/>
                    </a:xfrm>
                    <a:prstGeom prst="rect">
                      <a:avLst/>
                    </a:prstGeom>
                    <a:noFill/>
                    <a:ln>
                      <a:noFill/>
                    </a:ln>
                  </pic:spPr>
                </pic:pic>
              </a:graphicData>
            </a:graphic>
          </wp:anchor>
        </w:drawing>
      </w:r>
      <w:r>
        <w:rPr>
          <w:rFonts w:ascii="宋体" w:hAnsi="宋体" w:cs="Arial"/>
          <w:noProof/>
          <w:szCs w:val="21"/>
        </w:rPr>
        <w:drawing>
          <wp:anchor distT="0" distB="0" distL="114300" distR="114300" simplePos="0" relativeHeight="251664384" behindDoc="0" locked="0" layoutInCell="1" allowOverlap="0">
            <wp:simplePos x="0" y="0"/>
            <wp:positionH relativeFrom="column">
              <wp:posOffset>3543300</wp:posOffset>
            </wp:positionH>
            <wp:positionV relativeFrom="paragraph">
              <wp:posOffset>66040</wp:posOffset>
            </wp:positionV>
            <wp:extent cx="233680" cy="201930"/>
            <wp:effectExtent l="0" t="0" r="13970" b="7620"/>
            <wp:wrapNone/>
            <wp:docPr id="3" name="图片 89" descr="增加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9" descr="增加按钮"/>
                    <pic:cNvPicPr>
                      <a:picLocks noChangeAspect="1"/>
                    </pic:cNvPicPr>
                  </pic:nvPicPr>
                  <pic:blipFill>
                    <a:blip r:embed="rId56" cstate="print"/>
                    <a:stretch>
                      <a:fillRect/>
                    </a:stretch>
                  </pic:blipFill>
                  <pic:spPr>
                    <a:xfrm>
                      <a:off x="0" y="0"/>
                      <a:ext cx="233680" cy="201930"/>
                    </a:xfrm>
                    <a:prstGeom prst="rect">
                      <a:avLst/>
                    </a:prstGeom>
                    <a:noFill/>
                    <a:ln>
                      <a:noFill/>
                    </a:ln>
                  </pic:spPr>
                </pic:pic>
              </a:graphicData>
            </a:graphic>
          </wp:anchor>
        </w:drawing>
      </w:r>
      <w:r>
        <w:rPr>
          <w:rFonts w:ascii="宋体" w:hAnsi="宋体" w:cs="Arial"/>
          <w:szCs w:val="21"/>
        </w:rPr>
        <w:t>各变量的变化完全由手动控制，手动按一下工具条上</w:t>
      </w:r>
      <w:r>
        <w:rPr>
          <w:rFonts w:ascii="宋体" w:hAnsi="宋体" w:cs="Arial" w:hint="eastAsia"/>
          <w:szCs w:val="21"/>
        </w:rPr>
        <w:t>的</w:t>
      </w:r>
      <w:r>
        <w:rPr>
          <w:rFonts w:ascii="Arial" w:eastAsia="仿宋_GB2312" w:hAnsi="Arial" w:cs="Arial" w:hint="eastAsia"/>
          <w:szCs w:val="21"/>
        </w:rPr>
        <w:t xml:space="preserve">     </w:t>
      </w:r>
      <w:r>
        <w:rPr>
          <w:rFonts w:ascii="宋体" w:hAnsi="宋体" w:cs="Arial"/>
          <w:szCs w:val="21"/>
        </w:rPr>
        <w:t>或</w:t>
      </w:r>
      <w:r>
        <w:rPr>
          <w:rFonts w:ascii="Arial" w:eastAsia="仿宋_GB2312" w:hAnsi="Arial" w:cs="Arial"/>
          <w:szCs w:val="21"/>
        </w:rPr>
        <w:t xml:space="preserve">  </w:t>
      </w:r>
      <w:r>
        <w:rPr>
          <w:rFonts w:ascii="Arial" w:eastAsia="仿宋_GB2312" w:hAnsi="Arial" w:cs="Arial" w:hint="eastAsia"/>
          <w:szCs w:val="21"/>
        </w:rPr>
        <w:t xml:space="preserve">  </w:t>
      </w:r>
      <w:r>
        <w:rPr>
          <w:rFonts w:ascii="Arial" w:eastAsia="仿宋_GB2312" w:hAnsi="Arial" w:cs="Arial"/>
          <w:szCs w:val="21"/>
        </w:rPr>
        <w:t xml:space="preserve"> </w:t>
      </w:r>
      <w:r>
        <w:rPr>
          <w:rFonts w:ascii="宋体" w:hAnsi="宋体" w:cs="Arial"/>
          <w:szCs w:val="21"/>
        </w:rPr>
        <w:t>键或者</w:t>
      </w:r>
      <w:r>
        <w:rPr>
          <w:rFonts w:ascii="宋体" w:hAnsi="宋体" w:cs="Arial" w:hint="eastAsia"/>
          <w:szCs w:val="21"/>
        </w:rPr>
        <w:t>面板</w:t>
      </w:r>
      <w:r>
        <w:rPr>
          <w:rFonts w:ascii="宋体" w:hAnsi="宋体" w:cs="Arial"/>
          <w:szCs w:val="21"/>
        </w:rPr>
        <w:t>键盘上的</w:t>
      </w:r>
      <w:r>
        <w:rPr>
          <w:rFonts w:ascii="宋体" w:hAnsi="宋体" w:cs="Arial" w:hint="eastAsia"/>
          <w:szCs w:val="21"/>
        </w:rPr>
        <w:t>“</w:t>
      </w:r>
      <w:r>
        <w:rPr>
          <w:rFonts w:ascii="Arial" w:hAnsi="Arial" w:cs="Arial"/>
          <w:szCs w:val="21"/>
        </w:rPr>
        <w:t>↓</w:t>
      </w:r>
      <w:r>
        <w:rPr>
          <w:rFonts w:ascii="宋体" w:hAnsi="宋体" w:cs="Arial" w:hint="eastAsia"/>
          <w:szCs w:val="21"/>
        </w:rPr>
        <w:t>”</w:t>
      </w:r>
      <w:r>
        <w:rPr>
          <w:rFonts w:ascii="宋体" w:hAnsi="宋体" w:cs="Arial"/>
          <w:szCs w:val="21"/>
        </w:rPr>
        <w:t>或</w:t>
      </w:r>
      <w:r>
        <w:rPr>
          <w:rFonts w:ascii="宋体" w:hAnsi="宋体" w:cs="Arial" w:hint="eastAsia"/>
          <w:szCs w:val="21"/>
        </w:rPr>
        <w:t>“</w:t>
      </w:r>
      <w:r>
        <w:rPr>
          <w:rFonts w:ascii="Arial" w:hAnsi="Arial" w:cs="Arial"/>
          <w:szCs w:val="21"/>
        </w:rPr>
        <w:t>↑</w:t>
      </w:r>
      <w:r>
        <w:rPr>
          <w:rFonts w:ascii="宋体" w:hAnsi="宋体" w:cs="Arial" w:hint="eastAsia"/>
          <w:szCs w:val="21"/>
        </w:rPr>
        <w:t>”</w:t>
      </w:r>
      <w:r>
        <w:rPr>
          <w:rFonts w:ascii="宋体" w:hAnsi="宋体" w:cs="Arial"/>
          <w:szCs w:val="21"/>
        </w:rPr>
        <w:t>键，各变量将加</w:t>
      </w:r>
      <w:r>
        <w:rPr>
          <w:rFonts w:ascii="宋体" w:hAnsi="宋体" w:cs="Arial" w:hint="eastAsia"/>
          <w:szCs w:val="21"/>
        </w:rPr>
        <w:t>、</w:t>
      </w:r>
      <w:r>
        <w:rPr>
          <w:rFonts w:ascii="宋体" w:hAnsi="宋体" w:cs="Arial"/>
          <w:szCs w:val="21"/>
        </w:rPr>
        <w:t>减一个步长量。保护动作时，测试仪发出</w:t>
      </w:r>
      <w:r>
        <w:rPr>
          <w:rFonts w:ascii="宋体" w:hAnsi="宋体" w:cs="Arial" w:hint="eastAsia"/>
          <w:szCs w:val="21"/>
        </w:rPr>
        <w:t>“</w:t>
      </w:r>
      <w:r>
        <w:rPr>
          <w:rFonts w:ascii="宋体" w:hAnsi="宋体" w:cs="Arial"/>
          <w:szCs w:val="21"/>
        </w:rPr>
        <w:t>嘀</w:t>
      </w:r>
      <w:r>
        <w:rPr>
          <w:rFonts w:ascii="宋体" w:hAnsi="宋体" w:cs="Arial" w:hint="eastAsia"/>
          <w:szCs w:val="21"/>
        </w:rPr>
        <w:t>”</w:t>
      </w:r>
      <w:r>
        <w:rPr>
          <w:rFonts w:ascii="宋体" w:hAnsi="宋体" w:cs="Arial"/>
          <w:szCs w:val="21"/>
        </w:rPr>
        <w:t>声，并记录下所需记录的动作值。如果还需要测保护的返回值，这时反方向减小或增加变量至保护接点返回，装置</w:t>
      </w:r>
      <w:r>
        <w:rPr>
          <w:rFonts w:ascii="宋体" w:hAnsi="宋体" w:cs="Arial" w:hint="eastAsia"/>
          <w:szCs w:val="21"/>
        </w:rPr>
        <w:t>“</w:t>
      </w:r>
      <w:r>
        <w:rPr>
          <w:rFonts w:ascii="宋体" w:hAnsi="宋体" w:cs="Arial"/>
          <w:szCs w:val="21"/>
        </w:rPr>
        <w:t>嘀</w:t>
      </w:r>
      <w:r>
        <w:rPr>
          <w:rFonts w:ascii="宋体" w:hAnsi="宋体" w:cs="Arial" w:hint="eastAsia"/>
          <w:szCs w:val="21"/>
        </w:rPr>
        <w:t>”</w:t>
      </w:r>
      <w:r>
        <w:rPr>
          <w:rFonts w:ascii="宋体" w:hAnsi="宋体" w:cs="Arial"/>
          <w:szCs w:val="21"/>
        </w:rPr>
        <w:t>声消失，记录下所需记录的返回值，并自动计算出返回系数。</w:t>
      </w:r>
    </w:p>
    <w:p w:rsidR="0041137F" w:rsidRDefault="00907560" w:rsidP="00705108">
      <w:pPr>
        <w:pStyle w:val="23"/>
        <w:tabs>
          <w:tab w:val="clear" w:pos="1995"/>
          <w:tab w:val="left" w:pos="1440"/>
        </w:tabs>
        <w:spacing w:beforeLines="50"/>
        <w:ind w:rightChars="12" w:right="25" w:firstLine="0"/>
        <w:rPr>
          <w:rFonts w:ascii="Arial" w:hAnsi="Arial" w:cs="Arial"/>
          <w:bCs/>
          <w:sz w:val="24"/>
        </w:rPr>
      </w:pPr>
      <w:r>
        <w:rPr>
          <w:rFonts w:ascii="Arial" w:eastAsia="黑体" w:hAnsi="Arial" w:cs="Arial" w:hint="eastAsia"/>
          <w:sz w:val="24"/>
        </w:rPr>
        <w:sym w:font="Wingdings 2" w:char="F097"/>
      </w:r>
      <w:r>
        <w:rPr>
          <w:rFonts w:ascii="Arial" w:eastAsia="黑体" w:hAnsi="Arial" w:cs="Arial" w:hint="eastAsia"/>
          <w:sz w:val="24"/>
        </w:rPr>
        <w:t xml:space="preserve">  </w:t>
      </w:r>
      <w:r>
        <w:rPr>
          <w:rFonts w:ascii="Arial" w:eastAsia="黑体" w:hAnsi="Arial" w:cs="Arial" w:hint="eastAsia"/>
          <w:bCs/>
          <w:sz w:val="24"/>
        </w:rPr>
        <w:t>半自动方式</w:t>
      </w:r>
      <w:r>
        <w:rPr>
          <w:rFonts w:ascii="Arial" w:hAnsi="Arial" w:cs="Arial"/>
          <w:bCs/>
          <w:sz w:val="24"/>
        </w:rPr>
        <w:t xml:space="preserve">  </w:t>
      </w:r>
    </w:p>
    <w:p w:rsidR="0041137F" w:rsidRDefault="00907560">
      <w:pPr>
        <w:spacing w:line="400" w:lineRule="exact"/>
        <w:ind w:firstLineChars="200" w:firstLine="420"/>
        <w:jc w:val="left"/>
        <w:rPr>
          <w:rFonts w:ascii="宋体" w:hAnsi="宋体" w:cs="Arial"/>
          <w:szCs w:val="21"/>
        </w:rPr>
      </w:pPr>
      <w:r>
        <w:rPr>
          <w:rFonts w:ascii="宋体" w:hAnsi="宋体" w:cs="Arial"/>
          <w:szCs w:val="21"/>
        </w:rPr>
        <w:t>该方式下，当选择</w:t>
      </w:r>
      <w:r>
        <w:rPr>
          <w:rFonts w:ascii="宋体" w:hAnsi="宋体" w:cs="Arial" w:hint="eastAsia"/>
          <w:szCs w:val="21"/>
        </w:rPr>
        <w:t>“</w:t>
      </w:r>
      <w:r>
        <w:rPr>
          <w:rFonts w:ascii="宋体" w:hAnsi="宋体" w:cs="Arial"/>
          <w:szCs w:val="21"/>
        </w:rPr>
        <w:t>递增</w:t>
      </w:r>
      <w:r>
        <w:rPr>
          <w:rFonts w:ascii="宋体" w:hAnsi="宋体" w:cs="Arial" w:hint="eastAsia"/>
          <w:szCs w:val="21"/>
        </w:rPr>
        <w:t>”</w:t>
      </w:r>
      <w:r>
        <w:rPr>
          <w:rFonts w:ascii="宋体" w:hAnsi="宋体" w:cs="Arial"/>
          <w:szCs w:val="21"/>
        </w:rPr>
        <w:t>或</w:t>
      </w:r>
      <w:r>
        <w:rPr>
          <w:rFonts w:ascii="宋体" w:hAnsi="宋体" w:cs="Arial" w:hint="eastAsia"/>
          <w:szCs w:val="21"/>
        </w:rPr>
        <w:t>“</w:t>
      </w:r>
      <w:r>
        <w:rPr>
          <w:rFonts w:ascii="宋体" w:hAnsi="宋体" w:cs="Arial"/>
          <w:szCs w:val="21"/>
        </w:rPr>
        <w:t>递减</w:t>
      </w:r>
      <w:r>
        <w:rPr>
          <w:rFonts w:ascii="宋体" w:hAnsi="宋体" w:cs="Arial" w:hint="eastAsia"/>
          <w:szCs w:val="21"/>
        </w:rPr>
        <w:t>”</w:t>
      </w:r>
      <w:r>
        <w:rPr>
          <w:rFonts w:ascii="宋体" w:hAnsi="宋体" w:cs="Arial"/>
          <w:szCs w:val="21"/>
        </w:rPr>
        <w:t>时，开始试验后各变量将自动按步长递增或递减，增减的时间间隔可以设定。当</w:t>
      </w:r>
      <w:r>
        <w:rPr>
          <w:rFonts w:ascii="宋体" w:hAnsi="宋体" w:cs="Arial" w:hint="eastAsia"/>
          <w:szCs w:val="21"/>
        </w:rPr>
        <w:t>保护</w:t>
      </w:r>
      <w:r>
        <w:rPr>
          <w:rFonts w:ascii="宋体" w:hAnsi="宋体" w:cs="Arial"/>
          <w:szCs w:val="21"/>
        </w:rPr>
        <w:t>动作，</w:t>
      </w:r>
      <w:r>
        <w:rPr>
          <w:rFonts w:ascii="宋体" w:hAnsi="宋体" w:cs="Arial" w:hint="eastAsia"/>
          <w:szCs w:val="21"/>
        </w:rPr>
        <w:t>测试仪</w:t>
      </w:r>
      <w:r>
        <w:rPr>
          <w:rFonts w:ascii="宋体" w:hAnsi="宋体" w:cs="Arial"/>
          <w:szCs w:val="21"/>
        </w:rPr>
        <w:t>自动记录所需记录的量并维持输出</w:t>
      </w:r>
      <w:r>
        <w:rPr>
          <w:rFonts w:ascii="宋体" w:hAnsi="宋体" w:cs="Arial" w:hint="eastAsia"/>
          <w:szCs w:val="21"/>
        </w:rPr>
        <w:t>但</w:t>
      </w:r>
      <w:r>
        <w:rPr>
          <w:rFonts w:ascii="宋体" w:hAnsi="宋体" w:cs="Arial"/>
          <w:szCs w:val="21"/>
        </w:rPr>
        <w:t>暂停变化，</w:t>
      </w:r>
      <w:r>
        <w:rPr>
          <w:rFonts w:ascii="宋体" w:hAnsi="宋体" w:cs="Arial" w:hint="eastAsia"/>
          <w:szCs w:val="21"/>
        </w:rPr>
        <w:t>同时</w:t>
      </w:r>
      <w:r>
        <w:rPr>
          <w:rFonts w:ascii="宋体" w:hAnsi="宋体" w:cs="Arial"/>
          <w:szCs w:val="21"/>
        </w:rPr>
        <w:t>弹出</w:t>
      </w:r>
      <w:r>
        <w:rPr>
          <w:rFonts w:ascii="宋体" w:hAnsi="宋体" w:cs="Arial" w:hint="eastAsia"/>
          <w:szCs w:val="21"/>
        </w:rPr>
        <w:t>一</w:t>
      </w:r>
      <w:r>
        <w:rPr>
          <w:rFonts w:ascii="宋体" w:hAnsi="宋体" w:cs="Arial"/>
          <w:szCs w:val="21"/>
        </w:rPr>
        <w:t>对话框，请求给定下一步的变化方向是“增加”、“减小”还是直接</w:t>
      </w:r>
      <w:r>
        <w:rPr>
          <w:rFonts w:ascii="宋体" w:hAnsi="宋体" w:cs="Arial" w:hint="eastAsia"/>
          <w:szCs w:val="21"/>
        </w:rPr>
        <w:t>“</w:t>
      </w:r>
      <w:r>
        <w:rPr>
          <w:rFonts w:ascii="宋体" w:hAnsi="宋体" w:cs="Arial"/>
          <w:szCs w:val="21"/>
        </w:rPr>
        <w:t>停止</w:t>
      </w:r>
      <w:r>
        <w:rPr>
          <w:rFonts w:ascii="宋体" w:hAnsi="宋体" w:cs="Arial" w:hint="eastAsia"/>
          <w:szCs w:val="21"/>
        </w:rPr>
        <w:t>”</w:t>
      </w:r>
      <w:r>
        <w:rPr>
          <w:rFonts w:ascii="宋体" w:hAnsi="宋体" w:cs="Arial"/>
          <w:szCs w:val="21"/>
        </w:rPr>
        <w:t>试验，</w:t>
      </w:r>
      <w:r>
        <w:rPr>
          <w:rFonts w:ascii="宋体" w:hAnsi="宋体" w:cs="Arial" w:hint="eastAsia"/>
          <w:szCs w:val="21"/>
        </w:rPr>
        <w:t xml:space="preserve">按照试验的要求选定一个变化的方向。 </w:t>
      </w:r>
    </w:p>
    <w:p w:rsidR="0041137F" w:rsidRDefault="00907560" w:rsidP="00705108">
      <w:pPr>
        <w:pStyle w:val="23"/>
        <w:tabs>
          <w:tab w:val="clear" w:pos="1995"/>
          <w:tab w:val="left" w:pos="1440"/>
        </w:tabs>
        <w:spacing w:beforeLines="50"/>
        <w:ind w:rightChars="12" w:right="25" w:firstLine="0"/>
        <w:rPr>
          <w:rFonts w:ascii="Arial" w:hAnsi="Arial" w:cs="Arial"/>
        </w:rPr>
      </w:pPr>
      <w:r>
        <w:rPr>
          <w:rFonts w:ascii="Arial" w:eastAsia="黑体" w:hAnsi="Arial" w:cs="Arial" w:hint="eastAsia"/>
          <w:sz w:val="24"/>
        </w:rPr>
        <w:sym w:font="Wingdings 2" w:char="F097"/>
      </w:r>
      <w:r>
        <w:rPr>
          <w:rFonts w:ascii="Arial" w:eastAsia="黑体" w:hAnsi="Arial" w:cs="Arial" w:hint="eastAsia"/>
          <w:sz w:val="24"/>
        </w:rPr>
        <w:t xml:space="preserve">  </w:t>
      </w:r>
      <w:r>
        <w:rPr>
          <w:rFonts w:ascii="Arial" w:eastAsia="黑体" w:hAnsi="Arial" w:cs="Arial" w:hint="eastAsia"/>
          <w:bCs/>
          <w:sz w:val="24"/>
        </w:rPr>
        <w:t>全自动方式</w:t>
      </w:r>
      <w:r>
        <w:rPr>
          <w:rFonts w:ascii="Arial" w:eastAsia="黑体" w:hAnsi="Arial" w:cs="Arial"/>
          <w:bCs/>
          <w:sz w:val="24"/>
        </w:rPr>
        <w:t xml:space="preserve"> </w:t>
      </w:r>
      <w:r>
        <w:rPr>
          <w:rFonts w:ascii="Arial" w:hAnsi="Arial" w:cs="Arial"/>
        </w:rPr>
        <w:t xml:space="preserve"> </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该方式下，当选择“递增”或“递减”时，开始试验后各变量将自动按步长递增或递减，增减的时间间隔可以设定。当保护动作时，自动记录所需记录的量。如果已选“仅测接点动作”，装置测得动作值后将自动停止试验；如果选择“测动作值和返回值”，在测得动作值后，装置将自动转换方向，反向变化变各量，直到装置接点返回，从而测量出返回值，记录下返回值并计算返回系数。</w:t>
      </w:r>
    </w:p>
    <w:p w:rsidR="0041137F" w:rsidRDefault="00907560">
      <w:pPr>
        <w:pStyle w:val="31"/>
        <w:spacing w:beforeLines="0" w:afterLines="0"/>
        <w:jc w:val="left"/>
        <w:rPr>
          <w:sz w:val="28"/>
          <w:szCs w:val="28"/>
        </w:rPr>
      </w:pPr>
      <w:r>
        <w:rPr>
          <w:rFonts w:hint="eastAsia"/>
          <w:sz w:val="28"/>
          <w:szCs w:val="28"/>
        </w:rPr>
        <w:lastRenderedPageBreak/>
        <w:sym w:font="Wingdings 2" w:char="F0A2"/>
      </w:r>
      <w:r>
        <w:rPr>
          <w:rFonts w:hint="eastAsia"/>
          <w:sz w:val="28"/>
          <w:szCs w:val="28"/>
        </w:rPr>
        <w:t xml:space="preserve"> </w:t>
      </w:r>
      <w:r>
        <w:rPr>
          <w:rFonts w:hint="eastAsia"/>
          <w:sz w:val="28"/>
          <w:szCs w:val="28"/>
        </w:rPr>
        <w:t>自动变化间隔时间</w:t>
      </w:r>
      <w:r>
        <w:rPr>
          <w:rFonts w:hint="eastAsia"/>
          <w:sz w:val="28"/>
          <w:szCs w:val="28"/>
        </w:rPr>
        <w:t xml:space="preserve"> </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自动变化间隔时间是指在自动方式时每一步个故障变化的间隔时间，因此我们在设置间隔时间的时候必须保证间隔时间比保护动作的时间长，以便保护能够可靠动作。</w:t>
      </w:r>
    </w:p>
    <w:p w:rsidR="0041137F" w:rsidRDefault="00907560">
      <w:pPr>
        <w:rPr>
          <w:rFonts w:ascii="Arial" w:hAnsi="Arial" w:cs="Arial"/>
          <w:bCs/>
          <w:bdr w:val="single" w:sz="4" w:space="0" w:color="auto"/>
          <w:shd w:val="pct10" w:color="auto" w:fill="FFFFFF"/>
        </w:rPr>
      </w:pPr>
      <w:r>
        <w:rPr>
          <w:rFonts w:ascii="Arial" w:eastAsia="黑体" w:hAnsi="Arial" w:cs="Arial" w:hint="eastAsia"/>
          <w:b/>
          <w:sz w:val="24"/>
          <w:bdr w:val="single" w:sz="4" w:space="0" w:color="auto"/>
          <w:shd w:val="pct10" w:color="auto" w:fill="FFFFFF"/>
        </w:rPr>
        <w:t>注意：</w:t>
      </w:r>
    </w:p>
    <w:p w:rsidR="0041137F" w:rsidRDefault="00907560" w:rsidP="000E1CF9">
      <w:pPr>
        <w:spacing w:line="400" w:lineRule="exact"/>
        <w:ind w:firstLineChars="171" w:firstLine="360"/>
        <w:rPr>
          <w:rFonts w:ascii="Arial" w:eastAsia="仿宋_GB2312" w:hAnsi="Arial" w:cs="Arial"/>
          <w:b/>
          <w:szCs w:val="21"/>
        </w:rPr>
      </w:pPr>
      <w:r>
        <w:rPr>
          <w:rFonts w:ascii="Arial" w:eastAsia="仿宋_GB2312" w:hAnsi="Arial" w:cs="Arial" w:hint="eastAsia"/>
          <w:b/>
          <w:szCs w:val="21"/>
        </w:rPr>
        <w:t xml:space="preserve">1. </w:t>
      </w:r>
      <w:r>
        <w:rPr>
          <w:rFonts w:ascii="Arial" w:eastAsia="仿宋_GB2312" w:hAnsi="Arial" w:cs="Arial" w:hint="eastAsia"/>
          <w:b/>
          <w:szCs w:val="21"/>
        </w:rPr>
        <w:t>“手动”试验中，快到保护动作值时，增、减变量的速度不能太快，以保证变量在每个步长停留足够时间让动作出口，这样测得的结果才更准确。</w:t>
      </w:r>
    </w:p>
    <w:p w:rsidR="0041137F" w:rsidRDefault="00907560" w:rsidP="000E1CF9">
      <w:pPr>
        <w:spacing w:line="400" w:lineRule="exact"/>
        <w:ind w:firstLineChars="171" w:firstLine="360"/>
        <w:rPr>
          <w:rFonts w:ascii="Arial" w:eastAsia="仿宋_GB2312" w:hAnsi="Arial" w:cs="Arial"/>
          <w:b/>
          <w:szCs w:val="21"/>
        </w:rPr>
      </w:pPr>
      <w:r>
        <w:rPr>
          <w:rFonts w:ascii="Arial" w:eastAsia="仿宋_GB2312" w:hAnsi="Arial" w:cs="Arial" w:hint="eastAsia"/>
          <w:b/>
          <w:szCs w:val="21"/>
        </w:rPr>
        <w:t xml:space="preserve">2. </w:t>
      </w:r>
      <w:r>
        <w:rPr>
          <w:rFonts w:ascii="Arial" w:eastAsia="仿宋_GB2312" w:hAnsi="Arial" w:cs="Arial" w:hint="eastAsia"/>
          <w:b/>
          <w:szCs w:val="21"/>
        </w:rPr>
        <w:t>在自动试验中，每变化一步时，内部计时器将自动清零。在测量继电器的动作时间时，若时间较长，请用“手动试验”方式，并缓慢变化。</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输出状态直接置数改变输出值</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试验过程中，软件允许在输出状态进行多种直接更改输出功能：</w:t>
      </w:r>
    </w:p>
    <w:p w:rsidR="0041137F" w:rsidRDefault="00907560">
      <w:pPr>
        <w:numPr>
          <w:ilvl w:val="0"/>
          <w:numId w:val="28"/>
        </w:numPr>
        <w:spacing w:line="400" w:lineRule="exact"/>
        <w:jc w:val="left"/>
        <w:rPr>
          <w:rFonts w:ascii="宋体" w:hAnsi="宋体" w:cs="Arial"/>
          <w:szCs w:val="21"/>
        </w:rPr>
      </w:pPr>
      <w:r>
        <w:rPr>
          <w:rFonts w:ascii="宋体" w:hAnsi="宋体" w:cs="Arial" w:hint="eastAsia"/>
          <w:szCs w:val="21"/>
        </w:rPr>
        <w:t>在输出状态可以进行手动、半自动、全自动方式的切换，可以进行“</w:t>
      </w:r>
      <w:r>
        <w:rPr>
          <w:rFonts w:ascii="宋体" w:hAnsi="宋体" w:cs="Arial"/>
          <w:szCs w:val="21"/>
        </w:rPr>
        <w:t>递增</w:t>
      </w:r>
      <w:r>
        <w:rPr>
          <w:rFonts w:ascii="宋体" w:hAnsi="宋体" w:cs="Arial" w:hint="eastAsia"/>
          <w:szCs w:val="21"/>
        </w:rPr>
        <w:t>”或“</w:t>
      </w:r>
      <w:r>
        <w:rPr>
          <w:rFonts w:ascii="宋体" w:hAnsi="宋体" w:cs="Arial"/>
          <w:szCs w:val="21"/>
        </w:rPr>
        <w:t>递减</w:t>
      </w:r>
      <w:r>
        <w:rPr>
          <w:rFonts w:ascii="宋体" w:hAnsi="宋体" w:cs="Arial" w:hint="eastAsia"/>
          <w:szCs w:val="21"/>
        </w:rPr>
        <w:t>”切换、“测接点动作”或“测动作和返回”切换。在手动方式下可以改变“自动变化时间间隔”。</w:t>
      </w:r>
    </w:p>
    <w:p w:rsidR="0041137F" w:rsidRDefault="00907560">
      <w:pPr>
        <w:numPr>
          <w:ilvl w:val="0"/>
          <w:numId w:val="28"/>
        </w:numPr>
        <w:spacing w:line="400" w:lineRule="exact"/>
        <w:jc w:val="left"/>
        <w:rPr>
          <w:rFonts w:ascii="宋体" w:hAnsi="宋体" w:cs="Arial"/>
          <w:szCs w:val="21"/>
        </w:rPr>
      </w:pPr>
      <w:r>
        <w:rPr>
          <w:rFonts w:ascii="宋体" w:hAnsi="宋体" w:cs="Arial" w:hint="eastAsia"/>
          <w:szCs w:val="21"/>
        </w:rPr>
        <w:t>在各种方式下均可随时更改哪些量需要变化，点击对应的“变”框打“</w:t>
      </w:r>
      <w:r>
        <w:rPr>
          <w:rFonts w:ascii="Arial" w:hAnsi="Arial" w:cs="Arial" w:hint="eastAsia"/>
          <w:szCs w:val="21"/>
        </w:rPr>
        <w:t>√</w:t>
      </w:r>
      <w:r>
        <w:rPr>
          <w:rFonts w:ascii="宋体" w:hAnsi="宋体" w:cs="Arial" w:hint="eastAsia"/>
          <w:szCs w:val="21"/>
        </w:rPr>
        <w:t>”或取消即可。</w:t>
      </w:r>
    </w:p>
    <w:p w:rsidR="0041137F" w:rsidRDefault="00907560">
      <w:pPr>
        <w:numPr>
          <w:ilvl w:val="0"/>
          <w:numId w:val="28"/>
        </w:numPr>
        <w:spacing w:line="400" w:lineRule="exact"/>
        <w:jc w:val="left"/>
        <w:rPr>
          <w:rFonts w:ascii="宋体" w:hAnsi="宋体" w:cs="Arial"/>
          <w:szCs w:val="21"/>
        </w:rPr>
      </w:pPr>
      <w:r>
        <w:rPr>
          <w:rFonts w:ascii="宋体" w:hAnsi="宋体" w:cs="Arial" w:hint="eastAsia"/>
          <w:szCs w:val="21"/>
        </w:rPr>
        <w:t>在手动方式时，可以同时将各相输出改变为所需要的值。具体操作方法是：依次直接键入所需改变的各相的幅值和相位值（在未完成前不按“确认”键），在各值均输入完后按“确认”键，装置将立即同步地将各相输出改变为键入的各值。</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开入量</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“继保”系列测试仪各开入量是共用一个公共端的。接入保护的动作接点的时候，一端接测试仪公共端，另外一端接开入</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w:t>
      </w:r>
      <w:r>
        <w:rPr>
          <w:rFonts w:ascii="Arial" w:hAnsi="Arial" w:cs="Arial"/>
          <w:szCs w:val="21"/>
        </w:rPr>
        <w:t>C</w:t>
      </w:r>
      <w:r>
        <w:rPr>
          <w:rFonts w:ascii="Arial" w:hAnsi="Arial" w:cs="Arial"/>
          <w:szCs w:val="21"/>
        </w:rPr>
        <w:t>、</w:t>
      </w:r>
      <w:r>
        <w:rPr>
          <w:rFonts w:ascii="Arial" w:hAnsi="Arial" w:cs="Arial"/>
          <w:szCs w:val="21"/>
        </w:rPr>
        <w:t>R</w:t>
      </w:r>
      <w:r>
        <w:rPr>
          <w:rFonts w:ascii="Arial" w:hAnsi="Arial" w:cs="Arial"/>
          <w:szCs w:val="21"/>
        </w:rPr>
        <w:t>、</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w:t>
      </w:r>
      <w:r>
        <w:rPr>
          <w:rFonts w:ascii="Arial" w:hAnsi="Arial" w:cs="Arial"/>
          <w:szCs w:val="21"/>
        </w:rPr>
        <w:t>c</w:t>
      </w:r>
      <w:r>
        <w:rPr>
          <w:rFonts w:ascii="宋体" w:hAnsi="宋体" w:cs="Arial" w:hint="eastAsia"/>
          <w:szCs w:val="21"/>
        </w:rPr>
        <w:t>中任一个。需要注意的是当接点是带电位的时候，一定要把正电位接入公共端。</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在</w:t>
      </w:r>
      <w:r>
        <w:rPr>
          <w:rFonts w:ascii="宋体" w:hAnsi="宋体" w:cs="Arial"/>
          <w:szCs w:val="21"/>
        </w:rPr>
        <w:t>本测试模块</w:t>
      </w:r>
      <w:r>
        <w:rPr>
          <w:rFonts w:ascii="宋体" w:hAnsi="宋体" w:cs="Arial" w:hint="eastAsia"/>
          <w:szCs w:val="21"/>
        </w:rPr>
        <w:t>中，</w:t>
      </w:r>
      <w:r>
        <w:rPr>
          <w:rFonts w:ascii="宋体" w:hAnsi="宋体" w:cs="Arial"/>
          <w:szCs w:val="21"/>
        </w:rPr>
        <w:t>开入量</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w:t>
      </w:r>
      <w:r>
        <w:rPr>
          <w:rFonts w:ascii="Arial" w:hAnsi="Arial" w:cs="Arial"/>
          <w:szCs w:val="21"/>
        </w:rPr>
        <w:t>C</w:t>
      </w:r>
      <w:r>
        <w:rPr>
          <w:rFonts w:ascii="Arial" w:hAnsi="Arial" w:cs="Arial"/>
          <w:szCs w:val="21"/>
        </w:rPr>
        <w:t>、</w:t>
      </w:r>
      <w:r>
        <w:rPr>
          <w:rFonts w:ascii="Arial" w:hAnsi="Arial" w:cs="Arial"/>
          <w:szCs w:val="21"/>
        </w:rPr>
        <w:t>R</w:t>
      </w:r>
      <w:r>
        <w:rPr>
          <w:rFonts w:ascii="Arial" w:hAnsi="Arial" w:cs="Arial"/>
          <w:szCs w:val="21"/>
        </w:rPr>
        <w:t>、</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w:t>
      </w:r>
      <w:r>
        <w:rPr>
          <w:rFonts w:ascii="Arial" w:hAnsi="Arial" w:cs="Arial"/>
          <w:szCs w:val="21"/>
        </w:rPr>
        <w:t xml:space="preserve">c </w:t>
      </w:r>
      <w:r>
        <w:rPr>
          <w:rFonts w:ascii="宋体" w:hAnsi="宋体" w:cs="Arial"/>
          <w:szCs w:val="21"/>
        </w:rPr>
        <w:t>均默认有效，互为</w:t>
      </w:r>
      <w:r>
        <w:rPr>
          <w:rFonts w:ascii="宋体" w:hAnsi="宋体" w:cs="Arial" w:hint="eastAsia"/>
          <w:szCs w:val="21"/>
        </w:rPr>
        <w:t>“</w:t>
      </w:r>
      <w:r>
        <w:rPr>
          <w:rFonts w:ascii="宋体" w:hAnsi="宋体" w:cs="Arial"/>
          <w:szCs w:val="21"/>
        </w:rPr>
        <w:t>或</w:t>
      </w:r>
      <w:r>
        <w:rPr>
          <w:rFonts w:ascii="宋体" w:hAnsi="宋体" w:cs="Arial" w:hint="eastAsia"/>
          <w:szCs w:val="21"/>
        </w:rPr>
        <w:t>”的</w:t>
      </w:r>
      <w:r>
        <w:rPr>
          <w:rFonts w:ascii="宋体" w:hAnsi="宋体" w:cs="Arial"/>
          <w:szCs w:val="21"/>
        </w:rPr>
        <w:t>关系，不</w:t>
      </w:r>
      <w:r>
        <w:rPr>
          <w:rFonts w:ascii="宋体" w:hAnsi="宋体" w:cs="Arial" w:hint="eastAsia"/>
          <w:szCs w:val="21"/>
        </w:rPr>
        <w:t>需要某个开入量时，</w:t>
      </w:r>
      <w:r>
        <w:rPr>
          <w:rFonts w:ascii="宋体" w:hAnsi="宋体" w:cs="Arial"/>
          <w:szCs w:val="21"/>
        </w:rPr>
        <w:t>可选择关闭。试验时，保护的跳、合闸接点可接</w:t>
      </w:r>
      <w:r>
        <w:rPr>
          <w:rFonts w:ascii="宋体" w:hAnsi="宋体" w:cs="Arial" w:hint="eastAsia"/>
          <w:szCs w:val="21"/>
        </w:rPr>
        <w:t>至</w:t>
      </w:r>
      <w:r>
        <w:rPr>
          <w:rFonts w:ascii="宋体" w:hAnsi="宋体" w:cs="Arial"/>
          <w:szCs w:val="21"/>
        </w:rPr>
        <w:t>任一路开入量中</w:t>
      </w:r>
      <w:r>
        <w:rPr>
          <w:rFonts w:ascii="宋体" w:hAnsi="宋体" w:cs="Arial" w:hint="eastAsia"/>
          <w:szCs w:val="21"/>
        </w:rPr>
        <w:t>（在线路保护中，软件默认开入</w:t>
      </w:r>
      <w:r>
        <w:rPr>
          <w:rFonts w:ascii="Arial" w:hAnsi="Arial" w:cs="Arial" w:hint="eastAsia"/>
          <w:szCs w:val="21"/>
        </w:rPr>
        <w:t>R</w:t>
      </w:r>
      <w:r>
        <w:rPr>
          <w:rFonts w:ascii="宋体" w:hAnsi="宋体" w:cs="Arial" w:hint="eastAsia"/>
          <w:szCs w:val="21"/>
        </w:rPr>
        <w:t>为重合闸信号接入端）。开入公共端（红色端子）在接有源接点时，一般接电源的正极端。</w:t>
      </w:r>
      <w:r>
        <w:rPr>
          <w:rFonts w:ascii="宋体" w:hAnsi="宋体" w:cs="Arial"/>
          <w:szCs w:val="21"/>
        </w:rPr>
        <w:t>只要测试仪接收到某路开入量的变位信号，</w:t>
      </w:r>
      <w:r>
        <w:rPr>
          <w:rFonts w:ascii="宋体" w:hAnsi="宋体" w:cs="Arial" w:hint="eastAsia"/>
          <w:szCs w:val="21"/>
        </w:rPr>
        <w:t>即</w:t>
      </w:r>
      <w:r>
        <w:rPr>
          <w:rFonts w:ascii="宋体" w:hAnsi="宋体" w:cs="Arial"/>
          <w:szCs w:val="21"/>
        </w:rPr>
        <w:t>在该开入量栏中记录</w:t>
      </w:r>
      <w:r>
        <w:rPr>
          <w:rFonts w:ascii="宋体" w:hAnsi="宋体" w:cs="Arial" w:hint="eastAsia"/>
          <w:szCs w:val="21"/>
        </w:rPr>
        <w:t>下</w:t>
      </w:r>
      <w:r>
        <w:rPr>
          <w:rFonts w:ascii="宋体" w:hAnsi="宋体" w:cs="Arial"/>
          <w:szCs w:val="21"/>
        </w:rPr>
        <w:t>一个时间。</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如果</w:t>
      </w:r>
      <w:r>
        <w:rPr>
          <w:rFonts w:ascii="宋体" w:hAnsi="宋体" w:cs="Arial"/>
          <w:szCs w:val="21"/>
        </w:rPr>
        <w:t>有多路开入量变位，各路中将会记录各自的时间</w:t>
      </w:r>
      <w:r>
        <w:rPr>
          <w:rFonts w:ascii="宋体" w:hAnsi="宋体" w:cs="Arial" w:hint="eastAsia"/>
          <w:szCs w:val="21"/>
        </w:rPr>
        <w:t>。</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开关变位确认时间</w:t>
      </w:r>
    </w:p>
    <w:p w:rsidR="0041137F" w:rsidRDefault="00907560">
      <w:pPr>
        <w:spacing w:line="400" w:lineRule="exact"/>
        <w:ind w:firstLineChars="200" w:firstLine="420"/>
        <w:jc w:val="left"/>
        <w:rPr>
          <w:rFonts w:ascii="宋体" w:hAnsi="宋体" w:cs="Arial"/>
        </w:rPr>
      </w:pPr>
      <w:r>
        <w:rPr>
          <w:rFonts w:ascii="宋体" w:hAnsi="宋体" w:cs="Arial"/>
          <w:szCs w:val="21"/>
        </w:rPr>
        <w:t>各种继电器和微机保护，其接点的</w:t>
      </w:r>
      <w:r>
        <w:rPr>
          <w:rFonts w:ascii="宋体" w:hAnsi="宋体" w:cs="Arial" w:hint="eastAsia"/>
          <w:szCs w:val="21"/>
        </w:rPr>
        <w:t>断开与</w:t>
      </w:r>
      <w:r>
        <w:rPr>
          <w:rFonts w:ascii="宋体" w:hAnsi="宋体" w:cs="Arial"/>
          <w:szCs w:val="21"/>
        </w:rPr>
        <w:t>闭合常会有一定抖动。为防止抖动对试验结果造成的影响，常设置一定的</w:t>
      </w:r>
      <w:r>
        <w:rPr>
          <w:rFonts w:ascii="宋体" w:hAnsi="宋体" w:cs="Arial" w:hint="eastAsia"/>
          <w:szCs w:val="21"/>
        </w:rPr>
        <w:t>“</w:t>
      </w:r>
      <w:r>
        <w:rPr>
          <w:rFonts w:ascii="宋体" w:hAnsi="宋体" w:cs="Arial"/>
          <w:szCs w:val="21"/>
        </w:rPr>
        <w:t>开关</w:t>
      </w:r>
      <w:r>
        <w:rPr>
          <w:rFonts w:ascii="宋体" w:hAnsi="宋体" w:cs="Arial" w:hint="eastAsia"/>
          <w:szCs w:val="21"/>
        </w:rPr>
        <w:t>变位</w:t>
      </w:r>
      <w:r>
        <w:rPr>
          <w:rFonts w:ascii="宋体" w:hAnsi="宋体" w:cs="Arial"/>
          <w:szCs w:val="21"/>
        </w:rPr>
        <w:t>确认时间</w:t>
      </w:r>
      <w:r>
        <w:rPr>
          <w:rFonts w:ascii="宋体" w:hAnsi="宋体" w:cs="Arial" w:hint="eastAsia"/>
          <w:szCs w:val="21"/>
        </w:rPr>
        <w:t>”</w:t>
      </w:r>
      <w:r>
        <w:rPr>
          <w:rFonts w:ascii="宋体" w:hAnsi="宋体" w:cs="Arial"/>
          <w:szCs w:val="21"/>
        </w:rPr>
        <w:t>。</w:t>
      </w:r>
      <w:r>
        <w:rPr>
          <w:rFonts w:ascii="宋体" w:hAnsi="宋体" w:cs="Arial" w:hint="eastAsia"/>
          <w:szCs w:val="21"/>
        </w:rPr>
        <w:t>一般来说对于常规的继电器，开关变位时间设置为</w:t>
      </w:r>
      <w:r>
        <w:rPr>
          <w:rFonts w:ascii="Arial" w:hAnsi="Arial" w:cs="Arial"/>
          <w:szCs w:val="21"/>
        </w:rPr>
        <w:t>20ms</w:t>
      </w:r>
      <w:r>
        <w:rPr>
          <w:rFonts w:ascii="宋体" w:hAnsi="宋体" w:cs="Arial" w:hint="eastAsia"/>
          <w:szCs w:val="21"/>
        </w:rPr>
        <w:t>，而微机型保护，开关变位时间设置为</w:t>
      </w:r>
      <w:r>
        <w:rPr>
          <w:rFonts w:ascii="Arial" w:hAnsi="Arial" w:cs="Arial" w:hint="eastAsia"/>
          <w:szCs w:val="21"/>
        </w:rPr>
        <w:t>5ms</w:t>
      </w:r>
      <w:r>
        <w:rPr>
          <w:rFonts w:ascii="宋体" w:hAnsi="宋体" w:cs="Arial" w:hint="eastAsia"/>
          <w:szCs w:val="21"/>
        </w:rPr>
        <w:t>就可。</w:t>
      </w:r>
    </w:p>
    <w:p w:rsidR="0041137F" w:rsidRDefault="00907560">
      <w:pPr>
        <w:pStyle w:val="31"/>
        <w:spacing w:beforeLines="0" w:afterLines="0"/>
        <w:jc w:val="left"/>
        <w:rPr>
          <w:sz w:val="28"/>
          <w:szCs w:val="28"/>
        </w:rPr>
      </w:pPr>
      <w:r>
        <w:rPr>
          <w:rFonts w:hint="eastAsia"/>
          <w:sz w:val="28"/>
          <w:szCs w:val="28"/>
        </w:rPr>
        <w:lastRenderedPageBreak/>
        <w:sym w:font="Wingdings 2" w:char="F0A2"/>
      </w:r>
      <w:r>
        <w:rPr>
          <w:rFonts w:hint="eastAsia"/>
          <w:sz w:val="28"/>
          <w:szCs w:val="28"/>
        </w:rPr>
        <w:t xml:space="preserve"> </w:t>
      </w:r>
      <w:r>
        <w:rPr>
          <w:rFonts w:hint="eastAsia"/>
          <w:sz w:val="28"/>
          <w:szCs w:val="28"/>
        </w:rPr>
        <w:t>测试结果记录</w:t>
      </w:r>
    </w:p>
    <w:p w:rsidR="0041137F" w:rsidRDefault="00907560">
      <w:pPr>
        <w:spacing w:line="400" w:lineRule="exact"/>
        <w:ind w:firstLineChars="200" w:firstLine="420"/>
        <w:jc w:val="left"/>
        <w:rPr>
          <w:rFonts w:ascii="宋体" w:hAnsi="宋体" w:cs="Arial"/>
          <w:szCs w:val="21"/>
        </w:rPr>
      </w:pPr>
      <w:r>
        <w:rPr>
          <w:rFonts w:ascii="宋体" w:hAnsi="宋体" w:cs="Arial"/>
          <w:noProof/>
          <w:szCs w:val="21"/>
        </w:rPr>
        <w:drawing>
          <wp:anchor distT="0" distB="0" distL="114300" distR="114300" simplePos="0" relativeHeight="251779072" behindDoc="0" locked="0" layoutInCell="1" allowOverlap="1">
            <wp:simplePos x="0" y="0"/>
            <wp:positionH relativeFrom="column">
              <wp:posOffset>3658235</wp:posOffset>
            </wp:positionH>
            <wp:positionV relativeFrom="paragraph">
              <wp:posOffset>131445</wp:posOffset>
            </wp:positionV>
            <wp:extent cx="2276475" cy="1057275"/>
            <wp:effectExtent l="0" t="0" r="9525" b="9525"/>
            <wp:wrapSquare wrapText="bothSides"/>
            <wp:docPr id="126" name="图片 9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90" descr="3"/>
                    <pic:cNvPicPr>
                      <a:picLocks noChangeAspect="1"/>
                    </pic:cNvPicPr>
                  </pic:nvPicPr>
                  <pic:blipFill>
                    <a:blip r:embed="rId70" cstate="print"/>
                    <a:stretch>
                      <a:fillRect/>
                    </a:stretch>
                  </pic:blipFill>
                  <pic:spPr>
                    <a:xfrm>
                      <a:off x="0" y="0"/>
                      <a:ext cx="2276475" cy="1057275"/>
                    </a:xfrm>
                    <a:prstGeom prst="rect">
                      <a:avLst/>
                    </a:prstGeom>
                    <a:noFill/>
                    <a:ln>
                      <a:noFill/>
                    </a:ln>
                  </pic:spPr>
                </pic:pic>
              </a:graphicData>
            </a:graphic>
          </wp:anchor>
        </w:drawing>
      </w:r>
      <w:r>
        <w:rPr>
          <w:rFonts w:ascii="宋体" w:hAnsi="宋体" w:cs="Arial"/>
          <w:szCs w:val="21"/>
        </w:rPr>
        <w:t>界面的右下角为测试结果的</w:t>
      </w:r>
      <w:r>
        <w:rPr>
          <w:rFonts w:ascii="宋体" w:hAnsi="宋体" w:cs="Arial" w:hint="eastAsia"/>
          <w:szCs w:val="21"/>
        </w:rPr>
        <w:t>“</w:t>
      </w:r>
      <w:r>
        <w:rPr>
          <w:rFonts w:ascii="宋体" w:hAnsi="宋体" w:cs="Arial"/>
          <w:szCs w:val="21"/>
        </w:rPr>
        <w:t>动作值</w:t>
      </w:r>
      <w:r>
        <w:rPr>
          <w:rFonts w:ascii="宋体" w:hAnsi="宋体" w:cs="Arial" w:hint="eastAsia"/>
          <w:szCs w:val="21"/>
        </w:rPr>
        <w:t>”</w:t>
      </w:r>
      <w:r>
        <w:rPr>
          <w:rFonts w:ascii="宋体" w:hAnsi="宋体" w:cs="Arial"/>
          <w:szCs w:val="21"/>
        </w:rPr>
        <w:t>、</w:t>
      </w:r>
      <w:r>
        <w:rPr>
          <w:rFonts w:ascii="宋体" w:hAnsi="宋体" w:cs="Arial" w:hint="eastAsia"/>
          <w:szCs w:val="21"/>
        </w:rPr>
        <w:t>“</w:t>
      </w:r>
      <w:r>
        <w:rPr>
          <w:rFonts w:ascii="宋体" w:hAnsi="宋体" w:cs="Arial"/>
          <w:szCs w:val="21"/>
        </w:rPr>
        <w:t>返回值</w:t>
      </w:r>
      <w:r>
        <w:rPr>
          <w:rFonts w:ascii="宋体" w:hAnsi="宋体" w:cs="Arial" w:hint="eastAsia"/>
          <w:szCs w:val="21"/>
        </w:rPr>
        <w:t>”</w:t>
      </w:r>
      <w:r>
        <w:rPr>
          <w:rFonts w:ascii="宋体" w:hAnsi="宋体" w:cs="Arial"/>
          <w:szCs w:val="21"/>
        </w:rPr>
        <w:t>和</w:t>
      </w:r>
      <w:r>
        <w:rPr>
          <w:rFonts w:ascii="宋体" w:hAnsi="宋体" w:cs="Arial" w:hint="eastAsia"/>
          <w:szCs w:val="21"/>
        </w:rPr>
        <w:t>“</w:t>
      </w:r>
      <w:r>
        <w:rPr>
          <w:rFonts w:ascii="宋体" w:hAnsi="宋体" w:cs="Arial"/>
          <w:szCs w:val="21"/>
        </w:rPr>
        <w:t>返回系数</w:t>
      </w:r>
      <w:r>
        <w:rPr>
          <w:rFonts w:ascii="宋体" w:hAnsi="宋体" w:cs="Arial" w:hint="eastAsia"/>
          <w:szCs w:val="21"/>
        </w:rPr>
        <w:t>”</w:t>
      </w:r>
      <w:r>
        <w:rPr>
          <w:rFonts w:ascii="宋体" w:hAnsi="宋体" w:cs="Arial"/>
          <w:szCs w:val="21"/>
        </w:rPr>
        <w:t>的记录区。记录</w:t>
      </w:r>
      <w:r>
        <w:rPr>
          <w:rFonts w:ascii="宋体" w:hAnsi="宋体" w:cs="Arial" w:hint="eastAsia"/>
          <w:szCs w:val="21"/>
        </w:rPr>
        <w:t>的</w:t>
      </w:r>
      <w:r>
        <w:rPr>
          <w:rFonts w:ascii="宋体" w:hAnsi="宋体" w:cs="Arial"/>
          <w:szCs w:val="21"/>
        </w:rPr>
        <w:t>内容非常丰富，可以记录三相电压、电流，各线电压，电压、电流的正序、负序及零序分量，各</w:t>
      </w:r>
      <w:r>
        <w:rPr>
          <w:rFonts w:ascii="宋体" w:hAnsi="宋体" w:cs="Arial" w:hint="eastAsia"/>
          <w:szCs w:val="21"/>
        </w:rPr>
        <w:t>交流</w:t>
      </w:r>
      <w:r>
        <w:rPr>
          <w:rFonts w:ascii="宋体" w:hAnsi="宋体" w:cs="Arial"/>
          <w:szCs w:val="21"/>
        </w:rPr>
        <w:t>量的相位，以及频率等。需要记录哪个量只需在该量前打勾即可。如右图所示。</w:t>
      </w:r>
    </w:p>
    <w:p w:rsidR="0041137F" w:rsidRDefault="00907560">
      <w:pPr>
        <w:pStyle w:val="31"/>
        <w:spacing w:beforeLines="0" w:afterLines="0"/>
        <w:jc w:val="left"/>
        <w:rPr>
          <w:sz w:val="28"/>
          <w:szCs w:val="28"/>
        </w:rPr>
      </w:pPr>
      <w:r>
        <w:rPr>
          <w:noProof/>
          <w:sz w:val="24"/>
        </w:rPr>
        <w:drawing>
          <wp:anchor distT="0" distB="0" distL="114300" distR="114300" simplePos="0" relativeHeight="251780096" behindDoc="0" locked="0" layoutInCell="1" allowOverlap="1">
            <wp:simplePos x="0" y="0"/>
            <wp:positionH relativeFrom="column">
              <wp:posOffset>3429635</wp:posOffset>
            </wp:positionH>
            <wp:positionV relativeFrom="paragraph">
              <wp:posOffset>215900</wp:posOffset>
            </wp:positionV>
            <wp:extent cx="2514600" cy="2252980"/>
            <wp:effectExtent l="0" t="0" r="0" b="13970"/>
            <wp:wrapSquare wrapText="bothSides"/>
            <wp:docPr id="127" name="图片 9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91" descr="4"/>
                    <pic:cNvPicPr>
                      <a:picLocks noChangeAspect="1"/>
                    </pic:cNvPicPr>
                  </pic:nvPicPr>
                  <pic:blipFill>
                    <a:blip r:embed="rId71" cstate="print"/>
                    <a:stretch>
                      <a:fillRect/>
                    </a:stretch>
                  </pic:blipFill>
                  <pic:spPr>
                    <a:xfrm>
                      <a:off x="0" y="0"/>
                      <a:ext cx="2514600" cy="2252980"/>
                    </a:xfrm>
                    <a:prstGeom prst="rect">
                      <a:avLst/>
                    </a:prstGeom>
                    <a:noFill/>
                    <a:ln>
                      <a:noFill/>
                    </a:ln>
                  </pic:spPr>
                </pic:pic>
              </a:graphicData>
            </a:graphic>
          </wp:anchor>
        </w:drawing>
      </w:r>
      <w:r>
        <w:rPr>
          <w:rFonts w:hint="eastAsia"/>
          <w:sz w:val="28"/>
          <w:szCs w:val="28"/>
        </w:rPr>
        <w:sym w:font="Wingdings 2" w:char="F0A2"/>
      </w:r>
      <w:r>
        <w:rPr>
          <w:rFonts w:hint="eastAsia"/>
          <w:sz w:val="28"/>
          <w:szCs w:val="28"/>
        </w:rPr>
        <w:t xml:space="preserve"> </w:t>
      </w:r>
      <w:r>
        <w:rPr>
          <w:rFonts w:hint="eastAsia"/>
          <w:sz w:val="28"/>
          <w:szCs w:val="28"/>
        </w:rPr>
        <w:t>短路计算按钮</w:t>
      </w:r>
      <w:r>
        <w:rPr>
          <w:rFonts w:hint="eastAsia"/>
          <w:sz w:val="28"/>
          <w:szCs w:val="28"/>
        </w:rPr>
        <w:t xml:space="preserve">  </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“交流试验”模块是一个非常通用的模块。当需要模拟更复杂的试验时，请点击工具栏中的短路计算按钮，将弹出如右图所示的“短路计算”对话框，在这个对话框中可以设置：</w:t>
      </w:r>
    </w:p>
    <w:p w:rsidR="0041137F" w:rsidRDefault="00907560" w:rsidP="00705108">
      <w:pPr>
        <w:pStyle w:val="23"/>
        <w:spacing w:beforeLines="50"/>
        <w:ind w:rightChars="12" w:right="25" w:firstLine="0"/>
        <w:rPr>
          <w:rFonts w:ascii="Arial" w:hAnsi="Arial" w:cs="Arial"/>
          <w:sz w:val="24"/>
        </w:rPr>
      </w:pPr>
      <w:r>
        <w:rPr>
          <w:rFonts w:ascii="Arial" w:eastAsia="黑体" w:hAnsi="Arial" w:cs="Arial" w:hint="eastAsia"/>
          <w:sz w:val="24"/>
        </w:rPr>
        <w:sym w:font="Wingdings 2" w:char="F097"/>
      </w:r>
      <w:r>
        <w:rPr>
          <w:rFonts w:ascii="Arial" w:eastAsia="黑体" w:hAnsi="Arial" w:cs="Arial" w:hint="eastAsia"/>
          <w:sz w:val="24"/>
        </w:rPr>
        <w:t xml:space="preserve">  </w:t>
      </w:r>
      <w:r>
        <w:rPr>
          <w:rFonts w:ascii="Arial" w:eastAsia="黑体" w:hAnsi="Arial" w:cs="Arial" w:hint="eastAsia"/>
          <w:bCs/>
          <w:sz w:val="24"/>
        </w:rPr>
        <w:t>故障类型</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在下拉菜单中可选择故障类型有：单相接地短路、两相短路、三相短路，或者是正常状态。其中正常状态是指三相电压为正序额定电压，三相电流为</w:t>
      </w:r>
      <w:r>
        <w:rPr>
          <w:rFonts w:ascii="Arial" w:hAnsi="Arial" w:cs="Arial" w:hint="eastAsia"/>
          <w:szCs w:val="21"/>
        </w:rPr>
        <w:t>0A</w:t>
      </w:r>
      <w:r>
        <w:rPr>
          <w:rFonts w:ascii="宋体" w:hAnsi="宋体" w:cs="Arial" w:hint="eastAsia"/>
          <w:szCs w:val="21"/>
        </w:rPr>
        <w:t>。</w:t>
      </w:r>
    </w:p>
    <w:p w:rsidR="0041137F" w:rsidRDefault="00907560" w:rsidP="00705108">
      <w:pPr>
        <w:pStyle w:val="23"/>
        <w:spacing w:beforeLines="50"/>
        <w:ind w:rightChars="12" w:right="25" w:firstLine="0"/>
        <w:rPr>
          <w:rFonts w:ascii="Arial" w:eastAsia="黑体" w:hAnsi="Arial" w:cs="Arial"/>
          <w:b/>
          <w:bCs/>
          <w:sz w:val="24"/>
        </w:rPr>
      </w:pPr>
      <w:r>
        <w:rPr>
          <w:rFonts w:ascii="Arial" w:eastAsia="黑体" w:hAnsi="Arial" w:cs="Arial" w:hint="eastAsia"/>
          <w:sz w:val="24"/>
        </w:rPr>
        <w:sym w:font="Wingdings 2" w:char="F097"/>
      </w:r>
      <w:r>
        <w:rPr>
          <w:rFonts w:ascii="Arial" w:eastAsia="黑体" w:hAnsi="Arial" w:cs="Arial" w:hint="eastAsia"/>
          <w:sz w:val="24"/>
        </w:rPr>
        <w:t xml:space="preserve">  </w:t>
      </w:r>
      <w:r>
        <w:rPr>
          <w:rFonts w:ascii="Arial" w:eastAsia="黑体" w:hAnsi="Arial" w:cs="Arial" w:hint="eastAsia"/>
          <w:b/>
          <w:bCs/>
          <w:sz w:val="24"/>
        </w:rPr>
        <w:t>故障方向</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默认情况下是“正向故障”，对有些方向性保护需模拟反向故障时，可在下拉菜单中选择“反向故障”。</w:t>
      </w:r>
    </w:p>
    <w:p w:rsidR="0041137F" w:rsidRDefault="00907560" w:rsidP="00705108">
      <w:pPr>
        <w:pStyle w:val="23"/>
        <w:spacing w:beforeLines="50"/>
        <w:ind w:rightChars="12" w:right="25" w:firstLine="0"/>
        <w:rPr>
          <w:rFonts w:ascii="Arial" w:hAnsi="Arial" w:cs="Arial"/>
          <w:b/>
          <w:bCs/>
          <w:sz w:val="24"/>
        </w:rPr>
      </w:pPr>
      <w:r>
        <w:rPr>
          <w:rFonts w:ascii="Arial" w:eastAsia="黑体" w:hAnsi="Arial" w:cs="Arial" w:hint="eastAsia"/>
          <w:sz w:val="24"/>
        </w:rPr>
        <w:sym w:font="Wingdings 2" w:char="F097"/>
      </w:r>
      <w:r>
        <w:rPr>
          <w:rFonts w:ascii="Arial" w:eastAsia="黑体" w:hAnsi="Arial" w:cs="Arial" w:hint="eastAsia"/>
          <w:sz w:val="24"/>
        </w:rPr>
        <w:t xml:space="preserve">  </w:t>
      </w:r>
      <w:r>
        <w:rPr>
          <w:rFonts w:ascii="Arial" w:eastAsia="黑体" w:hAnsi="Arial" w:cs="Arial" w:hint="eastAsia"/>
          <w:b/>
          <w:bCs/>
          <w:sz w:val="24"/>
        </w:rPr>
        <w:t>额定电压</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系统的额定相电压。一般额定电压为</w:t>
      </w:r>
      <w:r>
        <w:rPr>
          <w:rFonts w:ascii="Arial" w:hAnsi="Arial" w:cs="Arial"/>
          <w:szCs w:val="21"/>
        </w:rPr>
        <w:t>57.735V</w:t>
      </w:r>
      <w:r>
        <w:rPr>
          <w:rFonts w:ascii="宋体" w:hAnsi="宋体" w:cs="Arial" w:hint="eastAsia"/>
          <w:szCs w:val="21"/>
        </w:rPr>
        <w:t>。非故障相电压为此电压。</w:t>
      </w:r>
    </w:p>
    <w:p w:rsidR="0041137F" w:rsidRDefault="00907560" w:rsidP="00705108">
      <w:pPr>
        <w:pStyle w:val="23"/>
        <w:spacing w:beforeLines="50"/>
        <w:ind w:rightChars="12" w:right="25" w:firstLine="0"/>
        <w:rPr>
          <w:rFonts w:ascii="Arial" w:hAnsi="Arial" w:cs="Arial"/>
          <w:b/>
          <w:bCs/>
          <w:sz w:val="24"/>
        </w:rPr>
      </w:pPr>
      <w:r>
        <w:rPr>
          <w:rFonts w:ascii="Arial" w:eastAsia="黑体" w:hAnsi="Arial" w:cs="Arial" w:hint="eastAsia"/>
          <w:sz w:val="24"/>
        </w:rPr>
        <w:sym w:font="Wingdings 2" w:char="F097"/>
      </w:r>
      <w:r>
        <w:rPr>
          <w:rFonts w:ascii="Arial" w:eastAsia="黑体" w:hAnsi="Arial" w:cs="Arial" w:hint="eastAsia"/>
          <w:sz w:val="24"/>
        </w:rPr>
        <w:t xml:space="preserve">  </w:t>
      </w:r>
      <w:r>
        <w:rPr>
          <w:rFonts w:ascii="Arial" w:eastAsia="黑体" w:hAnsi="Arial" w:cs="Arial" w:hint="eastAsia"/>
          <w:b/>
          <w:bCs/>
          <w:sz w:val="24"/>
        </w:rPr>
        <w:t>整定阻抗</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根据定值单给出的定值类型不同，在界面上可按“</w:t>
      </w:r>
      <w:r>
        <w:rPr>
          <w:rFonts w:ascii="Arial" w:hAnsi="Arial" w:cs="Arial"/>
          <w:szCs w:val="21"/>
        </w:rPr>
        <w:t>Z / Ф</w:t>
      </w:r>
      <w:r>
        <w:rPr>
          <w:rFonts w:ascii="宋体" w:hAnsi="宋体" w:cs="Arial" w:hint="eastAsia"/>
          <w:szCs w:val="21"/>
        </w:rPr>
        <w:t>”或“</w:t>
      </w:r>
      <w:r>
        <w:rPr>
          <w:rFonts w:ascii="Arial" w:hAnsi="Arial" w:cs="Arial" w:hint="eastAsia"/>
          <w:szCs w:val="21"/>
        </w:rPr>
        <w:t>R / X</w:t>
      </w:r>
      <w:r>
        <w:rPr>
          <w:rFonts w:ascii="宋体" w:hAnsi="宋体" w:cs="Arial" w:hint="eastAsia"/>
          <w:szCs w:val="21"/>
        </w:rPr>
        <w:t>”两种方式设置故障阻抗。选择哪一种方式设置整定阻抗主要是根据定值单来设置，用哪一种方式设置的时候，另一种方式的值都会由计算机自动计算得出。</w:t>
      </w:r>
    </w:p>
    <w:p w:rsidR="0041137F" w:rsidRDefault="00907560" w:rsidP="00705108">
      <w:pPr>
        <w:pStyle w:val="23"/>
        <w:spacing w:beforeLines="50"/>
        <w:ind w:rightChars="12" w:right="25" w:firstLine="0"/>
        <w:rPr>
          <w:rFonts w:ascii="Arial" w:hAnsi="Arial" w:cs="Arial"/>
          <w:b/>
          <w:bCs/>
          <w:sz w:val="24"/>
        </w:rPr>
      </w:pPr>
      <w:r>
        <w:rPr>
          <w:rFonts w:ascii="Arial" w:eastAsia="黑体" w:hAnsi="Arial" w:cs="Arial" w:hint="eastAsia"/>
          <w:sz w:val="24"/>
        </w:rPr>
        <w:sym w:font="Wingdings 2" w:char="F097"/>
      </w:r>
      <w:r>
        <w:rPr>
          <w:rFonts w:ascii="Arial" w:eastAsia="黑体" w:hAnsi="Arial" w:cs="Arial" w:hint="eastAsia"/>
          <w:sz w:val="24"/>
        </w:rPr>
        <w:t xml:space="preserve">  </w:t>
      </w:r>
      <w:r>
        <w:rPr>
          <w:rFonts w:ascii="Arial" w:eastAsia="黑体" w:hAnsi="Arial" w:cs="Arial" w:hint="eastAsia"/>
          <w:b/>
          <w:bCs/>
          <w:sz w:val="24"/>
        </w:rPr>
        <w:t>短路阻抗倍数</w:t>
      </w:r>
    </w:p>
    <w:p w:rsidR="0041137F" w:rsidRDefault="00907560" w:rsidP="00705108">
      <w:pPr>
        <w:pStyle w:val="23"/>
        <w:spacing w:afterLines="50" w:line="400" w:lineRule="exact"/>
        <w:ind w:rightChars="12" w:right="25" w:firstLineChars="171" w:firstLine="359"/>
        <w:rPr>
          <w:rFonts w:hint="eastAsia"/>
        </w:rPr>
      </w:pPr>
      <w:r>
        <w:rPr>
          <w:rFonts w:ascii="宋体" w:hAnsi="宋体" w:cs="Arial" w:hint="eastAsia"/>
          <w:kern w:val="2"/>
          <w:szCs w:val="21"/>
        </w:rPr>
        <w:t>上面设置的是定值单中的“整定阻抗”，而试验时常常按</w:t>
      </w:r>
      <w:r>
        <w:rPr>
          <w:rFonts w:ascii="Arial" w:hAnsi="Arial" w:cs="Arial"/>
          <w:kern w:val="2"/>
          <w:szCs w:val="21"/>
        </w:rPr>
        <w:t>0.95</w:t>
      </w:r>
      <w:r>
        <w:rPr>
          <w:rFonts w:ascii="宋体" w:hAnsi="宋体" w:cs="Arial" w:hint="eastAsia"/>
          <w:kern w:val="2"/>
          <w:szCs w:val="21"/>
        </w:rPr>
        <w:t>倍或</w:t>
      </w:r>
      <w:r>
        <w:rPr>
          <w:rFonts w:ascii="Arial" w:hAnsi="Arial" w:cs="Arial" w:hint="eastAsia"/>
          <w:kern w:val="2"/>
          <w:szCs w:val="21"/>
        </w:rPr>
        <w:t>1.05</w:t>
      </w:r>
      <w:r>
        <w:rPr>
          <w:rFonts w:ascii="宋体" w:hAnsi="宋体" w:cs="Arial" w:hint="eastAsia"/>
          <w:kern w:val="2"/>
          <w:szCs w:val="21"/>
        </w:rPr>
        <w:t>倍来进行校验。因此“短路阻抗”</w:t>
      </w:r>
      <w:r>
        <w:rPr>
          <w:rFonts w:ascii="Arial" w:hAnsi="Arial" w:cs="Arial" w:hint="eastAsia"/>
          <w:kern w:val="2"/>
          <w:szCs w:val="21"/>
        </w:rPr>
        <w:t>＝</w:t>
      </w:r>
      <w:r>
        <w:rPr>
          <w:rFonts w:ascii="宋体" w:hAnsi="宋体" w:cs="Arial" w:hint="eastAsia"/>
          <w:kern w:val="2"/>
          <w:szCs w:val="21"/>
        </w:rPr>
        <w:t>“倍数值”</w:t>
      </w:r>
      <w:r>
        <w:rPr>
          <w:rFonts w:ascii="Arial" w:hAnsi="Arial" w:cs="Arial" w:hint="eastAsia"/>
          <w:kern w:val="2"/>
          <w:szCs w:val="21"/>
        </w:rPr>
        <w:t>×</w:t>
      </w:r>
      <w:r>
        <w:rPr>
          <w:rFonts w:ascii="宋体" w:hAnsi="宋体" w:cs="Arial" w:hint="eastAsia"/>
          <w:kern w:val="2"/>
          <w:szCs w:val="21"/>
        </w:rPr>
        <w:t>“整定阻抗”，用此“短路阻抗”再参与短路计算。</w:t>
      </w:r>
      <w:r>
        <w:t>做</w:t>
      </w:r>
      <w:r>
        <w:t>“</w:t>
      </w:r>
      <w:r>
        <w:t>零序保护</w:t>
      </w:r>
      <w:r>
        <w:t>”</w:t>
      </w:r>
      <w:r>
        <w:t>试验时，有时可通过灵活设置短路阻抗，在不退出距离保护的情况下来躲开距离保护的抢动。</w:t>
      </w:r>
    </w:p>
    <w:p w:rsidR="0041137F" w:rsidRDefault="00907560" w:rsidP="00705108">
      <w:pPr>
        <w:pStyle w:val="23"/>
        <w:spacing w:beforeLines="50"/>
        <w:ind w:rightChars="12" w:right="25" w:firstLine="0"/>
        <w:rPr>
          <w:rFonts w:hint="eastAsia"/>
        </w:rPr>
      </w:pPr>
      <w:r>
        <w:rPr>
          <w:rFonts w:ascii="Arial" w:eastAsia="黑体" w:hAnsi="Arial" w:cs="Arial" w:hint="eastAsia"/>
          <w:sz w:val="24"/>
        </w:rPr>
        <w:sym w:font="Wingdings 2" w:char="F097"/>
      </w:r>
      <w:r>
        <w:t xml:space="preserve">  </w:t>
      </w:r>
      <w:r>
        <w:rPr>
          <w:rFonts w:ascii="Arial" w:eastAsia="黑体" w:hAnsi="Arial" w:cs="Arial"/>
          <w:b/>
          <w:bCs/>
          <w:sz w:val="24"/>
        </w:rPr>
        <w:t>计算模型</w:t>
      </w:r>
    </w:p>
    <w:p w:rsidR="0041137F" w:rsidRDefault="00907560" w:rsidP="00705108">
      <w:pPr>
        <w:pStyle w:val="23"/>
        <w:spacing w:afterLines="50" w:line="400" w:lineRule="exact"/>
        <w:ind w:rightChars="12" w:right="25" w:firstLineChars="171" w:firstLine="359"/>
        <w:rPr>
          <w:rFonts w:hint="eastAsia"/>
        </w:rPr>
      </w:pPr>
      <w:r>
        <w:t>当选择</w:t>
      </w:r>
      <w:r>
        <w:t>“</w:t>
      </w:r>
      <w:r>
        <w:t>短路电流不变</w:t>
      </w:r>
      <w:r>
        <w:t>”</w:t>
      </w:r>
      <w:r>
        <w:t>时，需要设置一定的短路电流。通过给定的</w:t>
      </w:r>
      <w:r>
        <w:t>“</w:t>
      </w:r>
      <w:r>
        <w:t>短路阻抗</w:t>
      </w:r>
      <w:r>
        <w:t>”</w:t>
      </w:r>
      <w:r>
        <w:t>和该</w:t>
      </w:r>
      <w:r>
        <w:t>“</w:t>
      </w:r>
      <w:r>
        <w:t>短路电流</w:t>
      </w:r>
      <w:r>
        <w:t>”</w:t>
      </w:r>
      <w:r>
        <w:t>计算出相应故障类型下的</w:t>
      </w:r>
      <w:r>
        <w:t>“</w:t>
      </w:r>
      <w:r>
        <w:t>短路电压</w:t>
      </w:r>
      <w:r>
        <w:t>”</w:t>
      </w:r>
      <w:r>
        <w:t>。当选择</w:t>
      </w:r>
      <w:r>
        <w:t>“</w:t>
      </w:r>
      <w:r>
        <w:t>短路电压不变</w:t>
      </w:r>
      <w:r>
        <w:t>”</w:t>
      </w:r>
      <w:r>
        <w:t>时，需要设置一定的短路电压。通过给定</w:t>
      </w:r>
      <w:r>
        <w:lastRenderedPageBreak/>
        <w:t>的</w:t>
      </w:r>
      <w:r>
        <w:t>“</w:t>
      </w:r>
      <w:r>
        <w:t>短路阻抗</w:t>
      </w:r>
      <w:r>
        <w:t>”</w:t>
      </w:r>
      <w:r>
        <w:t>和该</w:t>
      </w:r>
      <w:r>
        <w:t>“</w:t>
      </w:r>
      <w:r>
        <w:t>短路电压</w:t>
      </w:r>
      <w:r>
        <w:t>”</w:t>
      </w:r>
      <w:r>
        <w:t>计算出相应故障类型下的</w:t>
      </w:r>
      <w:r>
        <w:t>“</w:t>
      </w:r>
      <w:r>
        <w:t>短路电流</w:t>
      </w:r>
      <w:r>
        <w:t>”</w:t>
      </w:r>
      <w:r>
        <w:t>。做</w:t>
      </w:r>
      <w:r>
        <w:t>“</w:t>
      </w:r>
      <w:r>
        <w:t>距离保护</w:t>
      </w:r>
      <w:r>
        <w:t>”</w:t>
      </w:r>
      <w:r>
        <w:t>试验时，有时可通过灵活设置短路电流，在不退出零序保护的情况下来躲开零序保护的抢动。</w:t>
      </w:r>
    </w:p>
    <w:p w:rsidR="0041137F" w:rsidRDefault="00907560" w:rsidP="00705108">
      <w:pPr>
        <w:pStyle w:val="23"/>
        <w:spacing w:afterLines="50" w:line="400" w:lineRule="exact"/>
        <w:ind w:rightChars="12" w:right="25" w:firstLine="0"/>
        <w:rPr>
          <w:rFonts w:hint="eastAsia"/>
        </w:rPr>
      </w:pPr>
      <w:r>
        <w:t>注意</w:t>
      </w:r>
      <w:r>
        <w:t xml:space="preserve">: </w:t>
      </w:r>
    </w:p>
    <w:p w:rsidR="0041137F" w:rsidRDefault="00907560" w:rsidP="00705108">
      <w:pPr>
        <w:pStyle w:val="23"/>
        <w:spacing w:afterLines="50" w:line="400" w:lineRule="exact"/>
        <w:ind w:rightChars="12" w:right="25" w:firstLineChars="147" w:firstLine="310"/>
        <w:rPr>
          <w:rFonts w:ascii="宋体" w:hAnsi="宋体" w:cs="Arial"/>
          <w:b/>
          <w:bCs/>
          <w:szCs w:val="21"/>
        </w:rPr>
      </w:pPr>
      <w:r>
        <w:rPr>
          <w:rFonts w:ascii="仿宋_GB2312" w:eastAsia="仿宋_GB2312" w:hAnsi="宋体" w:cs="Arial" w:hint="eastAsia"/>
          <w:b/>
          <w:bCs/>
          <w:kern w:val="2"/>
          <w:szCs w:val="21"/>
        </w:rPr>
        <w:t>“短路电压”在两相短路时是指故障线电压，在其他类型短路时是指故障相电压。</w:t>
      </w:r>
    </w:p>
    <w:p w:rsidR="0041137F" w:rsidRDefault="00907560" w:rsidP="00705108">
      <w:pPr>
        <w:pStyle w:val="23"/>
        <w:spacing w:beforeLines="50"/>
        <w:ind w:rightChars="12" w:right="25" w:firstLine="0"/>
        <w:rPr>
          <w:rFonts w:ascii="Arial" w:hAnsi="Arial" w:cs="Arial"/>
          <w:b/>
          <w:bCs/>
          <w:sz w:val="24"/>
        </w:rPr>
      </w:pPr>
      <w:r>
        <w:rPr>
          <w:rFonts w:ascii="Arial" w:eastAsia="黑体" w:hAnsi="Arial" w:cs="Arial" w:hint="eastAsia"/>
          <w:sz w:val="24"/>
        </w:rPr>
        <w:sym w:font="Wingdings 2" w:char="F097"/>
      </w:r>
      <w:r>
        <w:rPr>
          <w:rFonts w:ascii="Arial" w:eastAsia="黑体" w:hAnsi="Arial" w:cs="Arial" w:hint="eastAsia"/>
          <w:sz w:val="24"/>
        </w:rPr>
        <w:t xml:space="preserve">  </w:t>
      </w:r>
      <w:r>
        <w:rPr>
          <w:rFonts w:ascii="Arial" w:eastAsia="黑体" w:hAnsi="Arial" w:cs="Arial" w:hint="eastAsia"/>
          <w:b/>
          <w:bCs/>
          <w:sz w:val="24"/>
        </w:rPr>
        <w:t>零序补偿系数</w:t>
      </w:r>
    </w:p>
    <w:p w:rsidR="0041137F" w:rsidRDefault="00907560">
      <w:pPr>
        <w:spacing w:line="400" w:lineRule="exact"/>
        <w:ind w:firstLineChars="200" w:firstLine="420"/>
        <w:jc w:val="left"/>
        <w:rPr>
          <w:rFonts w:ascii="宋体" w:hAnsi="宋体" w:cs="Arial"/>
          <w:szCs w:val="21"/>
        </w:rPr>
      </w:pPr>
      <w:r>
        <w:rPr>
          <w:rFonts w:ascii="宋体" w:hAnsi="宋体" w:cs="Arial"/>
          <w:noProof/>
          <w:szCs w:val="21"/>
        </w:rPr>
        <w:drawing>
          <wp:anchor distT="0" distB="0" distL="114300" distR="114300" simplePos="0" relativeHeight="251781120" behindDoc="0" locked="0" layoutInCell="1" allowOverlap="1">
            <wp:simplePos x="0" y="0"/>
            <wp:positionH relativeFrom="column">
              <wp:align>right</wp:align>
            </wp:positionH>
            <wp:positionV relativeFrom="paragraph">
              <wp:posOffset>144145</wp:posOffset>
            </wp:positionV>
            <wp:extent cx="2743200" cy="1217295"/>
            <wp:effectExtent l="0" t="0" r="0" b="1905"/>
            <wp:wrapSquare wrapText="bothSides"/>
            <wp:docPr id="128" name="图片 9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92" descr="5"/>
                    <pic:cNvPicPr>
                      <a:picLocks noChangeAspect="1"/>
                    </pic:cNvPicPr>
                  </pic:nvPicPr>
                  <pic:blipFill>
                    <a:blip r:embed="rId72" cstate="print"/>
                    <a:stretch>
                      <a:fillRect/>
                    </a:stretch>
                  </pic:blipFill>
                  <pic:spPr>
                    <a:xfrm>
                      <a:off x="0" y="0"/>
                      <a:ext cx="2743200" cy="1217295"/>
                    </a:xfrm>
                    <a:prstGeom prst="rect">
                      <a:avLst/>
                    </a:prstGeom>
                    <a:noFill/>
                    <a:ln>
                      <a:noFill/>
                    </a:ln>
                  </pic:spPr>
                </pic:pic>
              </a:graphicData>
            </a:graphic>
          </wp:anchor>
        </w:drawing>
      </w:r>
      <w:r>
        <w:rPr>
          <w:rFonts w:ascii="宋体" w:hAnsi="宋体" w:cs="Arial" w:hint="eastAsia"/>
          <w:szCs w:val="21"/>
        </w:rPr>
        <w:t>在模拟“接地距离保护”试验时，必须考虑相应的零序补偿系数。软件给出了三种设置方式，请按照定值单中给出的零序补偿系数设置方式对应设置。</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设置完以上试验参数后点击“确认”按钮，软件立即将计算出的短路电压、电流，以及相应的角度写入“交流试验”界面中。比如，按上述设置后，计算的结果如右图所示：</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按序分量输出功能</w:t>
      </w:r>
    </w:p>
    <w:p w:rsidR="0041137F" w:rsidRDefault="00907560">
      <w:pPr>
        <w:ind w:firstLineChars="220" w:firstLine="462"/>
        <w:rPr>
          <w:rFonts w:ascii="宋体" w:hAnsi="宋体" w:cs="Arial"/>
        </w:rPr>
      </w:pPr>
      <w:r>
        <w:rPr>
          <w:rFonts w:ascii="宋体" w:hAnsi="宋体" w:cs="Arial" w:hint="eastAsia"/>
        </w:rPr>
        <w:t>序分量测试界面，如下图所示：</w:t>
      </w:r>
    </w:p>
    <w:p w:rsidR="0041137F" w:rsidRDefault="00907560" w:rsidP="000E1CF9">
      <w:pPr>
        <w:pStyle w:val="af"/>
        <w:spacing w:line="400" w:lineRule="exact"/>
        <w:ind w:firstLineChars="171" w:firstLine="479"/>
        <w:rPr>
          <w:rFonts w:ascii="宋体" w:hAnsi="宋体" w:cs="Arial"/>
          <w:szCs w:val="24"/>
        </w:rPr>
      </w:pPr>
      <w:r>
        <w:rPr>
          <w:noProof/>
          <w:sz w:val="28"/>
          <w:szCs w:val="28"/>
        </w:rPr>
        <w:drawing>
          <wp:anchor distT="0" distB="0" distL="114300" distR="114300" simplePos="0" relativeHeight="251782144" behindDoc="0" locked="0" layoutInCell="1" allowOverlap="1">
            <wp:simplePos x="0" y="0"/>
            <wp:positionH relativeFrom="column">
              <wp:align>right</wp:align>
            </wp:positionH>
            <wp:positionV relativeFrom="paragraph">
              <wp:posOffset>31115</wp:posOffset>
            </wp:positionV>
            <wp:extent cx="3362325" cy="2524125"/>
            <wp:effectExtent l="0" t="0" r="9525" b="9525"/>
            <wp:wrapSquare wrapText="bothSides"/>
            <wp:docPr id="129" name="图片 93"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93" descr="6"/>
                    <pic:cNvPicPr>
                      <a:picLocks noChangeAspect="1"/>
                    </pic:cNvPicPr>
                  </pic:nvPicPr>
                  <pic:blipFill>
                    <a:blip r:embed="rId73" cstate="print"/>
                    <a:stretch>
                      <a:fillRect/>
                    </a:stretch>
                  </pic:blipFill>
                  <pic:spPr>
                    <a:xfrm>
                      <a:off x="0" y="0"/>
                      <a:ext cx="3362325" cy="2524125"/>
                    </a:xfrm>
                    <a:prstGeom prst="rect">
                      <a:avLst/>
                    </a:prstGeom>
                    <a:noFill/>
                    <a:ln>
                      <a:noFill/>
                    </a:ln>
                  </pic:spPr>
                </pic:pic>
              </a:graphicData>
            </a:graphic>
          </wp:anchor>
        </w:drawing>
      </w:r>
      <w:r>
        <w:rPr>
          <w:rFonts w:ascii="宋体" w:hAnsi="宋体" w:cs="Arial" w:hint="eastAsia"/>
          <w:szCs w:val="24"/>
        </w:rPr>
        <w:t>在界面上直接设置需输出的电压电流的各种序分量，不需要象传统的通过设置各相电压电流幅值和相位来得到各序分量，大大简化了操作，甩开了传统的复杂计算，为测试序分量继电器提供了方便。例如，要输出三相负序电压，若在三相交流输出页面，就必须分别设置三相电压的幅值和相位，而现在只需要将所需输出的负序电压值赋予给“</w:t>
      </w:r>
      <w:r>
        <w:rPr>
          <w:rFonts w:ascii="Arial" w:hAnsi="Arial" w:cs="Arial"/>
          <w:szCs w:val="24"/>
        </w:rPr>
        <w:t>U</w:t>
      </w:r>
      <w:r>
        <w:rPr>
          <w:rFonts w:ascii="Arial" w:hAnsi="Arial" w:cs="Arial" w:hint="eastAsia"/>
          <w:szCs w:val="24"/>
        </w:rPr>
        <w:t>－</w:t>
      </w:r>
      <w:r>
        <w:rPr>
          <w:rFonts w:ascii="宋体" w:hAnsi="宋体" w:cs="Arial" w:hint="eastAsia"/>
          <w:szCs w:val="24"/>
        </w:rPr>
        <w:t>”，软件能自动计算出测试仪每相应输出的电压幅值和相位关系。</w:t>
      </w:r>
    </w:p>
    <w:p w:rsidR="0041137F" w:rsidRDefault="00907560" w:rsidP="00705108">
      <w:pPr>
        <w:pStyle w:val="36"/>
        <w:spacing w:beforeLines="50" w:line="400" w:lineRule="exact"/>
        <w:ind w:firstLineChars="0" w:firstLine="0"/>
        <w:rPr>
          <w:rFonts w:ascii="Arial" w:hAnsi="Arial" w:cs="Arial"/>
          <w:b/>
          <w:bCs/>
          <w:sz w:val="24"/>
          <w:szCs w:val="21"/>
          <w:bdr w:val="single" w:sz="4" w:space="0" w:color="auto"/>
          <w:shd w:val="pct10" w:color="auto" w:fill="FFFFFF"/>
        </w:rPr>
      </w:pPr>
      <w:r>
        <w:rPr>
          <w:rFonts w:ascii="Arial" w:eastAsia="黑体" w:hAnsi="Arial" w:cs="Arial"/>
          <w:b/>
          <w:bCs/>
          <w:sz w:val="24"/>
          <w:szCs w:val="21"/>
          <w:bdr w:val="single" w:sz="4" w:space="0" w:color="auto"/>
          <w:shd w:val="pct10" w:color="auto" w:fill="FFFFFF"/>
        </w:rPr>
        <w:t>注意</w:t>
      </w:r>
      <w:r>
        <w:rPr>
          <w:rFonts w:ascii="Arial" w:hAnsi="Arial" w:cs="Arial"/>
          <w:b/>
          <w:bCs/>
          <w:sz w:val="24"/>
          <w:szCs w:val="21"/>
          <w:bdr w:val="single" w:sz="4" w:space="0" w:color="auto"/>
          <w:shd w:val="pct10" w:color="auto" w:fill="FFFFFF"/>
        </w:rPr>
        <w:t xml:space="preserve">: </w:t>
      </w:r>
    </w:p>
    <w:p w:rsidR="0041137F" w:rsidRDefault="00907560">
      <w:pPr>
        <w:pStyle w:val="36"/>
        <w:spacing w:line="340" w:lineRule="exact"/>
        <w:ind w:firstLineChars="147" w:firstLine="310"/>
        <w:rPr>
          <w:rFonts w:ascii="Arial" w:eastAsia="仿宋_GB2312" w:hAnsi="Arial" w:cs="Arial"/>
          <w:b/>
          <w:szCs w:val="21"/>
        </w:rPr>
      </w:pPr>
      <w:r>
        <w:rPr>
          <w:rFonts w:ascii="Arial" w:hAnsi="Arial" w:cs="Arial"/>
          <w:b/>
          <w:bCs/>
          <w:szCs w:val="21"/>
        </w:rPr>
        <w:t>1</w:t>
      </w:r>
      <w:r>
        <w:rPr>
          <w:rFonts w:ascii="Arial" w:hAnsi="Arial" w:cs="Arial" w:hint="eastAsia"/>
          <w:b/>
          <w:bCs/>
          <w:szCs w:val="21"/>
        </w:rPr>
        <w:t>.</w:t>
      </w:r>
      <w:r>
        <w:rPr>
          <w:rFonts w:ascii="Arial" w:hAnsi="Arial" w:cs="Arial"/>
          <w:b/>
          <w:bCs/>
          <w:szCs w:val="21"/>
        </w:rPr>
        <w:t xml:space="preserve"> </w:t>
      </w:r>
      <w:r>
        <w:rPr>
          <w:rFonts w:ascii="Arial" w:eastAsia="仿宋_GB2312" w:hAnsi="Arial" w:cs="Arial"/>
          <w:b/>
          <w:szCs w:val="21"/>
        </w:rPr>
        <w:t>需要注意的是，这里设置的幅值、变化步长和相位都是序分量，是三相电压或三相电流组合出的各序分量，而不是测试仪单相的实际输出。任意改变界面上的序分量值（包括幅值和相位），软件都能实时计算出相应的三相电压、电流值，其数值在界面左下角的列表区中显示，测试仪电压电流输出端子实际输出的电压电流值即为该量，而非序分量。</w:t>
      </w:r>
    </w:p>
    <w:p w:rsidR="0041137F" w:rsidRDefault="00907560">
      <w:pPr>
        <w:spacing w:line="340" w:lineRule="exact"/>
        <w:ind w:firstLineChars="147" w:firstLine="310"/>
        <w:jc w:val="left"/>
        <w:rPr>
          <w:rFonts w:ascii="Arial" w:eastAsia="仿宋_GB2312" w:hAnsi="Arial" w:cs="Arial"/>
          <w:b/>
          <w:szCs w:val="21"/>
        </w:rPr>
      </w:pPr>
      <w:r>
        <w:rPr>
          <w:rFonts w:ascii="Arial" w:eastAsia="仿宋_GB2312" w:hAnsi="Arial" w:cs="Arial"/>
          <w:b/>
          <w:bCs/>
          <w:szCs w:val="21"/>
        </w:rPr>
        <w:t xml:space="preserve">2. </w:t>
      </w:r>
      <w:r>
        <w:rPr>
          <w:rFonts w:ascii="Arial" w:eastAsia="仿宋_GB2312" w:hAnsi="Arial" w:cs="Arial"/>
          <w:b/>
          <w:szCs w:val="21"/>
        </w:rPr>
        <w:t>界面上的</w:t>
      </w:r>
      <w:r>
        <w:rPr>
          <w:rFonts w:ascii="Arial" w:eastAsia="仿宋_GB2312" w:hAnsi="Arial" w:cs="Arial"/>
          <w:b/>
          <w:szCs w:val="21"/>
        </w:rPr>
        <w:t>U</w:t>
      </w:r>
      <w:r>
        <w:rPr>
          <w:rFonts w:ascii="Arial" w:eastAsia="仿宋_GB2312" w:hAnsi="Arial" w:cs="Arial"/>
          <w:b/>
          <w:sz w:val="15"/>
        </w:rPr>
        <w:t>0</w:t>
      </w:r>
      <w:r>
        <w:rPr>
          <w:rFonts w:ascii="Arial" w:eastAsia="仿宋_GB2312" w:hAnsi="Arial" w:cs="Arial"/>
          <w:b/>
        </w:rPr>
        <w:t>、</w:t>
      </w:r>
      <w:r>
        <w:rPr>
          <w:rFonts w:ascii="Arial" w:eastAsia="仿宋_GB2312" w:hAnsi="Arial" w:cs="Arial"/>
          <w:b/>
        </w:rPr>
        <w:t>I</w:t>
      </w:r>
      <w:r>
        <w:rPr>
          <w:rFonts w:ascii="Arial" w:eastAsia="仿宋_GB2312" w:hAnsi="Arial" w:cs="Arial"/>
          <w:b/>
          <w:sz w:val="15"/>
        </w:rPr>
        <w:t>0</w:t>
      </w:r>
      <w:r>
        <w:rPr>
          <w:rFonts w:ascii="Arial" w:eastAsia="仿宋_GB2312" w:hAnsi="Arial" w:cs="Arial"/>
          <w:b/>
        </w:rPr>
        <w:t>、</w:t>
      </w:r>
      <w:r>
        <w:rPr>
          <w:rFonts w:ascii="Arial" w:eastAsia="仿宋_GB2312" w:hAnsi="Arial" w:cs="Arial"/>
          <w:b/>
        </w:rPr>
        <w:t>U-</w:t>
      </w:r>
      <w:r>
        <w:rPr>
          <w:rFonts w:ascii="Arial" w:eastAsia="仿宋_GB2312" w:hAnsi="Arial" w:cs="Arial"/>
          <w:b/>
        </w:rPr>
        <w:t>、</w:t>
      </w:r>
      <w:r>
        <w:rPr>
          <w:rFonts w:ascii="Arial" w:eastAsia="仿宋_GB2312" w:hAnsi="Arial" w:cs="Arial"/>
          <w:b/>
        </w:rPr>
        <w:t xml:space="preserve">I- </w:t>
      </w:r>
      <w:r>
        <w:rPr>
          <w:rFonts w:ascii="Arial" w:eastAsia="仿宋_GB2312" w:hAnsi="Arial" w:cs="Arial"/>
          <w:b/>
        </w:rPr>
        <w:t>是各序量值，是我们在保护中常用的</w:t>
      </w:r>
      <w:r>
        <w:rPr>
          <w:rFonts w:ascii="Arial" w:eastAsia="仿宋_GB2312" w:hAnsi="Arial" w:cs="Arial"/>
          <w:b/>
        </w:rPr>
        <w:t>3U</w:t>
      </w:r>
      <w:r>
        <w:rPr>
          <w:rFonts w:ascii="Arial" w:eastAsia="仿宋_GB2312" w:hAnsi="Arial" w:cs="Arial"/>
          <w:b/>
          <w:sz w:val="15"/>
        </w:rPr>
        <w:t>0</w:t>
      </w:r>
      <w:r>
        <w:rPr>
          <w:rFonts w:ascii="Arial" w:eastAsia="仿宋_GB2312" w:hAnsi="Arial" w:cs="Arial"/>
          <w:b/>
        </w:rPr>
        <w:t>、</w:t>
      </w:r>
      <w:r>
        <w:rPr>
          <w:rFonts w:ascii="Arial" w:eastAsia="仿宋_GB2312" w:hAnsi="Arial" w:cs="Arial"/>
          <w:b/>
        </w:rPr>
        <w:t>3I</w:t>
      </w:r>
      <w:r>
        <w:rPr>
          <w:rFonts w:ascii="Arial" w:eastAsia="仿宋_GB2312" w:hAnsi="Arial" w:cs="Arial"/>
          <w:b/>
          <w:sz w:val="15"/>
        </w:rPr>
        <w:t>0</w:t>
      </w:r>
      <w:r>
        <w:rPr>
          <w:rFonts w:ascii="Arial" w:eastAsia="仿宋_GB2312" w:hAnsi="Arial" w:cs="Arial"/>
          <w:b/>
        </w:rPr>
        <w:t>、</w:t>
      </w:r>
      <w:r>
        <w:rPr>
          <w:rFonts w:ascii="Arial" w:eastAsia="仿宋_GB2312" w:hAnsi="Arial" w:cs="Arial"/>
          <w:b/>
        </w:rPr>
        <w:t>3U-</w:t>
      </w:r>
      <w:r>
        <w:rPr>
          <w:rFonts w:ascii="Arial" w:eastAsia="仿宋_GB2312" w:hAnsi="Arial" w:cs="Arial"/>
          <w:b/>
        </w:rPr>
        <w:t>、</w:t>
      </w:r>
      <w:r>
        <w:rPr>
          <w:rFonts w:ascii="Arial" w:eastAsia="仿宋_GB2312" w:hAnsi="Arial" w:cs="Arial"/>
          <w:b/>
        </w:rPr>
        <w:t xml:space="preserve">3I- </w:t>
      </w:r>
      <w:r>
        <w:rPr>
          <w:rFonts w:ascii="Arial" w:eastAsia="仿宋_GB2312" w:hAnsi="Arial" w:cs="Arial"/>
          <w:b/>
        </w:rPr>
        <w:t>的三分之一，这与三相交流试验界面中左下角结果列表显示的值是相一致的。试验时，首先要区分保护所给定的整定值给的是</w:t>
      </w:r>
      <w:r>
        <w:rPr>
          <w:rFonts w:ascii="Arial" w:eastAsia="仿宋_GB2312" w:hAnsi="Arial" w:cs="Arial"/>
          <w:b/>
        </w:rPr>
        <w:t>U</w:t>
      </w:r>
      <w:r>
        <w:rPr>
          <w:rFonts w:ascii="Arial" w:eastAsia="仿宋_GB2312" w:hAnsi="Arial" w:cs="Arial"/>
          <w:b/>
          <w:sz w:val="15"/>
        </w:rPr>
        <w:t>0</w:t>
      </w:r>
      <w:r>
        <w:rPr>
          <w:rFonts w:ascii="Arial" w:eastAsia="仿宋_GB2312" w:hAnsi="Arial" w:cs="Arial"/>
          <w:b/>
        </w:rPr>
        <w:t>、</w:t>
      </w:r>
      <w:r>
        <w:rPr>
          <w:rFonts w:ascii="Arial" w:eastAsia="仿宋_GB2312" w:hAnsi="Arial" w:cs="Arial"/>
          <w:b/>
        </w:rPr>
        <w:t>I</w:t>
      </w:r>
      <w:r>
        <w:rPr>
          <w:rFonts w:ascii="Arial" w:eastAsia="仿宋_GB2312" w:hAnsi="Arial" w:cs="Arial"/>
          <w:b/>
          <w:sz w:val="15"/>
        </w:rPr>
        <w:t>0</w:t>
      </w:r>
      <w:r>
        <w:rPr>
          <w:rFonts w:ascii="Arial" w:eastAsia="仿宋_GB2312" w:hAnsi="Arial" w:cs="Arial"/>
          <w:b/>
        </w:rPr>
        <w:t>、</w:t>
      </w:r>
      <w:r>
        <w:rPr>
          <w:rFonts w:ascii="Arial" w:eastAsia="仿宋_GB2312" w:hAnsi="Arial" w:cs="Arial"/>
          <w:b/>
        </w:rPr>
        <w:t>U-</w:t>
      </w:r>
      <w:r>
        <w:rPr>
          <w:rFonts w:ascii="Arial" w:eastAsia="仿宋_GB2312" w:hAnsi="Arial" w:cs="Arial"/>
          <w:b/>
        </w:rPr>
        <w:t>、</w:t>
      </w:r>
      <w:r>
        <w:rPr>
          <w:rFonts w:ascii="Arial" w:eastAsia="仿宋_GB2312" w:hAnsi="Arial" w:cs="Arial"/>
          <w:b/>
        </w:rPr>
        <w:t xml:space="preserve">I- </w:t>
      </w:r>
      <w:r>
        <w:rPr>
          <w:rFonts w:ascii="Arial" w:eastAsia="仿宋_GB2312" w:hAnsi="Arial" w:cs="Arial"/>
          <w:b/>
        </w:rPr>
        <w:t>还是</w:t>
      </w:r>
      <w:r>
        <w:rPr>
          <w:rFonts w:ascii="Arial" w:eastAsia="仿宋_GB2312" w:hAnsi="Arial" w:cs="Arial"/>
          <w:b/>
        </w:rPr>
        <w:t>3U</w:t>
      </w:r>
      <w:r>
        <w:rPr>
          <w:rFonts w:ascii="Arial" w:eastAsia="仿宋_GB2312" w:hAnsi="Arial" w:cs="Arial"/>
          <w:b/>
          <w:sz w:val="15"/>
        </w:rPr>
        <w:t>0</w:t>
      </w:r>
      <w:r>
        <w:rPr>
          <w:rFonts w:ascii="Arial" w:eastAsia="仿宋_GB2312" w:hAnsi="Arial" w:cs="Arial"/>
          <w:b/>
        </w:rPr>
        <w:t>、</w:t>
      </w:r>
      <w:r>
        <w:rPr>
          <w:rFonts w:ascii="Arial" w:eastAsia="仿宋_GB2312" w:hAnsi="Arial" w:cs="Arial"/>
          <w:b/>
        </w:rPr>
        <w:t>3I</w:t>
      </w:r>
      <w:r>
        <w:rPr>
          <w:rFonts w:ascii="Arial" w:eastAsia="仿宋_GB2312" w:hAnsi="Arial" w:cs="Arial"/>
          <w:b/>
          <w:sz w:val="15"/>
        </w:rPr>
        <w:t>0</w:t>
      </w:r>
      <w:r>
        <w:rPr>
          <w:rFonts w:ascii="Arial" w:eastAsia="仿宋_GB2312" w:hAnsi="Arial" w:cs="Arial"/>
          <w:b/>
        </w:rPr>
        <w:t>、</w:t>
      </w:r>
      <w:r>
        <w:rPr>
          <w:rFonts w:ascii="Arial" w:eastAsia="仿宋_GB2312" w:hAnsi="Arial" w:cs="Arial"/>
          <w:b/>
        </w:rPr>
        <w:t>3U-</w:t>
      </w:r>
      <w:r>
        <w:rPr>
          <w:rFonts w:ascii="Arial" w:eastAsia="仿宋_GB2312" w:hAnsi="Arial" w:cs="Arial"/>
          <w:b/>
        </w:rPr>
        <w:t>、</w:t>
      </w:r>
      <w:r>
        <w:rPr>
          <w:rFonts w:ascii="Arial" w:eastAsia="仿宋_GB2312" w:hAnsi="Arial" w:cs="Arial"/>
          <w:b/>
        </w:rPr>
        <w:t>3I-</w:t>
      </w:r>
      <w:r>
        <w:rPr>
          <w:rFonts w:ascii="Arial" w:eastAsia="仿宋_GB2312" w:hAnsi="Arial" w:cs="Arial"/>
          <w:b/>
        </w:rPr>
        <w:t>，若是</w:t>
      </w:r>
      <w:r>
        <w:rPr>
          <w:rFonts w:ascii="Arial" w:eastAsia="仿宋_GB2312" w:hAnsi="Arial" w:cs="Arial"/>
          <w:b/>
        </w:rPr>
        <w:t>U</w:t>
      </w:r>
      <w:r>
        <w:rPr>
          <w:rFonts w:ascii="Arial" w:eastAsia="仿宋_GB2312" w:hAnsi="Arial" w:cs="Arial"/>
          <w:b/>
          <w:sz w:val="15"/>
        </w:rPr>
        <w:t>0</w:t>
      </w:r>
      <w:r>
        <w:rPr>
          <w:rFonts w:ascii="Arial" w:eastAsia="仿宋_GB2312" w:hAnsi="Arial" w:cs="Arial"/>
          <w:b/>
        </w:rPr>
        <w:t>、</w:t>
      </w:r>
      <w:r>
        <w:rPr>
          <w:rFonts w:ascii="Arial" w:eastAsia="仿宋_GB2312" w:hAnsi="Arial" w:cs="Arial"/>
          <w:b/>
        </w:rPr>
        <w:t>I</w:t>
      </w:r>
      <w:r>
        <w:rPr>
          <w:rFonts w:ascii="Arial" w:eastAsia="仿宋_GB2312" w:hAnsi="Arial" w:cs="Arial"/>
          <w:b/>
          <w:sz w:val="15"/>
        </w:rPr>
        <w:t>0</w:t>
      </w:r>
      <w:r>
        <w:rPr>
          <w:rFonts w:ascii="Arial" w:eastAsia="仿宋_GB2312" w:hAnsi="Arial" w:cs="Arial"/>
          <w:b/>
        </w:rPr>
        <w:t>、</w:t>
      </w:r>
      <w:r>
        <w:rPr>
          <w:rFonts w:ascii="Arial" w:eastAsia="仿宋_GB2312" w:hAnsi="Arial" w:cs="Arial"/>
          <w:b/>
        </w:rPr>
        <w:t>U-</w:t>
      </w:r>
      <w:r>
        <w:rPr>
          <w:rFonts w:ascii="Arial" w:eastAsia="仿宋_GB2312" w:hAnsi="Arial" w:cs="Arial"/>
          <w:b/>
        </w:rPr>
        <w:t>、</w:t>
      </w:r>
      <w:r>
        <w:rPr>
          <w:rFonts w:ascii="Arial" w:eastAsia="仿宋_GB2312" w:hAnsi="Arial" w:cs="Arial"/>
          <w:b/>
        </w:rPr>
        <w:t>I-</w:t>
      </w:r>
      <w:r>
        <w:rPr>
          <w:rFonts w:ascii="Arial" w:eastAsia="仿宋_GB2312" w:hAnsi="Arial" w:cs="Arial"/>
          <w:b/>
        </w:rPr>
        <w:t>，试验时可直接按定值设置参数，若是</w:t>
      </w:r>
      <w:r>
        <w:rPr>
          <w:rFonts w:ascii="Arial" w:eastAsia="仿宋_GB2312" w:hAnsi="Arial" w:cs="Arial"/>
          <w:b/>
        </w:rPr>
        <w:t>3U</w:t>
      </w:r>
      <w:r>
        <w:rPr>
          <w:rFonts w:ascii="Arial" w:eastAsia="仿宋_GB2312" w:hAnsi="Arial" w:cs="Arial"/>
          <w:b/>
          <w:sz w:val="15"/>
        </w:rPr>
        <w:t>0</w:t>
      </w:r>
      <w:r>
        <w:rPr>
          <w:rFonts w:ascii="Arial" w:eastAsia="仿宋_GB2312" w:hAnsi="Arial" w:cs="Arial"/>
          <w:b/>
        </w:rPr>
        <w:t>、</w:t>
      </w:r>
      <w:r>
        <w:rPr>
          <w:rFonts w:ascii="Arial" w:eastAsia="仿宋_GB2312" w:hAnsi="Arial" w:cs="Arial"/>
          <w:b/>
        </w:rPr>
        <w:t>3I</w:t>
      </w:r>
      <w:r>
        <w:rPr>
          <w:rFonts w:ascii="Arial" w:eastAsia="仿宋_GB2312" w:hAnsi="Arial" w:cs="Arial"/>
          <w:b/>
          <w:sz w:val="15"/>
        </w:rPr>
        <w:t>0</w:t>
      </w:r>
      <w:r>
        <w:rPr>
          <w:rFonts w:ascii="Arial" w:eastAsia="仿宋_GB2312" w:hAnsi="Arial" w:cs="Arial"/>
          <w:b/>
        </w:rPr>
        <w:t>、</w:t>
      </w:r>
      <w:r>
        <w:rPr>
          <w:rFonts w:ascii="Arial" w:eastAsia="仿宋_GB2312" w:hAnsi="Arial" w:cs="Arial"/>
          <w:b/>
        </w:rPr>
        <w:t>U-</w:t>
      </w:r>
      <w:r>
        <w:rPr>
          <w:rFonts w:ascii="Arial" w:eastAsia="仿宋_GB2312" w:hAnsi="Arial" w:cs="Arial"/>
          <w:b/>
        </w:rPr>
        <w:t>、</w:t>
      </w:r>
      <w:r>
        <w:rPr>
          <w:rFonts w:ascii="Arial" w:eastAsia="仿宋_GB2312" w:hAnsi="Arial" w:cs="Arial"/>
          <w:b/>
        </w:rPr>
        <w:t>I-</w:t>
      </w:r>
      <w:r>
        <w:rPr>
          <w:rFonts w:ascii="Arial" w:eastAsia="仿宋_GB2312" w:hAnsi="Arial" w:cs="Arial"/>
          <w:b/>
        </w:rPr>
        <w:t>，应将实际的整定值除以</w:t>
      </w:r>
      <w:r>
        <w:rPr>
          <w:rFonts w:ascii="Arial" w:eastAsia="仿宋_GB2312" w:hAnsi="Arial" w:cs="Arial"/>
          <w:b/>
        </w:rPr>
        <w:t>3</w:t>
      </w:r>
      <w:r>
        <w:rPr>
          <w:rFonts w:ascii="Arial" w:eastAsia="仿宋_GB2312" w:hAnsi="Arial" w:cs="Arial"/>
          <w:b/>
        </w:rPr>
        <w:t>，再按新的定值进行参数设置。</w:t>
      </w:r>
    </w:p>
    <w:p w:rsidR="0041137F" w:rsidRDefault="00907560">
      <w:pPr>
        <w:pStyle w:val="31"/>
        <w:spacing w:beforeLines="0" w:afterLines="0"/>
        <w:jc w:val="both"/>
        <w:rPr>
          <w:sz w:val="36"/>
          <w:szCs w:val="36"/>
        </w:rPr>
      </w:pPr>
      <w:r>
        <w:rPr>
          <w:rFonts w:hint="eastAsia"/>
          <w:sz w:val="36"/>
          <w:szCs w:val="36"/>
        </w:rPr>
        <w:lastRenderedPageBreak/>
        <w:t>第二节</w:t>
      </w:r>
      <w:r>
        <w:rPr>
          <w:rFonts w:hint="eastAsia"/>
          <w:sz w:val="36"/>
          <w:szCs w:val="36"/>
        </w:rPr>
        <w:t xml:space="preserve">   </w:t>
      </w:r>
      <w:r>
        <w:rPr>
          <w:rFonts w:hint="eastAsia"/>
          <w:sz w:val="36"/>
          <w:szCs w:val="36"/>
        </w:rPr>
        <w:t>试验指导</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ascii="宋体" w:hAnsi="宋体" w:hint="eastAsia"/>
          <w:sz w:val="28"/>
          <w:szCs w:val="28"/>
        </w:rPr>
        <w:t>变压器</w:t>
      </w:r>
      <w:r>
        <w:rPr>
          <w:rFonts w:hint="eastAsia"/>
          <w:sz w:val="28"/>
          <w:szCs w:val="28"/>
        </w:rPr>
        <w:t>复合电压闭锁（方向）过流保护</w:t>
      </w:r>
    </w:p>
    <w:p w:rsidR="0041137F" w:rsidRDefault="00907560" w:rsidP="00705108">
      <w:pPr>
        <w:spacing w:afterLines="50" w:line="400" w:lineRule="exact"/>
        <w:ind w:firstLineChars="200" w:firstLine="420"/>
        <w:jc w:val="left"/>
      </w:pPr>
      <w:r>
        <w:t>这是当前大容量变压器常见的后备保护之一。用</w:t>
      </w:r>
      <w:r>
        <w:t>“</w:t>
      </w:r>
      <w:r>
        <w:t>交流试验</w:t>
      </w:r>
      <w:r>
        <w:t>”</w:t>
      </w:r>
      <w:r>
        <w:t>进行模拟时，应注意以下几点：</w:t>
      </w:r>
    </w:p>
    <w:p w:rsidR="0041137F" w:rsidRDefault="00907560">
      <w:pPr>
        <w:ind w:rightChars="12" w:right="25"/>
        <w:rPr>
          <w:rFonts w:ascii="黑体" w:eastAsia="黑体"/>
          <w:b/>
          <w:sz w:val="24"/>
        </w:rPr>
      </w:pPr>
      <w:r>
        <w:rPr>
          <w:rFonts w:ascii="Arial" w:eastAsia="黑体" w:hAnsi="Arial" w:cs="Arial" w:hint="eastAsia"/>
          <w:sz w:val="24"/>
        </w:rPr>
        <w:sym w:font="Wingdings 2" w:char="F097"/>
      </w:r>
      <w:r>
        <w:rPr>
          <w:rFonts w:ascii="黑体" w:eastAsia="黑体" w:hint="eastAsia"/>
          <w:b/>
          <w:sz w:val="24"/>
        </w:rPr>
        <w:t xml:space="preserve"> 如何输出复合电压</w:t>
      </w:r>
    </w:p>
    <w:p w:rsidR="0041137F" w:rsidRDefault="00907560" w:rsidP="00705108">
      <w:pPr>
        <w:spacing w:afterLines="50" w:line="400" w:lineRule="exact"/>
        <w:ind w:firstLineChars="200" w:firstLine="420"/>
        <w:jc w:val="left"/>
      </w:pPr>
      <w:r>
        <w:t>复合电压是指低电压和负序电压。在闭锁过流时，这两种电压是</w:t>
      </w:r>
      <w:r>
        <w:t>“</w:t>
      </w:r>
      <w:r>
        <w:t>或</w:t>
      </w:r>
      <w:r>
        <w:t>”</w:t>
      </w:r>
      <w:r>
        <w:t>的关系。也就是说，可以理解为是</w:t>
      </w:r>
      <w:r>
        <w:t>“</w:t>
      </w:r>
      <w:r>
        <w:t>低电压闭锁（方向）过流</w:t>
      </w:r>
      <w:r>
        <w:t>”</w:t>
      </w:r>
      <w:r>
        <w:t>和</w:t>
      </w:r>
      <w:r>
        <w:t>“</w:t>
      </w:r>
      <w:r>
        <w:t>负序电压闭锁（方向）过流</w:t>
      </w:r>
      <w:r>
        <w:t>”</w:t>
      </w:r>
      <w:r>
        <w:t>两套保护的组合。一般保护提供了两组电压输入端子，一组用于输入低电压（正序电压），一组用于输入负序电压，因此，试验时电压的接线不同。</w:t>
      </w:r>
    </w:p>
    <w:p w:rsidR="0041137F" w:rsidRDefault="00907560">
      <w:pPr>
        <w:spacing w:line="400" w:lineRule="exact"/>
        <w:ind w:firstLineChars="200" w:firstLine="420"/>
        <w:jc w:val="left"/>
      </w:pPr>
      <w:r>
        <w:t>保护定值单中，</w:t>
      </w:r>
      <w:r>
        <w:t>“</w:t>
      </w:r>
      <w:r>
        <w:t>低电压</w:t>
      </w:r>
      <w:r>
        <w:t>”</w:t>
      </w:r>
      <w:r>
        <w:t>和</w:t>
      </w:r>
      <w:r>
        <w:t>“</w:t>
      </w:r>
      <w:r>
        <w:t>负序电压</w:t>
      </w:r>
      <w:r>
        <w:t>”</w:t>
      </w:r>
      <w:r>
        <w:t>常常指线电压，可将其除以</w:t>
      </w:r>
      <w:r>
        <w:t>1.732</w:t>
      </w:r>
      <w:r>
        <w:t>，转换成相电压，由测试仪输出三相电压进行试验。低电压试验时，在</w:t>
      </w:r>
      <w:r>
        <w:t>“</w:t>
      </w:r>
      <w:r>
        <w:t>交流试验</w:t>
      </w:r>
      <w:r>
        <w:t>”</w:t>
      </w:r>
      <w:r>
        <w:t>中设置三相电压相位为：</w:t>
      </w:r>
      <w:r>
        <w:t>0°</w:t>
      </w:r>
      <w:r>
        <w:t>、－</w:t>
      </w:r>
      <w:r>
        <w:t>120°</w:t>
      </w:r>
      <w:r>
        <w:t>、</w:t>
      </w:r>
      <w:r>
        <w:t>120°</w:t>
      </w:r>
      <w:r>
        <w:t>；负序电压试验时，在</w:t>
      </w:r>
      <w:r>
        <w:t>“</w:t>
      </w:r>
      <w:r>
        <w:t>交流试验</w:t>
      </w:r>
      <w:r>
        <w:t>”</w:t>
      </w:r>
      <w:r>
        <w:t>中设置三相电压相位为：</w:t>
      </w:r>
      <w:r>
        <w:t>0°</w:t>
      </w:r>
      <w:r>
        <w:t>、</w:t>
      </w:r>
      <w:r>
        <w:t>120°</w:t>
      </w:r>
      <w:r>
        <w:t>、－</w:t>
      </w:r>
      <w:r>
        <w:t>120°</w:t>
      </w:r>
      <w:r>
        <w:t>；</w:t>
      </w:r>
    </w:p>
    <w:p w:rsidR="0041137F" w:rsidRDefault="00907560">
      <w:pPr>
        <w:pStyle w:val="36"/>
        <w:ind w:rightChars="12" w:right="25" w:firstLineChars="0" w:firstLine="0"/>
      </w:pPr>
      <w:r>
        <w:rPr>
          <w:rFonts w:ascii="Arial" w:eastAsia="黑体" w:hAnsi="Arial" w:cs="Arial" w:hint="eastAsia"/>
          <w:sz w:val="24"/>
        </w:rPr>
        <w:sym w:font="Wingdings 2" w:char="F097"/>
      </w:r>
      <w:r>
        <w:rPr>
          <w:rFonts w:ascii="Arial" w:eastAsia="黑体" w:hAnsi="Arial" w:cs="Arial" w:hint="eastAsia"/>
          <w:sz w:val="24"/>
        </w:rPr>
        <w:t xml:space="preserve">  </w:t>
      </w:r>
      <w:r>
        <w:rPr>
          <w:rFonts w:ascii="黑体" w:eastAsia="黑体"/>
          <w:b/>
          <w:sz w:val="24"/>
        </w:rPr>
        <w:t>电压电流怎样配合输出</w:t>
      </w:r>
    </w:p>
    <w:p w:rsidR="0041137F" w:rsidRDefault="00907560">
      <w:pPr>
        <w:spacing w:line="400" w:lineRule="exact"/>
        <w:ind w:firstLineChars="200" w:firstLine="420"/>
        <w:jc w:val="left"/>
      </w:pPr>
      <w:r>
        <w:t>如果采用三相电压同时输出，则试验时可任意取其中一相电流输出。</w:t>
      </w:r>
    </w:p>
    <w:p w:rsidR="0041137F" w:rsidRDefault="00907560">
      <w:pPr>
        <w:spacing w:line="400" w:lineRule="exact"/>
        <w:ind w:firstLineChars="200" w:firstLine="420"/>
        <w:jc w:val="left"/>
      </w:pPr>
      <w:r>
        <w:t>如果采用两相电压输出，则需要通过阅读保护说明书，查看保护是采用什么接线方式。比如，采用</w:t>
      </w:r>
      <w:r>
        <w:t>90°</w:t>
      </w:r>
      <w:r>
        <w:t>接线，则按</w:t>
      </w:r>
      <w:r>
        <w:t>“UAB</w:t>
      </w:r>
      <w:r>
        <w:t>，</w:t>
      </w:r>
      <w:r>
        <w:t>IC”</w:t>
      </w:r>
      <w:r>
        <w:t>，</w:t>
      </w:r>
      <w:r>
        <w:t>“UBC</w:t>
      </w:r>
      <w:r>
        <w:t>，</w:t>
      </w:r>
      <w:r>
        <w:t>IA”</w:t>
      </w:r>
      <w:r>
        <w:t>，</w:t>
      </w:r>
      <w:r>
        <w:t>“UCA</w:t>
      </w:r>
      <w:r>
        <w:t>，</w:t>
      </w:r>
      <w:r>
        <w:t>IB”</w:t>
      </w:r>
      <w:r>
        <w:t>方式进行输出；采用</w:t>
      </w:r>
      <w:r>
        <w:t>0°</w:t>
      </w:r>
      <w:r>
        <w:t>接线，常常按</w:t>
      </w:r>
      <w:r>
        <w:t>“UAB</w:t>
      </w:r>
      <w:r>
        <w:t>，</w:t>
      </w:r>
      <w:r>
        <w:t>IA”</w:t>
      </w:r>
      <w:r>
        <w:t>，</w:t>
      </w:r>
      <w:r>
        <w:t>“UBC</w:t>
      </w:r>
      <w:r>
        <w:t>，</w:t>
      </w:r>
      <w:r>
        <w:t>IB”</w:t>
      </w:r>
      <w:r>
        <w:t>，</w:t>
      </w:r>
      <w:r>
        <w:t>“UCA</w:t>
      </w:r>
      <w:r>
        <w:t>，</w:t>
      </w:r>
      <w:r>
        <w:t>IC”</w:t>
      </w:r>
      <w:r>
        <w:t>方式进行输出。</w:t>
      </w:r>
    </w:p>
    <w:p w:rsidR="0041137F" w:rsidRDefault="00907560">
      <w:pPr>
        <w:ind w:rightChars="12" w:right="25"/>
        <w:rPr>
          <w:rFonts w:ascii="黑体" w:eastAsia="黑体"/>
          <w:b/>
          <w:sz w:val="24"/>
        </w:rPr>
      </w:pPr>
      <w:r>
        <w:rPr>
          <w:rFonts w:ascii="Arial" w:eastAsia="黑体" w:hAnsi="Arial" w:cs="Arial" w:hint="eastAsia"/>
          <w:sz w:val="24"/>
        </w:rPr>
        <w:sym w:font="Wingdings 2" w:char="F097"/>
      </w:r>
      <w:r>
        <w:t xml:space="preserve">  </w:t>
      </w:r>
      <w:r>
        <w:rPr>
          <w:rFonts w:ascii="黑体" w:eastAsia="黑体"/>
          <w:b/>
          <w:sz w:val="24"/>
        </w:rPr>
        <w:t>怎样测试方向更简单</w:t>
      </w:r>
    </w:p>
    <w:p w:rsidR="0041137F" w:rsidRDefault="00907560">
      <w:pPr>
        <w:spacing w:line="400" w:lineRule="exact"/>
        <w:ind w:firstLineChars="200" w:firstLine="420"/>
        <w:jc w:val="left"/>
      </w:pPr>
      <w:r>
        <w:rPr>
          <w:noProof/>
        </w:rPr>
        <w:drawing>
          <wp:anchor distT="0" distB="0" distL="114300" distR="114300" simplePos="0" relativeHeight="251839488" behindDoc="0" locked="0" layoutInCell="1" allowOverlap="1">
            <wp:simplePos x="0" y="0"/>
            <wp:positionH relativeFrom="column">
              <wp:align>right</wp:align>
            </wp:positionH>
            <wp:positionV relativeFrom="paragraph">
              <wp:posOffset>716280</wp:posOffset>
            </wp:positionV>
            <wp:extent cx="2203450" cy="1641475"/>
            <wp:effectExtent l="0" t="0" r="6350" b="15875"/>
            <wp:wrapSquare wrapText="bothSides"/>
            <wp:docPr id="183" name="图片 94"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94" descr="QQ"/>
                    <pic:cNvPicPr>
                      <a:picLocks noChangeAspect="1"/>
                    </pic:cNvPicPr>
                  </pic:nvPicPr>
                  <pic:blipFill>
                    <a:blip r:embed="rId74" cstate="print"/>
                    <a:stretch>
                      <a:fillRect/>
                    </a:stretch>
                  </pic:blipFill>
                  <pic:spPr>
                    <a:xfrm>
                      <a:off x="0" y="0"/>
                      <a:ext cx="2203450" cy="1641475"/>
                    </a:xfrm>
                    <a:prstGeom prst="rect">
                      <a:avLst/>
                    </a:prstGeom>
                    <a:noFill/>
                    <a:ln>
                      <a:noFill/>
                    </a:ln>
                  </pic:spPr>
                </pic:pic>
              </a:graphicData>
            </a:graphic>
          </wp:anchor>
        </w:drawing>
      </w:r>
      <w:r>
        <w:t>假设某保护采用</w:t>
      </w:r>
      <w:r>
        <w:t>90°</w:t>
      </w:r>
      <w:r>
        <w:t>接线方式，低电压定值为</w:t>
      </w:r>
      <w:r>
        <w:t>60V</w:t>
      </w:r>
      <w:r>
        <w:t>，试验时可在</w:t>
      </w:r>
      <w:r>
        <w:t>“</w:t>
      </w:r>
      <w:r>
        <w:t>交流试验</w:t>
      </w:r>
      <w:r>
        <w:t>”</w:t>
      </w:r>
      <w:r>
        <w:t>中进行如下设置：</w:t>
      </w:r>
      <w:r>
        <w:t>UA=60V</w:t>
      </w:r>
      <w:r>
        <w:t>，相位为</w:t>
      </w:r>
      <w:r>
        <w:t>0°</w:t>
      </w:r>
      <w:r>
        <w:t>；</w:t>
      </w:r>
      <w:r>
        <w:t>UB=0V</w:t>
      </w:r>
      <w:r>
        <w:t>，相位为</w:t>
      </w:r>
      <w:r>
        <w:t>0°</w:t>
      </w:r>
      <w:r>
        <w:t>。这样，</w:t>
      </w:r>
      <w:r>
        <w:t>UAB</w:t>
      </w:r>
      <w:r>
        <w:t>即为</w:t>
      </w:r>
      <w:r>
        <w:t>60V</w:t>
      </w:r>
      <w:r>
        <w:t>，</w:t>
      </w:r>
      <w:r>
        <w:t>0°</w:t>
      </w:r>
      <w:r>
        <w:t>。然后固定电压，改变电流</w:t>
      </w:r>
      <w:r>
        <w:t>IC</w:t>
      </w:r>
      <w:r>
        <w:t>的相位来测试两条动作边界。</w:t>
      </w:r>
    </w:p>
    <w:p w:rsidR="0041137F" w:rsidRDefault="00907560">
      <w:pPr>
        <w:ind w:rightChars="12" w:right="25"/>
      </w:pPr>
      <w:r>
        <w:rPr>
          <w:rFonts w:ascii="Arial" w:eastAsia="黑体" w:hAnsi="Arial" w:cs="Arial" w:hint="eastAsia"/>
          <w:sz w:val="24"/>
        </w:rPr>
        <w:sym w:font="Wingdings 2" w:char="F097"/>
      </w:r>
      <w:r>
        <w:t xml:space="preserve">  </w:t>
      </w:r>
      <w:r>
        <w:rPr>
          <w:rFonts w:ascii="黑体" w:eastAsia="黑体"/>
          <w:b/>
          <w:sz w:val="24"/>
        </w:rPr>
        <w:t>最大灵敏角的</w:t>
      </w:r>
      <w:r>
        <w:rPr>
          <w:rFonts w:ascii="黑体" w:eastAsia="黑体"/>
          <w:b/>
          <w:sz w:val="24"/>
        </w:rPr>
        <w:t>“</w:t>
      </w:r>
      <w:r>
        <w:rPr>
          <w:rFonts w:ascii="黑体" w:eastAsia="黑体"/>
          <w:b/>
          <w:sz w:val="24"/>
        </w:rPr>
        <w:t>正</w:t>
      </w:r>
      <w:r>
        <w:rPr>
          <w:rFonts w:ascii="黑体" w:eastAsia="黑体"/>
          <w:b/>
          <w:sz w:val="24"/>
        </w:rPr>
        <w:t>”</w:t>
      </w:r>
      <w:r>
        <w:rPr>
          <w:rFonts w:ascii="黑体" w:eastAsia="黑体"/>
          <w:b/>
          <w:sz w:val="24"/>
        </w:rPr>
        <w:t>、</w:t>
      </w:r>
      <w:r>
        <w:rPr>
          <w:rFonts w:ascii="黑体" w:eastAsia="黑体"/>
          <w:b/>
          <w:sz w:val="24"/>
        </w:rPr>
        <w:t>“</w:t>
      </w:r>
      <w:r>
        <w:rPr>
          <w:rFonts w:ascii="黑体" w:eastAsia="黑体"/>
          <w:b/>
          <w:sz w:val="24"/>
        </w:rPr>
        <w:t>负</w:t>
      </w:r>
      <w:r>
        <w:rPr>
          <w:rFonts w:ascii="黑体" w:eastAsia="黑体"/>
          <w:b/>
          <w:sz w:val="24"/>
        </w:rPr>
        <w:t>”</w:t>
      </w:r>
      <w:r>
        <w:rPr>
          <w:rFonts w:ascii="黑体" w:eastAsia="黑体"/>
          <w:b/>
          <w:sz w:val="24"/>
        </w:rPr>
        <w:t>是怎样定义的</w:t>
      </w:r>
    </w:p>
    <w:p w:rsidR="0041137F" w:rsidRDefault="00907560">
      <w:pPr>
        <w:spacing w:line="400" w:lineRule="exact"/>
        <w:ind w:firstLineChars="200" w:firstLine="420"/>
        <w:jc w:val="left"/>
      </w:pPr>
      <w:r>
        <w:t>保护定义：电压超前电流的角度为正，反之为负。假设右图所示的</w:t>
      </w:r>
      <w:r>
        <w:t>IC</w:t>
      </w:r>
      <w:r>
        <w:t>为灵敏角指向，</w:t>
      </w:r>
      <w:r>
        <w:t>UAB</w:t>
      </w:r>
      <w:r>
        <w:t>为参考方向</w:t>
      </w:r>
      <w:r>
        <w:t>0°</w:t>
      </w:r>
      <w:r>
        <w:t>，则该保护的灵敏角即为：－</w:t>
      </w:r>
      <w:r>
        <w:t>45°</w:t>
      </w:r>
      <w:r>
        <w:t>，两动作边界分别为</w:t>
      </w:r>
      <w:r>
        <w:t>45°</w:t>
      </w:r>
      <w:r>
        <w:t>、－</w:t>
      </w:r>
      <w:r>
        <w:t>135°</w:t>
      </w:r>
      <w:r>
        <w:t>（阴影部分为动作区）。</w:t>
      </w:r>
    </w:p>
    <w:p w:rsidR="0041137F" w:rsidRDefault="00907560">
      <w:pPr>
        <w:ind w:rightChars="12" w:right="25"/>
        <w:rPr>
          <w:rFonts w:ascii="黑体" w:eastAsia="黑体"/>
          <w:b/>
          <w:sz w:val="24"/>
        </w:rPr>
      </w:pPr>
      <w:r>
        <w:t xml:space="preserve">● </w:t>
      </w:r>
      <w:r>
        <w:rPr>
          <w:rFonts w:ascii="Arial" w:hAnsi="Arial" w:cs="Arial" w:hint="eastAsia"/>
          <w:sz w:val="24"/>
        </w:rPr>
        <w:t xml:space="preserve"> </w:t>
      </w:r>
      <w:r>
        <w:rPr>
          <w:rFonts w:ascii="黑体" w:eastAsia="黑体" w:hint="eastAsia"/>
          <w:b/>
          <w:sz w:val="24"/>
        </w:rPr>
        <w:t>需要测试哪些项目</w:t>
      </w:r>
    </w:p>
    <w:p w:rsidR="0041137F" w:rsidRDefault="00907560">
      <w:pPr>
        <w:spacing w:line="400" w:lineRule="exact"/>
        <w:ind w:firstLineChars="200" w:firstLine="420"/>
        <w:jc w:val="left"/>
      </w:pPr>
      <w:r>
        <w:t>过电流值、低电压值、负序电压值、动作灵敏角等。</w:t>
      </w:r>
    </w:p>
    <w:p w:rsidR="0041137F" w:rsidRDefault="00907560">
      <w:pPr>
        <w:pStyle w:val="31"/>
        <w:spacing w:beforeLines="0" w:afterLines="0"/>
        <w:jc w:val="left"/>
        <w:rPr>
          <w:rFonts w:ascii="黑体"/>
          <w:sz w:val="28"/>
          <w:szCs w:val="28"/>
        </w:rPr>
      </w:pPr>
      <w:r>
        <w:rPr>
          <w:sz w:val="28"/>
          <w:szCs w:val="28"/>
        </w:rPr>
        <w:sym w:font="Wingdings 2" w:char="F0A2"/>
      </w:r>
      <w:r>
        <w:rPr>
          <w:sz w:val="28"/>
          <w:szCs w:val="28"/>
        </w:rPr>
        <w:t xml:space="preserve"> </w:t>
      </w:r>
      <w:r>
        <w:rPr>
          <w:rFonts w:ascii="黑体" w:hint="eastAsia"/>
          <w:sz w:val="28"/>
          <w:szCs w:val="28"/>
        </w:rPr>
        <w:t>怎样在输出期间直接置数改变输出</w:t>
      </w:r>
    </w:p>
    <w:p w:rsidR="0041137F" w:rsidRDefault="00907560">
      <w:pPr>
        <w:spacing w:line="400" w:lineRule="exact"/>
        <w:ind w:firstLineChars="200" w:firstLine="420"/>
        <w:jc w:val="left"/>
      </w:pPr>
      <w:r>
        <w:t>有些保护要求在输出故障之前先输出正常状态量（电压为</w:t>
      </w:r>
      <w:r>
        <w:t>57.735V</w:t>
      </w:r>
      <w:r>
        <w:t>，电流为</w:t>
      </w:r>
      <w:r>
        <w:t>0A</w:t>
      </w:r>
      <w:r>
        <w:t>），以使保护的</w:t>
      </w:r>
      <w:r>
        <w:t>“TV</w:t>
      </w:r>
      <w:r>
        <w:t>断线</w:t>
      </w:r>
      <w:r>
        <w:t>”</w:t>
      </w:r>
      <w:r>
        <w:t>信号消失，或重合闸充电灯亮。还有些保护是通过突变量起动的，要求在试验期间加上突变量。这些都要求软件能在试验期间直接修改数据，改变测试仪的输出量。</w:t>
      </w:r>
    </w:p>
    <w:p w:rsidR="0041137F" w:rsidRDefault="00907560">
      <w:pPr>
        <w:spacing w:line="400" w:lineRule="exact"/>
        <w:ind w:firstLineChars="200" w:firstLine="420"/>
        <w:jc w:val="left"/>
        <w:rPr>
          <w:rFonts w:ascii="宋体" w:hAnsi="宋体" w:cs="Arial"/>
          <w:szCs w:val="21"/>
        </w:rPr>
      </w:pPr>
      <w:r>
        <w:t>首先选择</w:t>
      </w:r>
      <w:r>
        <w:t>“</w:t>
      </w:r>
      <w:r>
        <w:t>手动</w:t>
      </w:r>
      <w:r>
        <w:t>”</w:t>
      </w:r>
      <w:r>
        <w:t>试验方式，在试验输出状态下，依次直接修改所需改变的各相的参数（幅值或相位）。</w:t>
      </w:r>
      <w:r>
        <w:lastRenderedPageBreak/>
        <w:t>按</w:t>
      </w:r>
      <w:r>
        <w:t>“</w:t>
      </w:r>
      <w:r>
        <w:t>确认</w:t>
      </w:r>
      <w:r>
        <w:t>”</w:t>
      </w:r>
      <w:r>
        <w:t>键之前，尽管界面上的数据已经修改，但测试仪实际输出的电压电流还是修改前的。全部修改完后按</w:t>
      </w:r>
      <w:r>
        <w:t>“</w:t>
      </w:r>
      <w:r>
        <w:t>确认</w:t>
      </w:r>
      <w:r>
        <w:t>”</w:t>
      </w:r>
      <w:r>
        <w:t>键，测试仪的各相输出立即同时改变为修改后的值。由于这种改变是</w:t>
      </w:r>
      <w:r>
        <w:rPr>
          <w:rFonts w:ascii="宋体" w:hAnsi="宋体" w:cs="Arial" w:hint="eastAsia"/>
          <w:szCs w:val="21"/>
        </w:rPr>
        <w:t>各相同步改变</w:t>
      </w:r>
      <w:r>
        <w:rPr>
          <w:rFonts w:ascii="宋体" w:hAnsi="宋体" w:cs="Arial"/>
          <w:szCs w:val="21"/>
        </w:rPr>
        <w:t>的，所以能适应某些突变量起动的保护的输出要求。</w:t>
      </w:r>
    </w:p>
    <w:p w:rsidR="0041137F" w:rsidRDefault="00907560">
      <w:pPr>
        <w:ind w:rightChars="12" w:right="25" w:firstLineChars="257" w:firstLine="514"/>
        <w:rPr>
          <w:rFonts w:ascii="Arial" w:hAnsi="Arial" w:cs="Arial"/>
        </w:rPr>
      </w:pPr>
      <w:r>
        <w:rPr>
          <w:rFonts w:ascii="Arial" w:hAnsi="Arial" w:cs="Arial"/>
          <w:noProof/>
          <w:sz w:val="20"/>
        </w:rPr>
        <w:drawing>
          <wp:anchor distT="0" distB="0" distL="114300" distR="114300" simplePos="0" relativeHeight="251783168" behindDoc="0" locked="0" layoutInCell="1" allowOverlap="1">
            <wp:simplePos x="0" y="0"/>
            <wp:positionH relativeFrom="column">
              <wp:posOffset>635</wp:posOffset>
            </wp:positionH>
            <wp:positionV relativeFrom="paragraph">
              <wp:posOffset>165735</wp:posOffset>
            </wp:positionV>
            <wp:extent cx="2630170" cy="1152525"/>
            <wp:effectExtent l="0" t="0" r="17780" b="9525"/>
            <wp:wrapNone/>
            <wp:docPr id="130" name="图片 95"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95" descr="7"/>
                    <pic:cNvPicPr>
                      <a:picLocks noChangeAspect="1"/>
                    </pic:cNvPicPr>
                  </pic:nvPicPr>
                  <pic:blipFill>
                    <a:blip r:embed="rId75" cstate="print"/>
                    <a:stretch>
                      <a:fillRect/>
                    </a:stretch>
                  </pic:blipFill>
                  <pic:spPr>
                    <a:xfrm>
                      <a:off x="0" y="0"/>
                      <a:ext cx="2630170" cy="1152525"/>
                    </a:xfrm>
                    <a:prstGeom prst="rect">
                      <a:avLst/>
                    </a:prstGeom>
                    <a:noFill/>
                    <a:ln>
                      <a:noFill/>
                    </a:ln>
                  </pic:spPr>
                </pic:pic>
              </a:graphicData>
            </a:graphic>
          </wp:anchor>
        </w:drawing>
      </w:r>
      <w:r w:rsidR="003A647D" w:rsidRPr="003A647D">
        <w:rPr>
          <w:rFonts w:ascii="Arial" w:hAnsi="Arial" w:cs="Arial"/>
          <w:sz w:val="20"/>
        </w:rPr>
        <w:pict>
          <v:shapetype id="_x0000_t202" coordsize="21600,21600" o:spt="202" path="m,l,21600r21600,l21600,xe">
            <v:stroke joinstyle="miter"/>
            <v:path gradientshapeok="t" o:connecttype="rect"/>
          </v:shapetype>
          <v:shape id="文本框 96" o:spid="_x0000_s1219" type="#_x0000_t202" style="position:absolute;left:0;text-align:left;margin-left:270pt;margin-top:7.8pt;width:189pt;height:85.8pt;z-index:251667456;mso-position-horizontal-relative:text;mso-position-vertical-relative:text" o:gfxdata="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JXLLEtgAAAAKAQAADwAAAAAAAAABACAAAAAiAAAAZHJzL2Rvd25y&#10;ZXYueG1sUEsBAhQAFAAAAAgAh07iQACBPZD+AQAA+AMAAA4AAAAAAAAAAQAgAAAAJwEAAGRycy9l&#10;Mm9Eb2MueG1sUEsFBgAAAAAGAAYAWQEAAJcFAAAAAA==&#10;">
            <v:textbox>
              <w:txbxContent>
                <w:p w:rsidR="0041137F" w:rsidRDefault="00907560">
                  <w:pPr>
                    <w:ind w:firstLineChars="200" w:firstLine="420"/>
                    <w:rPr>
                      <w:rFonts w:ascii="宋体" w:hAnsi="宋体"/>
                    </w:rPr>
                  </w:pPr>
                  <w:r>
                    <w:rPr>
                      <w:rFonts w:ascii="宋体" w:hAnsi="宋体" w:hint="eastAsia"/>
                    </w:rPr>
                    <w:t>界面修改数值后，还未按“确认”键，当前测试仪实际输出仍为三相电压</w:t>
                  </w:r>
                  <w:r>
                    <w:rPr>
                      <w:rFonts w:ascii="Arial" w:hAnsi="Arial" w:cs="Arial"/>
                    </w:rPr>
                    <w:t>57</w:t>
                  </w:r>
                  <w:r>
                    <w:rPr>
                      <w:rFonts w:ascii="Arial" w:hAnsi="Arial" w:cs="Arial"/>
                      <w:b/>
                      <w:bCs/>
                    </w:rPr>
                    <w:t>.</w:t>
                  </w:r>
                  <w:r>
                    <w:rPr>
                      <w:rFonts w:ascii="Arial" w:hAnsi="Arial" w:cs="Arial"/>
                    </w:rPr>
                    <w:t>735V</w:t>
                  </w:r>
                  <w:r>
                    <w:rPr>
                      <w:rFonts w:ascii="Arial" w:hAnsi="Arial" w:cs="Arial" w:hint="eastAsia"/>
                    </w:rPr>
                    <w:t>，</w:t>
                  </w:r>
                  <w:r>
                    <w:rPr>
                      <w:rFonts w:ascii="宋体" w:hAnsi="宋体" w:hint="eastAsia"/>
                    </w:rPr>
                    <w:t>三相电流</w:t>
                  </w:r>
                  <w:r>
                    <w:rPr>
                      <w:rFonts w:ascii="Arial" w:hAnsi="Arial" w:cs="Arial"/>
                    </w:rPr>
                    <w:t>0A</w:t>
                  </w:r>
                  <w:r>
                    <w:rPr>
                      <w:rFonts w:ascii="宋体" w:hAnsi="宋体" w:hint="eastAsia"/>
                    </w:rPr>
                    <w:t>。</w:t>
                  </w:r>
                </w:p>
                <w:p w:rsidR="0041137F" w:rsidRDefault="00907560">
                  <w:pPr>
                    <w:ind w:firstLineChars="200" w:firstLine="420"/>
                    <w:rPr>
                      <w:rFonts w:ascii="宋体" w:hAnsi="宋体"/>
                    </w:rPr>
                  </w:pPr>
                  <w:r>
                    <w:rPr>
                      <w:rFonts w:ascii="宋体" w:hAnsi="宋体" w:hint="eastAsia"/>
                    </w:rPr>
                    <w:t>只有按“确认”键后，测试仪的输出才立即改变为当前界面显示的值。</w:t>
                  </w:r>
                </w:p>
              </w:txbxContent>
            </v:textbox>
          </v:shape>
        </w:pict>
      </w:r>
    </w:p>
    <w:p w:rsidR="0041137F" w:rsidRDefault="0041137F" w:rsidP="000E1CF9">
      <w:pPr>
        <w:ind w:rightChars="12" w:right="25" w:firstLineChars="257" w:firstLine="540"/>
        <w:rPr>
          <w:rFonts w:ascii="Arial" w:hAnsi="Arial" w:cs="Arial"/>
        </w:rPr>
      </w:pPr>
    </w:p>
    <w:p w:rsidR="0041137F" w:rsidRDefault="003A647D">
      <w:pPr>
        <w:ind w:rightChars="12" w:right="25" w:firstLineChars="257" w:firstLine="514"/>
        <w:rPr>
          <w:rFonts w:ascii="Arial" w:hAnsi="Arial" w:cs="Arial"/>
        </w:rPr>
      </w:pPr>
      <w:r w:rsidRPr="003A647D">
        <w:rPr>
          <w:rFonts w:ascii="Arial" w:hAnsi="Arial" w:cs="Arial"/>
          <w:sz w:val="20"/>
        </w:rPr>
        <w:pict>
          <v:shape id="自选图形 97" o:spid="_x0000_s1218" style="position:absolute;left:0;text-align:left;margin-left:3in;margin-top:0;width:36pt;height:39pt;z-index:251666432" coordsize="21600,21600" o:spt="100" o:gfxdata="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" adj="0,,0" path="m16200,r,5400l3375,5400r,10800l16200,16200r,5400l21600,10800xem1350,5400r,10800l2700,16200r,-10800xem,5400l,16200r675,l675,5400xe">
            <v:stroke joinstyle="miter"/>
            <v:formulas/>
            <v:path o:connecttype="segments" o:connectlocs="16200,0;0,10800;16200,21600;21600,10800" o:connectangles="0,0,0,0"/>
          </v:shape>
        </w:pict>
      </w:r>
      <w:r w:rsidR="00907560">
        <w:rPr>
          <w:rFonts w:ascii="Arial" w:hAnsi="Arial" w:cs="Arial" w:hint="eastAsia"/>
        </w:rPr>
        <w:t xml:space="preserve">                                                  </w:t>
      </w:r>
    </w:p>
    <w:p w:rsidR="0041137F" w:rsidRDefault="0041137F" w:rsidP="000E1CF9">
      <w:pPr>
        <w:ind w:rightChars="12" w:right="25" w:firstLineChars="257" w:firstLine="540"/>
        <w:rPr>
          <w:rFonts w:ascii="Arial" w:hAnsi="Arial" w:cs="Arial"/>
        </w:rPr>
      </w:pPr>
    </w:p>
    <w:p w:rsidR="0041137F" w:rsidRDefault="0041137F" w:rsidP="000E1CF9">
      <w:pPr>
        <w:ind w:rightChars="12" w:right="25" w:firstLineChars="257" w:firstLine="540"/>
        <w:rPr>
          <w:rFonts w:ascii="Arial" w:hAnsi="Arial" w:cs="Arial"/>
        </w:rPr>
      </w:pPr>
    </w:p>
    <w:p w:rsidR="0041137F" w:rsidRDefault="0041137F" w:rsidP="000E1CF9">
      <w:pPr>
        <w:ind w:rightChars="12" w:right="25" w:firstLineChars="257" w:firstLine="540"/>
        <w:rPr>
          <w:rFonts w:ascii="Arial" w:hAnsi="Arial" w:cs="Arial"/>
        </w:rPr>
      </w:pPr>
    </w:p>
    <w:p w:rsidR="0041137F" w:rsidRDefault="0041137F" w:rsidP="000E1CF9">
      <w:pPr>
        <w:ind w:rightChars="12" w:right="25" w:firstLineChars="257" w:firstLine="540"/>
        <w:rPr>
          <w:rFonts w:ascii="Arial" w:hAnsi="Arial" w:cs="Arial"/>
        </w:rPr>
      </w:pP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有时会发现：界面上的“步长”参量不能修改。其实，这是因为当前状态下该交流量是非变量，只要在“变”栏点击鼠标，使其变为变量，就会发现：刚才还灰色显示的步长栏变成了激活状态。软件允许修改步长参数了。</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如果当前采用的是“半自动”或“全自动”试验方式，可在试验输出状态下选择为“手动”试验方式，此时测试仪的输出不再变化（并没有停止输出，而是维持在当前值输出）。然后按上述方式改变试验参数。</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在“半自动”或“全自动”试验方式下，如果当前按“递增”变化，而要改为按“递减”，同样可在试验输出状态下直接点选“递减”来实现。</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交流试验测试时应注意事项</w:t>
      </w:r>
    </w:p>
    <w:p w:rsidR="0041137F" w:rsidRDefault="00907560">
      <w:pPr>
        <w:spacing w:line="400" w:lineRule="exact"/>
        <w:ind w:left="360" w:hangingChars="150" w:hanging="360"/>
        <w:jc w:val="left"/>
      </w:pPr>
      <w:r>
        <w:rPr>
          <w:rFonts w:ascii="Arial" w:eastAsia="黑体" w:hAnsi="Arial" w:cs="Arial" w:hint="eastAsia"/>
          <w:sz w:val="24"/>
        </w:rPr>
        <w:sym w:font="Wingdings 2" w:char="F097"/>
      </w:r>
      <w:r>
        <w:rPr>
          <w:rFonts w:ascii="Arial" w:eastAsia="黑体" w:hAnsi="Arial" w:cs="Arial" w:hint="eastAsia"/>
          <w:sz w:val="24"/>
        </w:rPr>
        <w:t xml:space="preserve">  </w:t>
      </w:r>
      <w:r>
        <w:rPr>
          <w:rFonts w:ascii="Arial" w:hAnsi="Arial" w:cs="Arial" w:hint="eastAsia"/>
          <w:szCs w:val="21"/>
        </w:rPr>
        <w:t>在测试常规继电器时，“开关变位确认时间”应设置得大一点，比如</w:t>
      </w:r>
      <w:r>
        <w:rPr>
          <w:rFonts w:ascii="Arial" w:hAnsi="Arial" w:cs="Arial"/>
          <w:szCs w:val="21"/>
        </w:rPr>
        <w:t>20ms</w:t>
      </w:r>
      <w:r>
        <w:t>左右；若测试的返回值误差过大，可能是由于继电器接点抖动过大，这时可以选择</w:t>
      </w:r>
      <w:r>
        <w:t>“</w:t>
      </w:r>
      <w:r>
        <w:t>手动</w:t>
      </w:r>
      <w:r>
        <w:t>”</w:t>
      </w:r>
      <w:r>
        <w:t>方式来完成；在测试继电器的动作时间时，测试仪输出的交流量应大于保护的启动值，以保证保护可靠动作。</w:t>
      </w:r>
    </w:p>
    <w:p w:rsidR="0041137F" w:rsidRDefault="00907560">
      <w:pPr>
        <w:spacing w:line="400" w:lineRule="exact"/>
        <w:ind w:left="360" w:hangingChars="150" w:hanging="360"/>
        <w:jc w:val="left"/>
      </w:pPr>
      <w:r>
        <w:rPr>
          <w:rFonts w:ascii="Arial" w:eastAsia="黑体" w:hAnsi="Arial" w:cs="Arial" w:hint="eastAsia"/>
          <w:sz w:val="24"/>
        </w:rPr>
        <w:sym w:font="Wingdings 2" w:char="F097"/>
      </w:r>
      <w:r>
        <w:t xml:space="preserve">  </w:t>
      </w:r>
      <w:r>
        <w:t>在测试多段式过流保护时，一般是一段一段地分别进行试验。也就是说，做</w:t>
      </w:r>
      <w:r>
        <w:t>Ⅰ</w:t>
      </w:r>
      <w:r>
        <w:t>段定值的时候，把</w:t>
      </w:r>
      <w:r>
        <w:t>Ⅱ</w:t>
      </w:r>
      <w:r>
        <w:t>段、</w:t>
      </w:r>
      <w:r>
        <w:t>Ⅲ</w:t>
      </w:r>
      <w:r>
        <w:t>段都退出，然后逐步升电流直到保护动作。在这种方式下测出的动作时间往往是不准确的。测动作时间时，最好是直接由测试仪输出</w:t>
      </w:r>
      <w:r>
        <w:t>1.2</w:t>
      </w:r>
      <w:r>
        <w:t>倍及以上的整定动作值（低电压保护为</w:t>
      </w:r>
      <w:r>
        <w:t>0.8</w:t>
      </w:r>
      <w:r>
        <w:t>倍及以下）</w:t>
      </w:r>
      <w:r>
        <w:t>,</w:t>
      </w:r>
      <w:r>
        <w:t>保证保护能够启动动作，这样测出来的动作时间就比较准确。</w:t>
      </w:r>
    </w:p>
    <w:p w:rsidR="0041137F" w:rsidRDefault="00907560">
      <w:pPr>
        <w:spacing w:line="400" w:lineRule="exact"/>
        <w:ind w:left="360" w:hangingChars="150" w:hanging="360"/>
        <w:jc w:val="left"/>
      </w:pPr>
      <w:r>
        <w:rPr>
          <w:rFonts w:ascii="Arial" w:eastAsia="黑体" w:hAnsi="Arial" w:cs="Arial" w:hint="eastAsia"/>
          <w:sz w:val="24"/>
        </w:rPr>
        <w:sym w:font="Wingdings 2" w:char="F097"/>
      </w:r>
      <w:r>
        <w:t xml:space="preserve">  </w:t>
      </w:r>
      <w:r>
        <w:t>测试距离保护时，短路阻抗在小于整定定值的时候保护才会出口，所以一般取定值的</w:t>
      </w:r>
      <w:r>
        <w:t>0.95</w:t>
      </w:r>
      <w:r>
        <w:t>倍来做试验，可保证保护能够可靠出口；在模拟接地距离故障的时候，零序补偿系数一定要设置正确；</w:t>
      </w:r>
    </w:p>
    <w:p w:rsidR="0041137F" w:rsidRDefault="00907560">
      <w:pPr>
        <w:spacing w:line="400" w:lineRule="exact"/>
        <w:ind w:left="360" w:hangingChars="150" w:hanging="360"/>
        <w:jc w:val="left"/>
      </w:pPr>
      <w:r>
        <w:rPr>
          <w:rFonts w:ascii="Arial" w:eastAsia="黑体" w:hAnsi="Arial" w:cs="Arial" w:hint="eastAsia"/>
          <w:sz w:val="24"/>
        </w:rPr>
        <w:sym w:font="Wingdings 2" w:char="F097"/>
      </w:r>
      <w:r>
        <w:t xml:space="preserve">  </w:t>
      </w:r>
      <w:r>
        <w:t>校验零序电流定值时，要注意区分定值单里给出的是</w:t>
      </w:r>
      <w:r>
        <w:t>3I</w:t>
      </w:r>
      <w:r>
        <w:rPr>
          <w:vertAlign w:val="subscript"/>
        </w:rPr>
        <w:t>0</w:t>
      </w:r>
      <w:r>
        <w:t>的定值，还是</w:t>
      </w:r>
      <w:r>
        <w:t>I</w:t>
      </w:r>
      <w:r>
        <w:rPr>
          <w:vertAlign w:val="subscript"/>
        </w:rPr>
        <w:t>0</w:t>
      </w:r>
      <w:r>
        <w:t>的定值。如果是</w:t>
      </w:r>
      <w:r>
        <w:t>I</w:t>
      </w:r>
      <w:r>
        <w:rPr>
          <w:vertAlign w:val="subscript"/>
        </w:rPr>
        <w:t>0</w:t>
      </w:r>
      <w:r>
        <w:t>的定值，在测试模块的左下角会有显示，如果是</w:t>
      </w:r>
      <w:r>
        <w:t>3 I</w:t>
      </w:r>
      <w:r>
        <w:rPr>
          <w:vertAlign w:val="subscript"/>
        </w:rPr>
        <w:t>0</w:t>
      </w:r>
      <w:r>
        <w:t>的定值，则将左下角显示的</w:t>
      </w:r>
      <w:r>
        <w:t>I</w:t>
      </w:r>
      <w:r>
        <w:rPr>
          <w:vertAlign w:val="subscript"/>
        </w:rPr>
        <w:t>0</w:t>
      </w:r>
      <w:r>
        <w:t>的值乘</w:t>
      </w:r>
      <w:r>
        <w:t>3</w:t>
      </w:r>
      <w:r>
        <w:t>，看是不是和定值一样。对于距离和零序保护定值的校验，后面有专门的校验模块，测试会更方便，关于这部分软件已在后面介绍。</w:t>
      </w:r>
    </w:p>
    <w:p w:rsidR="0041137F" w:rsidRDefault="00907560">
      <w:pPr>
        <w:spacing w:line="400" w:lineRule="exact"/>
        <w:ind w:left="360" w:hangingChars="150" w:hanging="360"/>
        <w:jc w:val="left"/>
      </w:pPr>
      <w:r>
        <w:rPr>
          <w:rFonts w:ascii="Arial" w:eastAsia="黑体" w:hAnsi="Arial" w:cs="Arial" w:hint="eastAsia"/>
          <w:sz w:val="24"/>
        </w:rPr>
        <w:sym w:font="Wingdings 2" w:char="F097"/>
      </w:r>
      <w:r>
        <w:t xml:space="preserve">  </w:t>
      </w:r>
      <w:r>
        <w:t>测试低周保护时，选择频率可变。频率变化的步长根据精度的要求来设置，最好是选择</w:t>
      </w:r>
      <w:r>
        <w:t>“</w:t>
      </w:r>
      <w:r>
        <w:t>自动</w:t>
      </w:r>
      <w:r>
        <w:t>”</w:t>
      </w:r>
      <w:r>
        <w:t>的方式来完成，因为低周有</w:t>
      </w:r>
      <w:r>
        <w:t>df/dt</w:t>
      </w:r>
      <w:r>
        <w:t>的闭锁值，用手动方式的话不好控制。频率从</w:t>
      </w:r>
      <w:r>
        <w:t>50</w:t>
      </w:r>
      <w:r>
        <w:t>开始下降一直降到保</w:t>
      </w:r>
      <w:r>
        <w:lastRenderedPageBreak/>
        <w:t>护动作为止，需要注意的是，间隔时间应该大于保护的动作时间。</w:t>
      </w:r>
    </w:p>
    <w:p w:rsidR="0041137F" w:rsidRDefault="00907560" w:rsidP="00705108">
      <w:pPr>
        <w:pStyle w:val="21"/>
        <w:spacing w:before="0" w:afterLines="100" w:line="240" w:lineRule="auto"/>
      </w:pPr>
      <w:r>
        <w:br w:type="page"/>
      </w:r>
      <w:bookmarkStart w:id="36" w:name="_Toc116442915"/>
      <w:bookmarkStart w:id="37" w:name="_Toc116877013"/>
      <w:r>
        <w:lastRenderedPageBreak/>
        <w:t>第</w:t>
      </w:r>
      <w:r>
        <w:rPr>
          <w:rFonts w:hint="eastAsia"/>
        </w:rPr>
        <w:t>七</w:t>
      </w:r>
      <w:r>
        <w:t>章</w:t>
      </w:r>
      <w:r>
        <w:t xml:space="preserve">    </w:t>
      </w:r>
      <w:r>
        <w:t>直流试验</w:t>
      </w:r>
      <w:bookmarkEnd w:id="36"/>
      <w:bookmarkEnd w:id="37"/>
    </w:p>
    <w:p w:rsidR="0041137F" w:rsidRDefault="00907560">
      <w:pPr>
        <w:spacing w:line="400" w:lineRule="exact"/>
        <w:ind w:firstLineChars="200" w:firstLine="420"/>
        <w:jc w:val="left"/>
      </w:pPr>
      <w:r>
        <w:t>直流试验模块提供专门的直流电压和电流输出，主要是为了满足做直流电压继电器、时间继电器以及中间继电器等试验的要求。直流模块的主界面如图所示：</w:t>
      </w:r>
    </w:p>
    <w:p w:rsidR="0041137F" w:rsidRDefault="0041137F">
      <w:pPr>
        <w:pStyle w:val="af2"/>
        <w:ind w:leftChars="-171" w:left="-359" w:firstLineChars="171" w:firstLine="359"/>
        <w:rPr>
          <w:sz w:val="21"/>
        </w:rPr>
      </w:pPr>
    </w:p>
    <w:p w:rsidR="0041137F" w:rsidRDefault="0041137F">
      <w:pPr>
        <w:pStyle w:val="af2"/>
        <w:ind w:leftChars="-171" w:left="-359" w:firstLineChars="171" w:firstLine="359"/>
        <w:rPr>
          <w:sz w:val="21"/>
        </w:rPr>
      </w:pPr>
    </w:p>
    <w:p w:rsidR="0041137F" w:rsidRDefault="00907560">
      <w:pPr>
        <w:pStyle w:val="af2"/>
        <w:ind w:leftChars="-171" w:left="-359" w:firstLineChars="171" w:firstLine="359"/>
        <w:rPr>
          <w:sz w:val="21"/>
        </w:rPr>
      </w:pPr>
      <w:r>
        <w:rPr>
          <w:noProof/>
          <w:sz w:val="21"/>
        </w:rPr>
        <w:drawing>
          <wp:anchor distT="0" distB="0" distL="114300" distR="114300" simplePos="0" relativeHeight="251852800" behindDoc="0" locked="0" layoutInCell="1" allowOverlap="1">
            <wp:simplePos x="0" y="0"/>
            <wp:positionH relativeFrom="column">
              <wp:posOffset>800100</wp:posOffset>
            </wp:positionH>
            <wp:positionV relativeFrom="paragraph">
              <wp:posOffset>-327660</wp:posOffset>
            </wp:positionV>
            <wp:extent cx="3543300" cy="2707640"/>
            <wp:effectExtent l="0" t="0" r="0" b="16510"/>
            <wp:wrapNone/>
            <wp:docPr id="196"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98"/>
                    <pic:cNvPicPr>
                      <a:picLocks noChangeAspect="1"/>
                    </pic:cNvPicPr>
                  </pic:nvPicPr>
                  <pic:blipFill>
                    <a:blip r:embed="rId76" cstate="print"/>
                    <a:stretch>
                      <a:fillRect/>
                    </a:stretch>
                  </pic:blipFill>
                  <pic:spPr>
                    <a:xfrm>
                      <a:off x="0" y="0"/>
                      <a:ext cx="3543300" cy="2707640"/>
                    </a:xfrm>
                    <a:prstGeom prst="rect">
                      <a:avLst/>
                    </a:prstGeom>
                    <a:noFill/>
                    <a:ln>
                      <a:noFill/>
                    </a:ln>
                  </pic:spPr>
                </pic:pic>
              </a:graphicData>
            </a:graphic>
          </wp:anchor>
        </w:drawing>
      </w:r>
    </w:p>
    <w:p w:rsidR="0041137F" w:rsidRDefault="0041137F">
      <w:pPr>
        <w:pStyle w:val="af2"/>
        <w:ind w:leftChars="-171" w:left="-359" w:firstLineChars="171" w:firstLine="359"/>
        <w:rPr>
          <w:sz w:val="21"/>
        </w:rPr>
      </w:pPr>
    </w:p>
    <w:p w:rsidR="0041137F" w:rsidRDefault="0041137F">
      <w:pPr>
        <w:pStyle w:val="af2"/>
        <w:ind w:leftChars="-171" w:left="-359" w:firstLineChars="171" w:firstLine="359"/>
        <w:rPr>
          <w:sz w:val="21"/>
        </w:rPr>
      </w:pPr>
    </w:p>
    <w:p w:rsidR="0041137F" w:rsidRDefault="0041137F">
      <w:pPr>
        <w:pStyle w:val="af2"/>
        <w:ind w:leftChars="-171" w:left="-359" w:firstLineChars="171" w:firstLine="359"/>
        <w:rPr>
          <w:sz w:val="21"/>
        </w:rPr>
      </w:pPr>
    </w:p>
    <w:p w:rsidR="0041137F" w:rsidRDefault="0041137F">
      <w:pPr>
        <w:pStyle w:val="af2"/>
        <w:ind w:leftChars="-171" w:left="-359" w:firstLineChars="171" w:firstLine="359"/>
        <w:rPr>
          <w:sz w:val="21"/>
        </w:rPr>
      </w:pPr>
    </w:p>
    <w:p w:rsidR="0041137F" w:rsidRDefault="0041137F">
      <w:pPr>
        <w:pStyle w:val="af2"/>
        <w:ind w:leftChars="-171" w:left="-359" w:firstLineChars="171" w:firstLine="359"/>
        <w:rPr>
          <w:sz w:val="21"/>
        </w:rPr>
      </w:pPr>
    </w:p>
    <w:p w:rsidR="0041137F" w:rsidRDefault="0041137F">
      <w:pPr>
        <w:pStyle w:val="af2"/>
        <w:ind w:leftChars="-171" w:left="-359" w:firstLineChars="171" w:firstLine="359"/>
        <w:rPr>
          <w:sz w:val="21"/>
        </w:rPr>
      </w:pPr>
    </w:p>
    <w:p w:rsidR="0041137F" w:rsidRDefault="0041137F">
      <w:pPr>
        <w:pStyle w:val="af2"/>
        <w:ind w:leftChars="-171" w:left="-359" w:firstLineChars="171" w:firstLine="359"/>
        <w:rPr>
          <w:sz w:val="21"/>
        </w:rPr>
      </w:pPr>
    </w:p>
    <w:p w:rsidR="0041137F" w:rsidRDefault="0041137F">
      <w:pPr>
        <w:pStyle w:val="af2"/>
        <w:ind w:leftChars="-171" w:left="-359" w:firstLineChars="171" w:firstLine="359"/>
        <w:rPr>
          <w:sz w:val="21"/>
        </w:rPr>
      </w:pPr>
    </w:p>
    <w:p w:rsidR="0041137F" w:rsidRDefault="0041137F">
      <w:pPr>
        <w:pStyle w:val="af2"/>
        <w:ind w:leftChars="-171" w:left="-359" w:firstLineChars="171" w:firstLine="359"/>
        <w:rPr>
          <w:sz w:val="21"/>
        </w:rPr>
      </w:pPr>
    </w:p>
    <w:p w:rsidR="0041137F" w:rsidRDefault="0041137F">
      <w:pPr>
        <w:pStyle w:val="af2"/>
        <w:ind w:leftChars="-171" w:left="-359" w:firstLineChars="171" w:firstLine="359"/>
        <w:rPr>
          <w:sz w:val="21"/>
        </w:rPr>
      </w:pPr>
    </w:p>
    <w:p w:rsidR="0041137F" w:rsidRDefault="0041137F">
      <w:pPr>
        <w:pStyle w:val="af2"/>
        <w:ind w:leftChars="-171" w:left="-359" w:firstLineChars="171" w:firstLine="359"/>
        <w:rPr>
          <w:sz w:val="21"/>
        </w:rPr>
      </w:pPr>
    </w:p>
    <w:p w:rsidR="0041137F" w:rsidRDefault="00907560">
      <w:pPr>
        <w:pStyle w:val="31"/>
        <w:spacing w:beforeLines="0" w:afterLines="0"/>
        <w:jc w:val="both"/>
      </w:pPr>
      <w:r>
        <w:t>第一节</w:t>
      </w:r>
      <w:r>
        <w:t xml:space="preserve">   </w:t>
      </w:r>
      <w:r>
        <w:t>界面说明</w:t>
      </w:r>
    </w:p>
    <w:p w:rsidR="0041137F" w:rsidRDefault="00907560">
      <w:pPr>
        <w:spacing w:line="400" w:lineRule="exact"/>
        <w:ind w:firstLineChars="200" w:firstLine="420"/>
        <w:jc w:val="left"/>
      </w:pPr>
      <w:r>
        <w:rPr>
          <w:noProof/>
        </w:rPr>
        <w:drawing>
          <wp:anchor distT="0" distB="0" distL="114300" distR="114300" simplePos="0" relativeHeight="251840512" behindDoc="0" locked="0" layoutInCell="1" allowOverlap="1">
            <wp:simplePos x="0" y="0"/>
            <wp:positionH relativeFrom="column">
              <wp:align>right</wp:align>
            </wp:positionH>
            <wp:positionV relativeFrom="paragraph">
              <wp:posOffset>878840</wp:posOffset>
            </wp:positionV>
            <wp:extent cx="1925955" cy="2080260"/>
            <wp:effectExtent l="0" t="0" r="17145" b="15240"/>
            <wp:wrapSquare wrapText="bothSides"/>
            <wp:docPr id="184" name="图片 9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99" descr="2"/>
                    <pic:cNvPicPr>
                      <a:picLocks noChangeAspect="1"/>
                    </pic:cNvPicPr>
                  </pic:nvPicPr>
                  <pic:blipFill>
                    <a:blip r:embed="rId77" cstate="print"/>
                    <a:stretch>
                      <a:fillRect/>
                    </a:stretch>
                  </pic:blipFill>
                  <pic:spPr>
                    <a:xfrm>
                      <a:off x="0" y="0"/>
                      <a:ext cx="1925955" cy="2080260"/>
                    </a:xfrm>
                    <a:prstGeom prst="rect">
                      <a:avLst/>
                    </a:prstGeom>
                    <a:noFill/>
                    <a:ln>
                      <a:noFill/>
                    </a:ln>
                  </pic:spPr>
                </pic:pic>
              </a:graphicData>
            </a:graphic>
          </wp:anchor>
        </w:drawing>
      </w:r>
      <w:r>
        <w:t>“</w:t>
      </w:r>
      <w:r>
        <w:t>直流试验</w:t>
      </w:r>
      <w:r>
        <w:t>”</w:t>
      </w:r>
      <w:r>
        <w:t>模块和</w:t>
      </w:r>
      <w:r>
        <w:t>“</w:t>
      </w:r>
      <w:r>
        <w:t>交流试验</w:t>
      </w:r>
      <w:r>
        <w:t>”</w:t>
      </w:r>
      <w:r>
        <w:t>模块的界面相似，使用方法也基本相同，使用时，请参照</w:t>
      </w:r>
      <w:r>
        <w:t>“</w:t>
      </w:r>
      <w:r>
        <w:t>交流试验</w:t>
      </w:r>
      <w:r>
        <w:t>”</w:t>
      </w:r>
      <w:r>
        <w:t>。现将其不同之处简述如下：</w:t>
      </w:r>
    </w:p>
    <w:p w:rsidR="0041137F" w:rsidRDefault="00907560">
      <w:pPr>
        <w:pStyle w:val="31"/>
        <w:spacing w:beforeLines="0" w:afterLines="0"/>
        <w:jc w:val="left"/>
      </w:pPr>
      <w:r>
        <w:rPr>
          <w:rFonts w:hint="eastAsia"/>
          <w:sz w:val="28"/>
          <w:szCs w:val="28"/>
        </w:rPr>
        <w:sym w:font="Wingdings 2" w:char="F0A2"/>
      </w:r>
      <w:r>
        <w:t xml:space="preserve"> </w:t>
      </w:r>
      <w:r>
        <w:t>参数设置</w:t>
      </w:r>
    </w:p>
    <w:p w:rsidR="0041137F" w:rsidRDefault="00907560">
      <w:pPr>
        <w:spacing w:line="400" w:lineRule="exact"/>
        <w:ind w:firstLineChars="200" w:firstLine="420"/>
        <w:jc w:val="left"/>
      </w:pPr>
      <w:r>
        <w:t>每相电压最大输出为</w:t>
      </w:r>
      <w:r>
        <w:t>±160V</w:t>
      </w:r>
      <w:r>
        <w:t>，当需要输出更高的电压时，可采用两相电压输出，数值上一正一负，这样输出电压最高可达</w:t>
      </w:r>
      <w:r>
        <w:t>320V</w:t>
      </w:r>
      <w:r>
        <w:t>。比如</w:t>
      </w:r>
      <w:r>
        <w:t>UA=100V</w:t>
      </w:r>
      <w:r>
        <w:t>，</w:t>
      </w:r>
      <w:r>
        <w:t>UB= -100V</w:t>
      </w:r>
      <w:r>
        <w:t>，则</w:t>
      </w:r>
      <w:r>
        <w:t>UAB=100</w:t>
      </w:r>
      <w:r>
        <w:t>－（</w:t>
      </w:r>
      <w:r>
        <w:t>-100</w:t>
      </w:r>
      <w:r>
        <w:t>）</w:t>
      </w:r>
      <w:r>
        <w:t>= 200V</w:t>
      </w:r>
      <w:r>
        <w:t>，右图所示。线电压的幅值显示在主界面的左下角。</w:t>
      </w:r>
      <w:r>
        <w:t xml:space="preserve">UA </w:t>
      </w:r>
      <w:r>
        <w:t>和</w:t>
      </w:r>
      <w:r>
        <w:t>UB</w:t>
      </w:r>
      <w:r>
        <w:t>的值不一定要求相等，但需注意正、负极性。</w:t>
      </w:r>
    </w:p>
    <w:p w:rsidR="0041137F" w:rsidRDefault="00907560">
      <w:pPr>
        <w:spacing w:line="400" w:lineRule="exact"/>
        <w:ind w:firstLineChars="200" w:firstLine="420"/>
        <w:jc w:val="left"/>
      </w:pPr>
      <w:r>
        <w:t>单相最大电流输出为</w:t>
      </w:r>
      <w:r>
        <w:t>10A</w:t>
      </w:r>
      <w:r>
        <w:t>，如需要输出更高的电流，可采用两路或三路电流并联输出的方式，每相幅值应基本相等。</w:t>
      </w:r>
    </w:p>
    <w:p w:rsidR="0041137F" w:rsidRDefault="00907560" w:rsidP="00705108">
      <w:pPr>
        <w:spacing w:beforeLines="50" w:line="400" w:lineRule="exact"/>
        <w:rPr>
          <w:rFonts w:ascii="Arial" w:hAnsi="Arial" w:cs="Arial"/>
          <w:bCs/>
          <w:bdr w:val="single" w:sz="4" w:space="0" w:color="auto"/>
          <w:shd w:val="pct10" w:color="auto" w:fill="FFFFFF"/>
        </w:rPr>
      </w:pPr>
      <w:r>
        <w:rPr>
          <w:rFonts w:ascii="Arial" w:eastAsia="黑体" w:hAnsi="Arial" w:cs="Arial" w:hint="eastAsia"/>
          <w:b/>
          <w:sz w:val="24"/>
          <w:bdr w:val="single" w:sz="4" w:space="0" w:color="auto"/>
          <w:shd w:val="pct10" w:color="auto" w:fill="FFFFFF"/>
        </w:rPr>
        <w:t>注意：</w:t>
      </w:r>
    </w:p>
    <w:p w:rsidR="0041137F" w:rsidRDefault="00907560" w:rsidP="000E1CF9">
      <w:pPr>
        <w:spacing w:line="400" w:lineRule="exact"/>
        <w:ind w:firstLineChars="171" w:firstLine="360"/>
        <w:rPr>
          <w:rFonts w:ascii="仿宋_GB2312" w:eastAsia="仿宋_GB2312" w:hAnsi="宋体" w:cs="Arial"/>
          <w:b/>
          <w:szCs w:val="21"/>
        </w:rPr>
      </w:pPr>
      <w:r>
        <w:rPr>
          <w:rFonts w:ascii="仿宋_GB2312" w:eastAsia="仿宋_GB2312" w:hAnsi="宋体" w:cs="Arial"/>
          <w:b/>
          <w:szCs w:val="21"/>
        </w:rPr>
        <w:t>在做时间继电器试验时，由于一般动作时间较长，应选用</w:t>
      </w:r>
      <w:r>
        <w:rPr>
          <w:rFonts w:ascii="仿宋_GB2312" w:eastAsia="仿宋_GB2312" w:hAnsi="宋体" w:cs="Arial"/>
          <w:b/>
          <w:szCs w:val="21"/>
        </w:rPr>
        <w:t>“</w:t>
      </w:r>
      <w:r>
        <w:rPr>
          <w:rFonts w:ascii="仿宋_GB2312" w:eastAsia="仿宋_GB2312" w:hAnsi="宋体" w:cs="Arial"/>
          <w:b/>
          <w:szCs w:val="21"/>
        </w:rPr>
        <w:t>手动</w:t>
      </w:r>
      <w:r>
        <w:rPr>
          <w:rFonts w:ascii="仿宋_GB2312" w:eastAsia="仿宋_GB2312" w:hAnsi="宋体" w:cs="Arial"/>
          <w:b/>
          <w:szCs w:val="21"/>
        </w:rPr>
        <w:t>”</w:t>
      </w:r>
      <w:r>
        <w:rPr>
          <w:rFonts w:ascii="仿宋_GB2312" w:eastAsia="仿宋_GB2312" w:hAnsi="宋体" w:cs="Arial"/>
          <w:b/>
          <w:szCs w:val="21"/>
        </w:rPr>
        <w:t>试验方式，给继电器加上额定电压后不需变化，一直等待其动作。</w:t>
      </w:r>
      <w:r>
        <w:rPr>
          <w:rFonts w:ascii="仿宋_GB2312" w:eastAsia="仿宋_GB2312" w:hAnsi="宋体" w:cs="Arial" w:hint="eastAsia"/>
          <w:b/>
          <w:szCs w:val="21"/>
        </w:rPr>
        <w:t>接线时，应将继电器的延时接点接至测试仪的开入量。</w:t>
      </w:r>
    </w:p>
    <w:p w:rsidR="0041137F" w:rsidRDefault="0041137F" w:rsidP="000E1CF9">
      <w:pPr>
        <w:spacing w:line="400" w:lineRule="exact"/>
        <w:ind w:firstLineChars="171" w:firstLine="360"/>
        <w:rPr>
          <w:rFonts w:ascii="仿宋_GB2312" w:eastAsia="仿宋_GB2312" w:hAnsi="宋体" w:cs="Arial"/>
          <w:b/>
          <w:szCs w:val="21"/>
        </w:rPr>
      </w:pPr>
    </w:p>
    <w:p w:rsidR="0041137F" w:rsidRDefault="0041137F" w:rsidP="000E1CF9">
      <w:pPr>
        <w:spacing w:line="400" w:lineRule="exact"/>
        <w:ind w:firstLineChars="171" w:firstLine="360"/>
        <w:rPr>
          <w:rFonts w:ascii="仿宋_GB2312" w:eastAsia="仿宋_GB2312" w:hAnsi="宋体" w:cs="Arial"/>
          <w:b/>
          <w:szCs w:val="21"/>
        </w:rPr>
      </w:pPr>
    </w:p>
    <w:p w:rsidR="0041137F" w:rsidRDefault="0041137F" w:rsidP="000E1CF9">
      <w:pPr>
        <w:spacing w:line="400" w:lineRule="exact"/>
        <w:ind w:firstLineChars="171" w:firstLine="360"/>
        <w:rPr>
          <w:rFonts w:ascii="仿宋_GB2312" w:eastAsia="仿宋_GB2312" w:hAnsi="宋体" w:cs="Arial"/>
          <w:b/>
          <w:szCs w:val="21"/>
        </w:rPr>
      </w:pPr>
    </w:p>
    <w:p w:rsidR="0041137F" w:rsidRDefault="00907560">
      <w:pPr>
        <w:pStyle w:val="31"/>
        <w:spacing w:beforeLines="0" w:afterLines="0"/>
        <w:jc w:val="left"/>
        <w:rPr>
          <w:rFonts w:eastAsia="仿宋_GB2312"/>
          <w:b w:val="0"/>
          <w:sz w:val="28"/>
          <w:szCs w:val="28"/>
        </w:rPr>
      </w:pPr>
      <w:r>
        <w:rPr>
          <w:rFonts w:hint="eastAsia"/>
          <w:sz w:val="28"/>
          <w:szCs w:val="28"/>
        </w:rPr>
        <w:lastRenderedPageBreak/>
        <w:sym w:font="Wingdings 2" w:char="F0A2"/>
      </w:r>
      <w:r>
        <w:rPr>
          <w:rFonts w:hint="eastAsia"/>
          <w:sz w:val="28"/>
          <w:szCs w:val="28"/>
        </w:rPr>
        <w:t xml:space="preserve"> </w:t>
      </w:r>
      <w:r>
        <w:rPr>
          <w:rFonts w:hint="eastAsia"/>
          <w:sz w:val="28"/>
          <w:szCs w:val="28"/>
        </w:rPr>
        <w:t>独立的直流输出</w:t>
      </w:r>
    </w:p>
    <w:p w:rsidR="0041137F" w:rsidRDefault="00907560">
      <w:pPr>
        <w:spacing w:line="400" w:lineRule="exact"/>
        <w:ind w:firstLineChars="200" w:firstLine="420"/>
        <w:rPr>
          <w:rFonts w:ascii="宋体" w:hAnsi="宋体" w:cs="Arial"/>
          <w:szCs w:val="21"/>
        </w:rPr>
      </w:pPr>
      <w:r>
        <w:rPr>
          <w:rFonts w:ascii="宋体" w:hAnsi="宋体" w:cs="Arial"/>
          <w:szCs w:val="21"/>
        </w:rPr>
        <w:t>装置的后面板上都有一路独立的大功率直流输出电源。现场试验时，若需要为保护提供一路直流电源，可以采用该直流电源。该电源提供了</w:t>
      </w:r>
      <w:r>
        <w:rPr>
          <w:rFonts w:ascii="Arial" w:hAnsi="Arial" w:cs="Arial"/>
          <w:szCs w:val="21"/>
        </w:rPr>
        <w:t>110V</w:t>
      </w:r>
      <w:r>
        <w:rPr>
          <w:rFonts w:ascii="宋体" w:hAnsi="宋体" w:cs="Arial"/>
          <w:szCs w:val="21"/>
        </w:rPr>
        <w:t>或</w:t>
      </w:r>
      <w:r>
        <w:rPr>
          <w:rFonts w:ascii="Arial" w:hAnsi="Arial" w:cs="Arial"/>
          <w:szCs w:val="21"/>
        </w:rPr>
        <w:t>220V</w:t>
      </w:r>
      <w:r>
        <w:rPr>
          <w:rFonts w:ascii="宋体" w:hAnsi="宋体" w:cs="Arial"/>
          <w:szCs w:val="21"/>
        </w:rPr>
        <w:t>两个档位输出，并且在一定范围内可调。</w:t>
      </w:r>
    </w:p>
    <w:p w:rsidR="0041137F" w:rsidRDefault="00907560">
      <w:pPr>
        <w:spacing w:line="400" w:lineRule="exact"/>
        <w:ind w:firstLineChars="200" w:firstLine="420"/>
        <w:rPr>
          <w:rFonts w:ascii="宋体" w:hAnsi="宋体" w:cs="Arial"/>
          <w:szCs w:val="21"/>
        </w:rPr>
      </w:pPr>
      <w:r>
        <w:rPr>
          <w:rFonts w:ascii="宋体" w:hAnsi="宋体" w:cs="Arial"/>
          <w:szCs w:val="21"/>
        </w:rPr>
        <w:t>使用时请</w:t>
      </w:r>
      <w:r>
        <w:rPr>
          <w:rFonts w:ascii="宋体" w:hAnsi="宋体" w:cs="Arial" w:hint="eastAsia"/>
          <w:szCs w:val="21"/>
        </w:rPr>
        <w:t>先从保护说明书中弄清楚其额定</w:t>
      </w:r>
      <w:r>
        <w:rPr>
          <w:rFonts w:ascii="宋体" w:hAnsi="宋体" w:cs="Arial"/>
          <w:szCs w:val="21"/>
        </w:rPr>
        <w:t>直流工作电压</w:t>
      </w:r>
      <w:r>
        <w:rPr>
          <w:rFonts w:ascii="宋体" w:hAnsi="宋体" w:cs="Arial" w:hint="eastAsia"/>
          <w:szCs w:val="21"/>
        </w:rPr>
        <w:t>。然后正确拨好</w:t>
      </w:r>
      <w:r>
        <w:rPr>
          <w:rFonts w:ascii="Arial" w:hAnsi="Arial" w:cs="Arial"/>
          <w:szCs w:val="21"/>
        </w:rPr>
        <w:t>110V</w:t>
      </w:r>
      <w:r>
        <w:rPr>
          <w:rFonts w:ascii="宋体" w:hAnsi="宋体" w:cs="Arial"/>
          <w:szCs w:val="21"/>
        </w:rPr>
        <w:t>或</w:t>
      </w:r>
      <w:r>
        <w:rPr>
          <w:rFonts w:ascii="Arial" w:hAnsi="Arial" w:cs="Arial"/>
          <w:szCs w:val="21"/>
        </w:rPr>
        <w:t>220V</w:t>
      </w:r>
      <w:r>
        <w:rPr>
          <w:rFonts w:ascii="宋体" w:hAnsi="宋体" w:cs="Arial" w:hint="eastAsia"/>
          <w:szCs w:val="21"/>
        </w:rPr>
        <w:t>档位，并用万用表测量输出，手调调节旋钮将输出电压调节至所需电压值后，再接入保护装置的电源回路中。</w:t>
      </w:r>
    </w:p>
    <w:p w:rsidR="0041137F" w:rsidRDefault="00907560">
      <w:pPr>
        <w:spacing w:line="400" w:lineRule="exact"/>
        <w:ind w:firstLineChars="200" w:firstLine="420"/>
        <w:rPr>
          <w:rFonts w:ascii="宋体" w:hAnsi="宋体" w:cs="Arial"/>
          <w:szCs w:val="21"/>
        </w:rPr>
      </w:pPr>
      <w:r>
        <w:rPr>
          <w:rFonts w:ascii="宋体" w:hAnsi="宋体" w:cs="Arial" w:hint="eastAsia"/>
          <w:szCs w:val="21"/>
        </w:rPr>
        <w:t>如果保护的显示不正常，请先用万用表测量测试仪输出的直流工作电压，看是不是电压不对，或保险管烧怀。</w:t>
      </w:r>
    </w:p>
    <w:p w:rsidR="0041137F" w:rsidRDefault="0041137F">
      <w:pPr>
        <w:spacing w:line="400" w:lineRule="exact"/>
        <w:rPr>
          <w:rFonts w:ascii="Arial" w:eastAsia="黑体" w:hAnsi="Arial" w:cs="Arial"/>
          <w:b/>
          <w:sz w:val="24"/>
        </w:rPr>
      </w:pPr>
    </w:p>
    <w:p w:rsidR="0041137F" w:rsidRDefault="00907560">
      <w:pPr>
        <w:spacing w:line="400" w:lineRule="exact"/>
        <w:rPr>
          <w:rFonts w:ascii="Arial" w:hAnsi="Arial" w:cs="Arial"/>
          <w:bCs/>
          <w:bdr w:val="single" w:sz="4" w:space="0" w:color="auto"/>
          <w:shd w:val="pct10" w:color="auto" w:fill="FFFFFF"/>
        </w:rPr>
      </w:pPr>
      <w:r>
        <w:rPr>
          <w:rFonts w:ascii="Arial" w:eastAsia="黑体" w:hAnsi="Arial" w:cs="Arial" w:hint="eastAsia"/>
          <w:b/>
          <w:sz w:val="24"/>
          <w:bdr w:val="single" w:sz="4" w:space="0" w:color="auto"/>
          <w:shd w:val="pct10" w:color="auto" w:fill="FFFFFF"/>
        </w:rPr>
        <w:t>注意：</w:t>
      </w:r>
    </w:p>
    <w:p w:rsidR="0041137F" w:rsidRDefault="00907560" w:rsidP="000E1CF9">
      <w:pPr>
        <w:spacing w:line="400" w:lineRule="exact"/>
        <w:ind w:firstLineChars="171" w:firstLine="360"/>
        <w:rPr>
          <w:rFonts w:ascii="仿宋_GB2312" w:eastAsia="仿宋_GB2312" w:hAnsi="宋体" w:cs="Arial"/>
          <w:b/>
          <w:szCs w:val="21"/>
        </w:rPr>
      </w:pPr>
      <w:r>
        <w:rPr>
          <w:rFonts w:ascii="仿宋_GB2312" w:eastAsia="仿宋_GB2312" w:hAnsi="宋体" w:cs="Arial"/>
          <w:b/>
          <w:szCs w:val="21"/>
        </w:rPr>
        <w:t>该直流电源在测试仪通电后即有输出，请注意用电安全！</w:t>
      </w:r>
    </w:p>
    <w:p w:rsidR="0041137F" w:rsidRDefault="0041137F">
      <w:pPr>
        <w:pStyle w:val="af2"/>
        <w:ind w:rightChars="13" w:right="27" w:firstLineChars="172" w:firstLine="361"/>
        <w:rPr>
          <w:rFonts w:ascii="Arial" w:hAnsi="Arial" w:cs="Arial"/>
          <w:sz w:val="21"/>
        </w:rPr>
      </w:pPr>
    </w:p>
    <w:p w:rsidR="0041137F" w:rsidRDefault="0041137F">
      <w:pPr>
        <w:pStyle w:val="af2"/>
        <w:ind w:rightChars="13" w:right="27" w:firstLineChars="172" w:firstLine="361"/>
        <w:rPr>
          <w:rFonts w:ascii="Arial" w:hAnsi="Arial" w:cs="Arial"/>
          <w:sz w:val="21"/>
        </w:rPr>
      </w:pPr>
    </w:p>
    <w:p w:rsidR="0041137F" w:rsidRDefault="0041137F">
      <w:pPr>
        <w:pStyle w:val="af2"/>
        <w:ind w:rightChars="13" w:right="27" w:firstLineChars="172" w:firstLine="361"/>
        <w:rPr>
          <w:rFonts w:ascii="Arial" w:hAnsi="Arial" w:cs="Arial"/>
          <w:sz w:val="21"/>
        </w:rPr>
      </w:pPr>
    </w:p>
    <w:p w:rsidR="0041137F" w:rsidRDefault="0041137F">
      <w:pPr>
        <w:pStyle w:val="af2"/>
        <w:ind w:rightChars="13" w:right="27" w:firstLineChars="172" w:firstLine="361"/>
        <w:rPr>
          <w:rFonts w:ascii="Arial" w:hAnsi="Arial" w:cs="Arial"/>
          <w:sz w:val="21"/>
        </w:rPr>
      </w:pPr>
    </w:p>
    <w:p w:rsidR="0041137F" w:rsidRDefault="0041137F">
      <w:pPr>
        <w:pStyle w:val="af2"/>
        <w:ind w:rightChars="13" w:right="27" w:firstLineChars="172" w:firstLine="361"/>
        <w:rPr>
          <w:rFonts w:ascii="Arial" w:hAnsi="Arial" w:cs="Arial"/>
          <w:sz w:val="21"/>
        </w:rPr>
      </w:pPr>
    </w:p>
    <w:p w:rsidR="0041137F" w:rsidRDefault="0041137F">
      <w:pPr>
        <w:pStyle w:val="af2"/>
        <w:ind w:rightChars="13" w:right="27" w:firstLineChars="172" w:firstLine="361"/>
        <w:rPr>
          <w:rFonts w:ascii="Arial" w:hAnsi="Arial" w:cs="Arial"/>
          <w:sz w:val="21"/>
        </w:rPr>
      </w:pPr>
    </w:p>
    <w:p w:rsidR="0041137F" w:rsidRDefault="00907560">
      <w:pPr>
        <w:pStyle w:val="31"/>
        <w:spacing w:beforeLines="0" w:afterLines="0"/>
        <w:jc w:val="both"/>
        <w:rPr>
          <w:sz w:val="36"/>
          <w:szCs w:val="36"/>
        </w:rPr>
      </w:pPr>
      <w:r>
        <w:rPr>
          <w:rFonts w:hint="eastAsia"/>
          <w:sz w:val="36"/>
          <w:szCs w:val="36"/>
        </w:rPr>
        <w:t>第二节</w:t>
      </w:r>
      <w:r>
        <w:rPr>
          <w:rFonts w:hint="eastAsia"/>
          <w:sz w:val="36"/>
          <w:szCs w:val="36"/>
        </w:rPr>
        <w:t xml:space="preserve">   </w:t>
      </w:r>
      <w:r>
        <w:rPr>
          <w:rFonts w:hint="eastAsia"/>
          <w:sz w:val="36"/>
          <w:szCs w:val="36"/>
        </w:rPr>
        <w:t>试验指导</w:t>
      </w:r>
    </w:p>
    <w:p w:rsidR="0041137F" w:rsidRDefault="00907560">
      <w:pPr>
        <w:pStyle w:val="31"/>
        <w:spacing w:beforeLines="0" w:afterLines="0"/>
        <w:jc w:val="left"/>
        <w:rPr>
          <w:sz w:val="28"/>
          <w:szCs w:val="28"/>
        </w:rPr>
      </w:pPr>
      <w:r>
        <w:rPr>
          <w:noProof/>
        </w:rPr>
        <w:drawing>
          <wp:anchor distT="0" distB="0" distL="114300" distR="114300" simplePos="0" relativeHeight="251765760" behindDoc="0" locked="0" layoutInCell="1" allowOverlap="1">
            <wp:simplePos x="0" y="0"/>
            <wp:positionH relativeFrom="column">
              <wp:align>right</wp:align>
            </wp:positionH>
            <wp:positionV relativeFrom="paragraph">
              <wp:posOffset>332740</wp:posOffset>
            </wp:positionV>
            <wp:extent cx="2628900" cy="1161415"/>
            <wp:effectExtent l="0" t="0" r="0" b="635"/>
            <wp:wrapSquare wrapText="bothSides"/>
            <wp:docPr id="115" name="图片 10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00" descr="11"/>
                    <pic:cNvPicPr>
                      <a:picLocks noChangeAspect="1"/>
                    </pic:cNvPicPr>
                  </pic:nvPicPr>
                  <pic:blipFill>
                    <a:blip r:embed="rId78" cstate="print"/>
                    <a:stretch>
                      <a:fillRect/>
                    </a:stretch>
                  </pic:blipFill>
                  <pic:spPr>
                    <a:xfrm>
                      <a:off x="0" y="0"/>
                      <a:ext cx="2628900" cy="1161415"/>
                    </a:xfrm>
                    <a:prstGeom prst="rect">
                      <a:avLst/>
                    </a:prstGeom>
                    <a:noFill/>
                    <a:ln>
                      <a:noFill/>
                    </a:ln>
                  </pic:spPr>
                </pic:pic>
              </a:graphicData>
            </a:graphic>
          </wp:anchor>
        </w:drawing>
      </w:r>
      <w:r>
        <w:rPr>
          <w:rFonts w:hint="eastAsia"/>
          <w:sz w:val="28"/>
          <w:szCs w:val="28"/>
        </w:rPr>
        <w:sym w:font="Wingdings 2" w:char="F0A2"/>
      </w:r>
      <w:r>
        <w:rPr>
          <w:rFonts w:hint="eastAsia"/>
          <w:sz w:val="28"/>
          <w:szCs w:val="28"/>
        </w:rPr>
        <w:t xml:space="preserve"> </w:t>
      </w:r>
      <w:r>
        <w:rPr>
          <w:rFonts w:hint="eastAsia"/>
          <w:sz w:val="28"/>
          <w:szCs w:val="28"/>
        </w:rPr>
        <w:t>时间继电器测试</w:t>
      </w:r>
    </w:p>
    <w:p w:rsidR="0041137F" w:rsidRDefault="00907560">
      <w:pPr>
        <w:tabs>
          <w:tab w:val="left" w:pos="4860"/>
        </w:tabs>
        <w:spacing w:line="400" w:lineRule="exact"/>
        <w:ind w:rightChars="2156" w:right="4528" w:firstLineChars="200" w:firstLine="420"/>
        <w:jc w:val="left"/>
        <w:rPr>
          <w:rFonts w:ascii="宋体" w:hAnsi="宋体" w:cs="Arial"/>
          <w:szCs w:val="21"/>
        </w:rPr>
      </w:pPr>
      <w:r>
        <w:rPr>
          <w:rFonts w:ascii="宋体" w:hAnsi="宋体" w:cs="Arial" w:hint="eastAsia"/>
          <w:szCs w:val="21"/>
        </w:rPr>
        <w:t>试验接线如右图所示：</w:t>
      </w:r>
    </w:p>
    <w:p w:rsidR="0041137F" w:rsidRDefault="00907560">
      <w:pPr>
        <w:tabs>
          <w:tab w:val="left" w:pos="4860"/>
        </w:tabs>
        <w:spacing w:line="400" w:lineRule="exact"/>
        <w:ind w:firstLineChars="200" w:firstLine="420"/>
        <w:jc w:val="left"/>
        <w:rPr>
          <w:rFonts w:ascii="宋体" w:hAnsi="宋体" w:cs="Arial"/>
          <w:szCs w:val="21"/>
        </w:rPr>
      </w:pPr>
      <w:r>
        <w:rPr>
          <w:rFonts w:ascii="宋体" w:hAnsi="宋体" w:cs="Arial" w:hint="eastAsia"/>
          <w:szCs w:val="21"/>
        </w:rPr>
        <w:t>在软件中可设</w:t>
      </w:r>
      <w:r>
        <w:rPr>
          <w:rFonts w:ascii="Arial" w:hAnsi="Arial" w:cs="Arial"/>
          <w:szCs w:val="21"/>
        </w:rPr>
        <w:t>UA=110V</w:t>
      </w:r>
      <w:r>
        <w:rPr>
          <w:rFonts w:ascii="宋体" w:hAnsi="宋体" w:cs="Arial"/>
          <w:szCs w:val="21"/>
        </w:rPr>
        <w:t>，</w:t>
      </w:r>
      <w:r>
        <w:rPr>
          <w:rFonts w:ascii="Arial" w:hAnsi="Arial" w:cs="Arial"/>
          <w:szCs w:val="21"/>
        </w:rPr>
        <w:t>UB=</w:t>
      </w:r>
      <w:r>
        <w:rPr>
          <w:rFonts w:ascii="Arial" w:hAnsi="Arial" w:cs="Arial"/>
          <w:szCs w:val="21"/>
        </w:rPr>
        <w:t>－</w:t>
      </w:r>
      <w:r>
        <w:rPr>
          <w:rFonts w:ascii="Arial" w:hAnsi="Arial" w:cs="Arial"/>
          <w:szCs w:val="21"/>
        </w:rPr>
        <w:t>110V</w:t>
      </w:r>
      <w:r>
        <w:rPr>
          <w:rFonts w:ascii="宋体" w:hAnsi="宋体" w:cs="Arial"/>
          <w:szCs w:val="21"/>
        </w:rPr>
        <w:t>，</w:t>
      </w:r>
      <w:r>
        <w:rPr>
          <w:rFonts w:ascii="宋体" w:hAnsi="宋体" w:cs="Arial" w:hint="eastAsia"/>
          <w:szCs w:val="21"/>
        </w:rPr>
        <w:t>将测试仪的</w:t>
      </w:r>
      <w:r>
        <w:rPr>
          <w:rFonts w:ascii="Arial" w:hAnsi="Arial" w:cs="Arial"/>
          <w:szCs w:val="21"/>
        </w:rPr>
        <w:t>UA</w:t>
      </w:r>
      <w:r>
        <w:rPr>
          <w:rFonts w:ascii="Arial" w:hAnsi="Arial" w:cs="Arial"/>
          <w:szCs w:val="21"/>
        </w:rPr>
        <w:t>、</w:t>
      </w:r>
      <w:r>
        <w:rPr>
          <w:rFonts w:ascii="Arial" w:hAnsi="Arial" w:cs="Arial"/>
          <w:szCs w:val="21"/>
        </w:rPr>
        <w:t>UB</w:t>
      </w:r>
      <w:r>
        <w:rPr>
          <w:rFonts w:ascii="宋体" w:hAnsi="宋体" w:cs="Arial" w:hint="eastAsia"/>
          <w:szCs w:val="21"/>
        </w:rPr>
        <w:t>分别接在继电器的电压线圈的两端。此时测试仪对外输出的直流电压为</w:t>
      </w:r>
      <w:r>
        <w:rPr>
          <w:rFonts w:ascii="Arial" w:hAnsi="Arial" w:cs="Arial"/>
          <w:szCs w:val="21"/>
        </w:rPr>
        <w:t>220V</w:t>
      </w:r>
      <w:r>
        <w:rPr>
          <w:rFonts w:ascii="宋体" w:hAnsi="宋体" w:cs="Arial" w:hint="eastAsia"/>
          <w:szCs w:val="21"/>
        </w:rPr>
        <w:t>。测试仪的开入量应接在继电器的延时接点上。</w:t>
      </w:r>
    </w:p>
    <w:p w:rsidR="0041137F" w:rsidRDefault="00907560">
      <w:pPr>
        <w:tabs>
          <w:tab w:val="left" w:pos="4860"/>
        </w:tabs>
        <w:spacing w:line="400" w:lineRule="exact"/>
        <w:ind w:firstLineChars="200" w:firstLine="420"/>
        <w:jc w:val="left"/>
        <w:rPr>
          <w:rFonts w:ascii="宋体" w:hAnsi="宋体" w:cs="Arial"/>
          <w:szCs w:val="21"/>
        </w:rPr>
      </w:pPr>
      <w:r>
        <w:rPr>
          <w:rFonts w:ascii="宋体" w:hAnsi="宋体" w:cs="Arial" w:hint="eastAsia"/>
          <w:szCs w:val="21"/>
        </w:rPr>
        <w:t>选择“手动”试验方式。开始输出一定时间后，就能测试出其动作时间。</w:t>
      </w:r>
    </w:p>
    <w:p w:rsidR="0041137F" w:rsidRDefault="00907560">
      <w:pPr>
        <w:tabs>
          <w:tab w:val="left" w:pos="4860"/>
        </w:tabs>
        <w:spacing w:line="400" w:lineRule="exact"/>
        <w:ind w:firstLineChars="200" w:firstLine="420"/>
        <w:jc w:val="left"/>
        <w:rPr>
          <w:rFonts w:ascii="宋体" w:hAnsi="宋体" w:cs="Arial"/>
          <w:szCs w:val="21"/>
        </w:rPr>
      </w:pPr>
      <w:r>
        <w:rPr>
          <w:rFonts w:ascii="宋体" w:hAnsi="宋体" w:cs="Arial" w:hint="eastAsia"/>
          <w:szCs w:val="21"/>
        </w:rPr>
        <w:t>如果要测试继电器的动作电压，可将</w:t>
      </w:r>
      <w:r>
        <w:rPr>
          <w:rFonts w:ascii="Arial" w:hAnsi="Arial" w:cs="Arial"/>
          <w:szCs w:val="21"/>
        </w:rPr>
        <w:t>UA</w:t>
      </w:r>
      <w:r>
        <w:rPr>
          <w:rFonts w:ascii="Arial" w:hAnsi="Arial" w:cs="Arial"/>
          <w:szCs w:val="21"/>
        </w:rPr>
        <w:t>、</w:t>
      </w:r>
      <w:r>
        <w:rPr>
          <w:rFonts w:ascii="Arial" w:hAnsi="Arial" w:cs="Arial"/>
          <w:szCs w:val="21"/>
        </w:rPr>
        <w:t>UB</w:t>
      </w:r>
      <w:r>
        <w:rPr>
          <w:rFonts w:ascii="宋体" w:hAnsi="宋体" w:cs="Arial" w:hint="eastAsia"/>
          <w:szCs w:val="21"/>
        </w:rPr>
        <w:t>中的某个电压设置为变量，按一定步长从小到大改变</w:t>
      </w:r>
      <w:r>
        <w:rPr>
          <w:rFonts w:ascii="Arial" w:hAnsi="Arial" w:cs="Arial"/>
          <w:szCs w:val="21"/>
        </w:rPr>
        <w:t>UAB</w:t>
      </w:r>
      <w:r>
        <w:rPr>
          <w:rFonts w:ascii="宋体" w:hAnsi="宋体" w:cs="Arial" w:hint="eastAsia"/>
          <w:szCs w:val="21"/>
        </w:rPr>
        <w:t>的大小至保护动作。做该试验时，测试仪的开入量应接在继电器的瞬时接点上。</w:t>
      </w:r>
    </w:p>
    <w:p w:rsidR="0041137F" w:rsidRDefault="0041137F">
      <w:pPr>
        <w:rPr>
          <w:rFonts w:ascii="Arial" w:eastAsia="黑体" w:hAnsi="Arial" w:cs="Arial"/>
        </w:rPr>
      </w:pPr>
    </w:p>
    <w:p w:rsidR="0041137F" w:rsidRDefault="0041137F">
      <w:pPr>
        <w:ind w:rightChars="12" w:right="25"/>
        <w:rPr>
          <w:rFonts w:ascii="Arial" w:eastAsia="黑体" w:hAnsi="Arial" w:cs="Arial"/>
        </w:rPr>
      </w:pPr>
    </w:p>
    <w:p w:rsidR="0041137F" w:rsidRDefault="0041137F">
      <w:pPr>
        <w:ind w:rightChars="12" w:right="25"/>
        <w:rPr>
          <w:rFonts w:ascii="Arial" w:eastAsia="黑体" w:hAnsi="Arial" w:cs="Arial"/>
        </w:rPr>
      </w:pPr>
    </w:p>
    <w:p w:rsidR="0041137F" w:rsidRDefault="0041137F">
      <w:pPr>
        <w:ind w:rightChars="12" w:right="25"/>
        <w:rPr>
          <w:rFonts w:ascii="Arial" w:eastAsia="黑体" w:hAnsi="Arial" w:cs="Arial"/>
        </w:rPr>
      </w:pPr>
    </w:p>
    <w:p w:rsidR="0041137F" w:rsidRDefault="0041137F">
      <w:pPr>
        <w:ind w:rightChars="12" w:right="25"/>
        <w:rPr>
          <w:rFonts w:ascii="Arial" w:eastAsia="黑体" w:hAnsi="Arial" w:cs="Arial"/>
        </w:rPr>
      </w:pPr>
    </w:p>
    <w:p w:rsidR="0041137F" w:rsidRDefault="0041137F">
      <w:pPr>
        <w:ind w:rightChars="12" w:right="25"/>
        <w:rPr>
          <w:rFonts w:ascii="Arial" w:eastAsia="黑体" w:hAnsi="Arial" w:cs="Arial"/>
        </w:rPr>
      </w:pPr>
    </w:p>
    <w:p w:rsidR="0041137F" w:rsidRDefault="0041137F">
      <w:pPr>
        <w:ind w:rightChars="12" w:right="25"/>
        <w:rPr>
          <w:rFonts w:ascii="Arial" w:eastAsia="黑体" w:hAnsi="Arial" w:cs="Arial"/>
        </w:rPr>
      </w:pPr>
    </w:p>
    <w:p w:rsidR="0041137F" w:rsidRDefault="00907560" w:rsidP="00705108">
      <w:pPr>
        <w:pStyle w:val="21"/>
        <w:spacing w:before="0" w:afterLines="100" w:line="240" w:lineRule="auto"/>
        <w:rPr>
          <w:rFonts w:cs="Arial"/>
          <w:szCs w:val="44"/>
        </w:rPr>
      </w:pPr>
      <w:bookmarkStart w:id="38" w:name="_Toc116877014"/>
      <w:bookmarkStart w:id="39" w:name="_Toc116442916"/>
      <w:r>
        <w:rPr>
          <w:rFonts w:cs="Arial" w:hint="eastAsia"/>
          <w:szCs w:val="44"/>
        </w:rPr>
        <w:lastRenderedPageBreak/>
        <w:t>第八章</w:t>
      </w:r>
      <w:r>
        <w:rPr>
          <w:rFonts w:cs="Arial" w:hint="eastAsia"/>
          <w:szCs w:val="44"/>
        </w:rPr>
        <w:t xml:space="preserve">    </w:t>
      </w:r>
      <w:r>
        <w:rPr>
          <w:rFonts w:cs="Arial" w:hint="eastAsia"/>
          <w:szCs w:val="44"/>
        </w:rPr>
        <w:t>状态系列Ⅰ</w:t>
      </w:r>
      <w:bookmarkEnd w:id="38"/>
      <w:bookmarkEnd w:id="39"/>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 xml:space="preserve"> “</w:t>
      </w:r>
      <w:r>
        <w:rPr>
          <w:rFonts w:ascii="宋体" w:hAnsi="宋体" w:cs="Arial"/>
          <w:szCs w:val="21"/>
        </w:rPr>
        <w:t>状态系列Ⅰ</w:t>
      </w:r>
      <w:r>
        <w:rPr>
          <w:rFonts w:ascii="宋体" w:hAnsi="宋体" w:cs="Arial" w:hint="eastAsia"/>
          <w:szCs w:val="21"/>
        </w:rPr>
        <w:t>”</w:t>
      </w:r>
      <w:r>
        <w:rPr>
          <w:rFonts w:ascii="宋体" w:hAnsi="宋体" w:cs="Arial"/>
          <w:szCs w:val="21"/>
        </w:rPr>
        <w:t>输出</w:t>
      </w:r>
      <w:r>
        <w:rPr>
          <w:rFonts w:ascii="Arial" w:hAnsi="Arial" w:cs="Arial"/>
          <w:szCs w:val="21"/>
        </w:rPr>
        <w:t>4</w:t>
      </w:r>
      <w:r>
        <w:rPr>
          <w:rFonts w:ascii="宋体" w:hAnsi="宋体" w:cs="Arial"/>
          <w:szCs w:val="21"/>
        </w:rPr>
        <w:t>相电压和</w:t>
      </w:r>
      <w:r>
        <w:rPr>
          <w:rFonts w:ascii="Arial" w:hAnsi="Arial" w:cs="Arial"/>
          <w:szCs w:val="21"/>
        </w:rPr>
        <w:t>3</w:t>
      </w:r>
      <w:r>
        <w:rPr>
          <w:rFonts w:ascii="宋体" w:hAnsi="宋体" w:cs="Arial"/>
          <w:szCs w:val="21"/>
        </w:rPr>
        <w:t>相电流，可以用于</w:t>
      </w:r>
      <w:r>
        <w:rPr>
          <w:rFonts w:ascii="宋体" w:hAnsi="宋体" w:cs="Arial" w:hint="eastAsia"/>
          <w:szCs w:val="21"/>
        </w:rPr>
        <w:t>“</w:t>
      </w:r>
      <w:r>
        <w:rPr>
          <w:rFonts w:ascii="宋体" w:hAnsi="宋体" w:cs="Arial"/>
          <w:szCs w:val="21"/>
        </w:rPr>
        <w:t>继保</w:t>
      </w:r>
      <w:r>
        <w:rPr>
          <w:rFonts w:ascii="Arial" w:hAnsi="Arial" w:cs="Arial"/>
          <w:szCs w:val="21"/>
        </w:rPr>
        <w:t>-</w:t>
      </w:r>
      <w:r>
        <w:rPr>
          <w:rFonts w:ascii="Arial" w:hAnsi="Arial" w:cs="Arial" w:hint="eastAsia"/>
          <w:szCs w:val="21"/>
        </w:rPr>
        <w:t>继电保护测试仪</w:t>
      </w:r>
      <w:r>
        <w:rPr>
          <w:rFonts w:ascii="宋体" w:hAnsi="宋体" w:cs="Arial" w:hint="eastAsia"/>
          <w:szCs w:val="21"/>
        </w:rPr>
        <w:t>”</w:t>
      </w:r>
      <w:r>
        <w:rPr>
          <w:rFonts w:ascii="宋体" w:hAnsi="宋体" w:cs="Arial"/>
          <w:szCs w:val="21"/>
        </w:rPr>
        <w:t>各个系列的测试仪。</w:t>
      </w:r>
    </w:p>
    <w:p w:rsidR="0041137F" w:rsidRDefault="00907560">
      <w:pPr>
        <w:spacing w:line="400" w:lineRule="exact"/>
        <w:ind w:firstLineChars="200" w:firstLine="420"/>
        <w:jc w:val="left"/>
        <w:rPr>
          <w:rFonts w:ascii="宋体" w:hAnsi="宋体" w:cs="Arial"/>
          <w:szCs w:val="21"/>
        </w:rPr>
      </w:pPr>
      <w:r>
        <w:rPr>
          <w:rFonts w:ascii="宋体" w:hAnsi="宋体" w:cs="Arial"/>
          <w:szCs w:val="21"/>
        </w:rPr>
        <w:t>状态序列主要是为了满足电力系统中一些特殊的保护测试需要。例如，做厂用电的快切以及备用电源的自动投入试验，配电系统保护装置多次重合闸等。状态系列试验中最多可以添加至</w:t>
      </w:r>
      <w:r>
        <w:rPr>
          <w:rFonts w:ascii="Arial" w:hAnsi="Arial" w:cs="Arial"/>
          <w:szCs w:val="21"/>
        </w:rPr>
        <w:t>9</w:t>
      </w:r>
      <w:r>
        <w:rPr>
          <w:rFonts w:ascii="宋体" w:hAnsi="宋体" w:cs="Arial"/>
          <w:szCs w:val="21"/>
        </w:rPr>
        <w:t>个状态, 每个状态可根据实际情况自由定义电压电流数据，模拟复杂的电网状态变化。通过七对开入量的翻转来获取并测量保护的动作值与动作时间。状态序列Ⅰ的主界面如图所示：</w:t>
      </w:r>
    </w:p>
    <w:p w:rsidR="0041137F" w:rsidRDefault="00907560">
      <w:pPr>
        <w:numPr>
          <w:ilvl w:val="0"/>
          <w:numId w:val="29"/>
        </w:numPr>
        <w:spacing w:line="400" w:lineRule="exact"/>
        <w:jc w:val="left"/>
        <w:rPr>
          <w:rFonts w:ascii="宋体" w:hAnsi="宋体" w:cs="Arial"/>
          <w:szCs w:val="21"/>
        </w:rPr>
      </w:pPr>
      <w:r>
        <w:rPr>
          <w:rFonts w:ascii="宋体" w:hAnsi="宋体" w:cs="Arial"/>
          <w:szCs w:val="21"/>
        </w:rPr>
        <w:t>可以灵活控制多达</w:t>
      </w:r>
      <w:r>
        <w:rPr>
          <w:rFonts w:ascii="Arial" w:hAnsi="Arial" w:cs="Arial"/>
          <w:szCs w:val="21"/>
        </w:rPr>
        <w:t>9</w:t>
      </w:r>
      <w:r>
        <w:rPr>
          <w:rFonts w:ascii="宋体" w:hAnsi="宋体" w:cs="Arial"/>
          <w:szCs w:val="21"/>
        </w:rPr>
        <w:t>个状态输出，每个状态可以输出</w:t>
      </w:r>
      <w:r>
        <w:rPr>
          <w:rFonts w:ascii="Arial" w:hAnsi="Arial" w:cs="Arial"/>
          <w:szCs w:val="21"/>
        </w:rPr>
        <w:t>4</w:t>
      </w:r>
      <w:r>
        <w:rPr>
          <w:rFonts w:ascii="宋体" w:hAnsi="宋体" w:cs="Arial"/>
          <w:szCs w:val="21"/>
        </w:rPr>
        <w:t>相电压</w:t>
      </w:r>
      <w:r>
        <w:rPr>
          <w:rFonts w:ascii="宋体" w:hAnsi="宋体" w:cs="Arial" w:hint="eastAsia"/>
          <w:szCs w:val="21"/>
        </w:rPr>
        <w:t>、</w:t>
      </w:r>
      <w:r>
        <w:rPr>
          <w:rFonts w:ascii="Arial" w:eastAsia="仿宋_GB2312" w:hAnsi="Arial" w:cs="Arial"/>
          <w:szCs w:val="21"/>
        </w:rPr>
        <w:t>3</w:t>
      </w:r>
      <w:r>
        <w:rPr>
          <w:rFonts w:ascii="宋体" w:hAnsi="宋体" w:cs="Arial"/>
          <w:szCs w:val="21"/>
        </w:rPr>
        <w:t>相电流</w:t>
      </w:r>
    </w:p>
    <w:p w:rsidR="0041137F" w:rsidRDefault="00907560">
      <w:pPr>
        <w:numPr>
          <w:ilvl w:val="0"/>
          <w:numId w:val="29"/>
        </w:numPr>
        <w:spacing w:line="400" w:lineRule="exact"/>
        <w:jc w:val="left"/>
        <w:rPr>
          <w:rFonts w:ascii="宋体" w:hAnsi="宋体" w:cs="Arial"/>
          <w:szCs w:val="21"/>
        </w:rPr>
      </w:pPr>
      <w:r>
        <w:rPr>
          <w:rFonts w:ascii="宋体" w:hAnsi="宋体" w:cs="Arial" w:hint="eastAsia"/>
          <w:szCs w:val="21"/>
        </w:rPr>
        <w:t>每个状态可以关闭、增删、插入，可以命名，可以设置多种触发方式</w:t>
      </w:r>
    </w:p>
    <w:p w:rsidR="0041137F" w:rsidRDefault="00907560">
      <w:pPr>
        <w:numPr>
          <w:ilvl w:val="0"/>
          <w:numId w:val="29"/>
        </w:numPr>
        <w:spacing w:line="400" w:lineRule="exact"/>
        <w:jc w:val="left"/>
        <w:rPr>
          <w:rFonts w:ascii="宋体" w:hAnsi="宋体" w:cs="Arial"/>
          <w:szCs w:val="21"/>
        </w:rPr>
      </w:pPr>
      <w:r>
        <w:rPr>
          <w:rFonts w:ascii="Arial" w:hAnsi="Arial" w:cs="Arial"/>
          <w:szCs w:val="21"/>
        </w:rPr>
        <w:t>Ux</w:t>
      </w:r>
      <w:r>
        <w:rPr>
          <w:rFonts w:ascii="宋体" w:hAnsi="宋体" w:cs="Arial" w:hint="eastAsia"/>
          <w:szCs w:val="21"/>
        </w:rPr>
        <w:t>可以设置多种输出组合方式</w:t>
      </w:r>
    </w:p>
    <w:p w:rsidR="0041137F" w:rsidRDefault="00907560">
      <w:pPr>
        <w:numPr>
          <w:ilvl w:val="0"/>
          <w:numId w:val="29"/>
        </w:numPr>
        <w:spacing w:line="400" w:lineRule="exact"/>
        <w:jc w:val="left"/>
        <w:rPr>
          <w:rFonts w:ascii="宋体" w:hAnsi="宋体" w:cs="Arial"/>
          <w:szCs w:val="21"/>
        </w:rPr>
      </w:pPr>
      <w:r>
        <w:rPr>
          <w:rFonts w:ascii="宋体" w:hAnsi="宋体" w:cs="Arial" w:hint="eastAsia"/>
          <w:szCs w:val="21"/>
        </w:rPr>
        <w:t>可以方便灵活地模拟各种复杂的故障情况，测试复杂的逻辑组合</w:t>
      </w:r>
    </w:p>
    <w:p w:rsidR="0041137F" w:rsidRDefault="00907560">
      <w:pPr>
        <w:spacing w:line="400" w:lineRule="exact"/>
        <w:ind w:firstLineChars="200" w:firstLine="420"/>
        <w:jc w:val="left"/>
        <w:rPr>
          <w:rFonts w:ascii="宋体" w:hAnsi="宋体" w:cs="Arial"/>
          <w:szCs w:val="21"/>
        </w:rPr>
      </w:pPr>
      <w:r>
        <w:rPr>
          <w:rFonts w:ascii="宋体" w:hAnsi="宋体" w:cs="Arial" w:hint="eastAsia"/>
          <w:noProof/>
          <w:szCs w:val="21"/>
        </w:rPr>
        <w:drawing>
          <wp:anchor distT="0" distB="0" distL="114300" distR="114300" simplePos="0" relativeHeight="251853824" behindDoc="0" locked="0" layoutInCell="1" allowOverlap="1">
            <wp:simplePos x="0" y="0"/>
            <wp:positionH relativeFrom="column">
              <wp:posOffset>800100</wp:posOffset>
            </wp:positionH>
            <wp:positionV relativeFrom="paragraph">
              <wp:posOffset>91440</wp:posOffset>
            </wp:positionV>
            <wp:extent cx="3543300" cy="2694305"/>
            <wp:effectExtent l="0" t="0" r="0" b="10795"/>
            <wp:wrapNone/>
            <wp:docPr id="197"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01"/>
                    <pic:cNvPicPr>
                      <a:picLocks noChangeAspect="1"/>
                    </pic:cNvPicPr>
                  </pic:nvPicPr>
                  <pic:blipFill>
                    <a:blip r:embed="rId79" cstate="print"/>
                    <a:stretch>
                      <a:fillRect/>
                    </a:stretch>
                  </pic:blipFill>
                  <pic:spPr>
                    <a:xfrm>
                      <a:off x="0" y="0"/>
                      <a:ext cx="3543300" cy="2694305"/>
                    </a:xfrm>
                    <a:prstGeom prst="rect">
                      <a:avLst/>
                    </a:prstGeom>
                    <a:noFill/>
                    <a:ln>
                      <a:noFill/>
                    </a:ln>
                  </pic:spPr>
                </pic:pic>
              </a:graphicData>
            </a:graphic>
          </wp:anchor>
        </w:drawing>
      </w: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界面说明</w:t>
      </w:r>
    </w:p>
    <w:p w:rsidR="0041137F" w:rsidRDefault="00907560">
      <w:pPr>
        <w:pStyle w:val="31"/>
        <w:spacing w:beforeLines="0" w:afterLines="0"/>
        <w:jc w:val="left"/>
        <w:rPr>
          <w:sz w:val="28"/>
          <w:szCs w:val="28"/>
        </w:rPr>
      </w:pPr>
      <w:r>
        <w:rPr>
          <w:noProof/>
          <w:sz w:val="28"/>
          <w:szCs w:val="28"/>
        </w:rPr>
        <w:drawing>
          <wp:anchor distT="0" distB="0" distL="114300" distR="114300" simplePos="0" relativeHeight="251784192" behindDoc="0" locked="0" layoutInCell="1" allowOverlap="1">
            <wp:simplePos x="0" y="0"/>
            <wp:positionH relativeFrom="column">
              <wp:posOffset>3886200</wp:posOffset>
            </wp:positionH>
            <wp:positionV relativeFrom="paragraph">
              <wp:posOffset>2540</wp:posOffset>
            </wp:positionV>
            <wp:extent cx="2066925" cy="1543050"/>
            <wp:effectExtent l="0" t="0" r="9525" b="0"/>
            <wp:wrapSquare wrapText="bothSides"/>
            <wp:docPr id="131" name="图片 10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02" descr="2"/>
                    <pic:cNvPicPr>
                      <a:picLocks noChangeAspect="1"/>
                    </pic:cNvPicPr>
                  </pic:nvPicPr>
                  <pic:blipFill>
                    <a:blip r:embed="rId80" cstate="print"/>
                    <a:stretch>
                      <a:fillRect/>
                    </a:stretch>
                  </pic:blipFill>
                  <pic:spPr>
                    <a:xfrm>
                      <a:off x="0" y="0"/>
                      <a:ext cx="2066925" cy="1543050"/>
                    </a:xfrm>
                    <a:prstGeom prst="rect">
                      <a:avLst/>
                    </a:prstGeom>
                    <a:noFill/>
                    <a:ln>
                      <a:noFill/>
                    </a:ln>
                  </pic:spPr>
                </pic:pic>
              </a:graphicData>
            </a:graphic>
          </wp:anchor>
        </w:drawing>
      </w:r>
      <w:r>
        <w:rPr>
          <w:rFonts w:hint="eastAsia"/>
          <w:sz w:val="28"/>
          <w:szCs w:val="28"/>
        </w:rPr>
        <w:sym w:font="Wingdings 2" w:char="F0A2"/>
      </w:r>
      <w:r>
        <w:rPr>
          <w:rFonts w:hint="eastAsia"/>
          <w:sz w:val="28"/>
          <w:szCs w:val="28"/>
        </w:rPr>
        <w:t xml:space="preserve"> </w:t>
      </w:r>
      <w:r>
        <w:rPr>
          <w:rFonts w:hint="eastAsia"/>
          <w:sz w:val="28"/>
          <w:szCs w:val="28"/>
        </w:rPr>
        <w:t>增加、删除状态</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按“</w:t>
      </w:r>
      <w:r>
        <w:rPr>
          <w:rFonts w:ascii="Arial" w:hAnsi="Arial" w:cs="Arial"/>
          <w:szCs w:val="21"/>
        </w:rPr>
        <w:t>＋</w:t>
      </w:r>
      <w:r>
        <w:rPr>
          <w:rFonts w:ascii="宋体" w:hAnsi="宋体" w:cs="Arial" w:hint="eastAsia"/>
          <w:szCs w:val="21"/>
        </w:rPr>
        <w:t>”、“</w:t>
      </w:r>
      <w:r>
        <w:rPr>
          <w:rFonts w:ascii="Arial" w:hAnsi="Arial" w:cs="Arial"/>
          <w:szCs w:val="21"/>
        </w:rPr>
        <w:t>－</w:t>
      </w:r>
      <w:r>
        <w:rPr>
          <w:rFonts w:ascii="宋体" w:hAnsi="宋体" w:cs="Arial" w:hint="eastAsia"/>
          <w:szCs w:val="21"/>
        </w:rPr>
        <w:t>”按钮可以添加新状态或删除当前状态，最多可以添加至九个状态。添加新状态时，默认添加到当前状态之后，试验人员也可在弹出的对话框中根据实际需要将新状态添加至合适的位置。如图所示：</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需要删除状态时，先用鼠标选中该状态（某状态处于当前状态时，其标题以红色字显示），再按“－” 按钮即可。</w:t>
      </w:r>
    </w:p>
    <w:p w:rsidR="0041137F" w:rsidRDefault="003A647D">
      <w:pPr>
        <w:pStyle w:val="31"/>
        <w:spacing w:beforeLines="0" w:afterLines="0"/>
        <w:jc w:val="left"/>
        <w:rPr>
          <w:sz w:val="28"/>
          <w:szCs w:val="28"/>
        </w:rPr>
      </w:pPr>
      <w:r>
        <w:rPr>
          <w:sz w:val="28"/>
          <w:szCs w:val="28"/>
        </w:rPr>
        <w:lastRenderedPageBreak/>
        <w:pict>
          <v:line id="直线 103" o:spid="_x0000_s1217" style="position:absolute;z-index:251668480"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sLl1t8wBAACLAwAADgAAAAAAAAABACAAAAAlAQAA&#10;ZHJzL2Uyb0RvYy54bWxQSwUGAAAAAAYABgBZAQAAYwUAAAAA&#10;"/>
        </w:pict>
      </w:r>
      <w:r w:rsidR="00907560">
        <w:rPr>
          <w:rFonts w:hint="eastAsia"/>
          <w:sz w:val="28"/>
          <w:szCs w:val="28"/>
        </w:rPr>
        <w:sym w:font="Wingdings 2" w:char="F0A2"/>
      </w:r>
      <w:r w:rsidR="00907560">
        <w:rPr>
          <w:rFonts w:hint="eastAsia"/>
          <w:sz w:val="28"/>
          <w:szCs w:val="28"/>
        </w:rPr>
        <w:t>“状态输出”选项</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根据实际需要，可以通过去掉此选项前的“</w:t>
      </w:r>
      <w:r>
        <w:rPr>
          <w:rFonts w:ascii="Arial" w:hAnsi="Arial" w:cs="Arial" w:hint="eastAsia"/>
          <w:szCs w:val="21"/>
        </w:rPr>
        <w:t>√</w:t>
      </w:r>
      <w:r>
        <w:rPr>
          <w:rFonts w:ascii="宋体" w:hAnsi="宋体" w:cs="Arial" w:hint="eastAsia"/>
          <w:szCs w:val="21"/>
        </w:rPr>
        <w:t>”来实现跳过某个状态。此时该状态将以灰色显示，不再参与整个试验过程。</w:t>
      </w:r>
    </w:p>
    <w:p w:rsidR="0041137F" w:rsidRDefault="003A647D">
      <w:pPr>
        <w:pStyle w:val="31"/>
        <w:spacing w:beforeLines="0" w:afterLines="0"/>
        <w:jc w:val="left"/>
        <w:rPr>
          <w:sz w:val="28"/>
          <w:szCs w:val="28"/>
        </w:rPr>
      </w:pPr>
      <w:r>
        <w:rPr>
          <w:sz w:val="28"/>
          <w:szCs w:val="28"/>
        </w:rPr>
        <w:pict>
          <v:line id="直线 104" o:spid="_x0000_s1216" style="position:absolute;z-index:251721728"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s/4FtYAAAAJAQAADwAAAAAAAAABACAAAAAiAAAAZHJz&#10;L2Rvd25yZXYueG1sUEsBAhQAFAAAAAgAh07iQHMSto3NAQAAjAMAAA4AAAAAAAAAAQAgAAAAJQEA&#10;AGRycy9lMm9Eb2MueG1sUEsFBgAAAAAGAAYAWQEAAGQFA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状态名</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因为该测试模块常用来做“重合闸及后加速”试验，在状态名下拉菜单中，软件已定义了“故障前”、“故障”、“跳闸后”、“重合”和“永跳”等五个默认的状态名，供试验人员选择。用户也可根据需要，直接在方框内键入自定义的状态名。自定义的状态名不会被固化到该下拉菜单中，可随时更改。参与过试验的自定义状态名在下次再打开此测试模块时仍然存在。</w:t>
      </w:r>
    </w:p>
    <w:p w:rsidR="0041137F" w:rsidRDefault="003A647D">
      <w:pPr>
        <w:pStyle w:val="31"/>
        <w:spacing w:beforeLines="0" w:afterLines="0"/>
        <w:jc w:val="left"/>
        <w:rPr>
          <w:sz w:val="28"/>
          <w:szCs w:val="28"/>
        </w:rPr>
      </w:pPr>
      <w:r>
        <w:rPr>
          <w:sz w:val="28"/>
          <w:szCs w:val="28"/>
        </w:rPr>
        <w:pict>
          <v:line id="直线 105" o:spid="_x0000_s1215" style="position:absolute;z-index:251722752"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tMmJtswBAACMAwAADgAAAAAAAAABACAAAAAlAQAA&#10;ZHJzL2Uyb0RvYy54bWxQSwUGAAAAAAYABgBZAQAAYwU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状态参数设置</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每个状态下的交流量参数均可自由设置，方法同“交流试验”。要模拟复杂试验时，还可通过打开界面上的“短路计算”功能自动计算得出，计算出的数据也可以进行修改。</w:t>
      </w:r>
    </w:p>
    <w:p w:rsidR="0041137F" w:rsidRDefault="003A647D">
      <w:pPr>
        <w:pStyle w:val="31"/>
        <w:spacing w:beforeLines="0" w:afterLines="0"/>
        <w:jc w:val="left"/>
        <w:rPr>
          <w:sz w:val="28"/>
          <w:szCs w:val="28"/>
        </w:rPr>
      </w:pPr>
      <w:r>
        <w:rPr>
          <w:sz w:val="28"/>
          <w:szCs w:val="28"/>
        </w:rPr>
        <w:pict>
          <v:line id="直线 106" o:spid="_x0000_s1214" style="position:absolute;z-index:251723776"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9gFuIswBAACMAwAADgAAAAAAAAABACAAAAAlAQAA&#10;ZHJzL2Uyb0RvYy54bWxQSwUGAAAAAAYABgBZAQAAYwU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各状态</w:t>
      </w:r>
      <w:r w:rsidR="00907560">
        <w:rPr>
          <w:rFonts w:hint="eastAsia"/>
          <w:sz w:val="28"/>
          <w:szCs w:val="28"/>
        </w:rPr>
        <w:t>Ux</w:t>
      </w:r>
      <w:r w:rsidR="00907560">
        <w:rPr>
          <w:rFonts w:hint="eastAsia"/>
          <w:sz w:val="28"/>
          <w:szCs w:val="28"/>
        </w:rPr>
        <w:t>选项</w:t>
      </w:r>
    </w:p>
    <w:p w:rsidR="0041137F" w:rsidRDefault="00907560">
      <w:pPr>
        <w:spacing w:line="400" w:lineRule="exact"/>
        <w:ind w:firstLineChars="200" w:firstLine="420"/>
        <w:jc w:val="left"/>
        <w:rPr>
          <w:rFonts w:ascii="宋体" w:hAnsi="宋体" w:cs="Arial"/>
          <w:szCs w:val="21"/>
        </w:rPr>
      </w:pPr>
      <w:r>
        <w:rPr>
          <w:rFonts w:ascii="Arial" w:hAnsi="Arial" w:cs="Arial"/>
          <w:szCs w:val="21"/>
        </w:rPr>
        <w:t>Ux</w:t>
      </w:r>
      <w:r>
        <w:rPr>
          <w:rFonts w:ascii="宋体" w:hAnsi="宋体" w:cs="Arial"/>
          <w:szCs w:val="21"/>
        </w:rPr>
        <w:t>是特殊</w:t>
      </w:r>
      <w:r>
        <w:rPr>
          <w:rFonts w:ascii="宋体" w:hAnsi="宋体" w:cs="Arial" w:hint="eastAsia"/>
          <w:szCs w:val="21"/>
        </w:rPr>
        <w:t>量</w:t>
      </w:r>
      <w:r>
        <w:rPr>
          <w:rFonts w:ascii="宋体" w:hAnsi="宋体" w:cs="Arial"/>
          <w:szCs w:val="21"/>
        </w:rPr>
        <w:t>，可设定多种输出情况：</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设定为</w:t>
      </w:r>
      <w:r>
        <w:rPr>
          <w:rFonts w:ascii="Arial" w:hAnsi="Arial" w:cs="Arial"/>
          <w:szCs w:val="21"/>
        </w:rPr>
        <w:t>+3U</w:t>
      </w:r>
      <w:r>
        <w:rPr>
          <w:rFonts w:ascii="Arial" w:hAnsi="Arial" w:cs="Arial"/>
          <w:szCs w:val="21"/>
          <w:vertAlign w:val="subscript"/>
        </w:rPr>
        <w:t>0</w:t>
      </w:r>
      <w:r>
        <w:rPr>
          <w:rFonts w:ascii="Arial" w:hAnsi="Arial" w:cs="Arial"/>
          <w:szCs w:val="21"/>
        </w:rPr>
        <w:t>、</w:t>
      </w:r>
      <w:r>
        <w:rPr>
          <w:rFonts w:ascii="Arial" w:hAnsi="Arial" w:cs="Arial"/>
          <w:szCs w:val="21"/>
        </w:rPr>
        <w:t>-3U</w:t>
      </w:r>
      <w:r>
        <w:rPr>
          <w:rFonts w:ascii="Arial" w:hAnsi="Arial" w:cs="Arial"/>
          <w:szCs w:val="21"/>
          <w:vertAlign w:val="subscript"/>
        </w:rPr>
        <w:t>0</w:t>
      </w:r>
      <w:r>
        <w:rPr>
          <w:rFonts w:ascii="Arial" w:hAnsi="Arial" w:cs="Arial"/>
          <w:szCs w:val="21"/>
        </w:rPr>
        <w:t>、</w:t>
      </w:r>
      <w:r>
        <w:rPr>
          <w:rFonts w:ascii="Arial" w:hAnsi="Arial" w:cs="Arial"/>
          <w:szCs w:val="21"/>
        </w:rPr>
        <w:t>+</w:t>
      </w:r>
      <w:r w:rsidR="0041137F" w:rsidRPr="0041137F">
        <w:rPr>
          <w:rFonts w:ascii="Arial" w:hAnsi="Arial" w:cs="Arial"/>
          <w:position w:val="-8"/>
          <w:szCs w:val="21"/>
        </w:rPr>
        <w:object w:dxaOrig="361" w:dyaOrig="361">
          <v:shape id="_x0000_i1033" type="#_x0000_t75" style="width:17.25pt;height:17.25pt" o:ole="">
            <v:imagedata r:id="rId65" o:title=""/>
          </v:shape>
          <o:OLEObject Type="Embed" ProgID="Equation.DSMT4" ShapeID="_x0000_i1033" DrawAspect="Content" ObjectID="_1686743029" r:id="rId81"/>
        </w:object>
      </w:r>
      <w:r>
        <w:rPr>
          <w:rFonts w:ascii="Arial" w:hAnsi="Arial" w:cs="Arial"/>
          <w:szCs w:val="21"/>
        </w:rPr>
        <w:t>×3U</w:t>
      </w:r>
      <w:r>
        <w:rPr>
          <w:rFonts w:ascii="Arial" w:hAnsi="Arial" w:cs="Arial"/>
          <w:szCs w:val="21"/>
          <w:vertAlign w:val="subscript"/>
        </w:rPr>
        <w:t>0</w:t>
      </w:r>
      <w:r>
        <w:rPr>
          <w:rFonts w:ascii="Arial" w:hAnsi="Arial" w:cs="Arial"/>
          <w:szCs w:val="21"/>
        </w:rPr>
        <w:t>、</w:t>
      </w:r>
      <w:r>
        <w:rPr>
          <w:rFonts w:ascii="Arial" w:hAnsi="Arial" w:cs="Arial"/>
          <w:szCs w:val="21"/>
        </w:rPr>
        <w:t>-</w:t>
      </w:r>
      <w:r w:rsidR="0041137F" w:rsidRPr="0041137F">
        <w:rPr>
          <w:rFonts w:ascii="Arial" w:hAnsi="Arial" w:cs="Arial"/>
          <w:position w:val="-8"/>
          <w:szCs w:val="21"/>
        </w:rPr>
        <w:object w:dxaOrig="361" w:dyaOrig="361">
          <v:shape id="_x0000_i1034" type="#_x0000_t75" style="width:17.25pt;height:17.25pt" o:ole="">
            <v:imagedata r:id="rId65" o:title=""/>
          </v:shape>
          <o:OLEObject Type="Embed" ProgID="Equation.DSMT4" ShapeID="_x0000_i1034" DrawAspect="Content" ObjectID="_1686743030" r:id="rId82"/>
        </w:object>
      </w:r>
      <w:r>
        <w:rPr>
          <w:rFonts w:ascii="Arial" w:hAnsi="Arial" w:cs="Arial"/>
          <w:szCs w:val="21"/>
        </w:rPr>
        <w:t>×3U</w:t>
      </w:r>
      <w:r>
        <w:rPr>
          <w:rFonts w:ascii="Arial" w:hAnsi="Arial" w:cs="Arial"/>
          <w:szCs w:val="21"/>
          <w:vertAlign w:val="subscript"/>
        </w:rPr>
        <w:t>0</w:t>
      </w:r>
      <w:r>
        <w:rPr>
          <w:rFonts w:ascii="宋体" w:hAnsi="宋体" w:cs="Arial" w:hint="eastAsia"/>
          <w:szCs w:val="21"/>
        </w:rPr>
        <w:t>时，</w:t>
      </w:r>
      <w:r>
        <w:rPr>
          <w:rFonts w:ascii="Arial" w:hAnsi="Arial" w:cs="Arial" w:hint="eastAsia"/>
          <w:szCs w:val="21"/>
        </w:rPr>
        <w:t>U</w:t>
      </w:r>
      <w:r>
        <w:rPr>
          <w:rFonts w:ascii="Arial" w:hAnsi="Arial" w:cs="Arial" w:hint="eastAsia"/>
          <w:szCs w:val="21"/>
          <w:vertAlign w:val="subscript"/>
        </w:rPr>
        <w:t>x</w:t>
      </w:r>
      <w:r>
        <w:rPr>
          <w:rFonts w:ascii="宋体" w:hAnsi="宋体" w:cs="Arial" w:hint="eastAsia"/>
          <w:szCs w:val="21"/>
        </w:rPr>
        <w:t>的输出值是由当前输出的</w:t>
      </w:r>
      <w:r>
        <w:rPr>
          <w:rFonts w:ascii="Arial" w:hAnsi="Arial" w:cs="Arial"/>
          <w:szCs w:val="21"/>
        </w:rPr>
        <w:t>U</w:t>
      </w:r>
      <w:r>
        <w:rPr>
          <w:rFonts w:ascii="Arial" w:hAnsi="Arial" w:cs="Arial" w:hint="eastAsia"/>
          <w:szCs w:val="21"/>
        </w:rPr>
        <w:t>A</w:t>
      </w:r>
      <w:r>
        <w:rPr>
          <w:rFonts w:ascii="Arial" w:hAnsi="Arial" w:cs="Arial"/>
          <w:szCs w:val="21"/>
        </w:rPr>
        <w:t>、</w:t>
      </w:r>
      <w:r>
        <w:rPr>
          <w:rFonts w:ascii="Arial" w:hAnsi="Arial" w:cs="Arial"/>
          <w:szCs w:val="21"/>
        </w:rPr>
        <w:t>U</w:t>
      </w:r>
      <w:r>
        <w:rPr>
          <w:rFonts w:ascii="Arial" w:hAnsi="Arial" w:cs="Arial" w:hint="eastAsia"/>
          <w:szCs w:val="21"/>
        </w:rPr>
        <w:t>B</w:t>
      </w:r>
      <w:r>
        <w:rPr>
          <w:rFonts w:ascii="Arial" w:hAnsi="Arial" w:cs="Arial"/>
          <w:szCs w:val="21"/>
        </w:rPr>
        <w:t>、</w:t>
      </w:r>
      <w:r>
        <w:rPr>
          <w:rFonts w:ascii="Arial" w:hAnsi="Arial" w:cs="Arial"/>
          <w:szCs w:val="21"/>
        </w:rPr>
        <w:t>U</w:t>
      </w:r>
      <w:r>
        <w:rPr>
          <w:rFonts w:ascii="Arial" w:hAnsi="Arial" w:cs="Arial" w:hint="eastAsia"/>
          <w:szCs w:val="21"/>
        </w:rPr>
        <w:t>C</w:t>
      </w:r>
      <w:r>
        <w:rPr>
          <w:rFonts w:ascii="宋体" w:hAnsi="宋体" w:cs="Arial" w:hint="eastAsia"/>
          <w:szCs w:val="21"/>
        </w:rPr>
        <w:t>组合出的</w:t>
      </w:r>
      <w:r>
        <w:rPr>
          <w:rFonts w:ascii="Arial" w:hAnsi="Arial" w:cs="Arial"/>
          <w:szCs w:val="21"/>
        </w:rPr>
        <w:t>3U</w:t>
      </w:r>
      <w:r>
        <w:rPr>
          <w:rFonts w:ascii="Arial" w:hAnsi="Arial" w:cs="Arial"/>
          <w:szCs w:val="21"/>
          <w:vertAlign w:val="subscript"/>
        </w:rPr>
        <w:t>0</w:t>
      </w:r>
      <w:r>
        <w:rPr>
          <w:rFonts w:ascii="宋体" w:hAnsi="宋体" w:cs="Arial" w:hint="eastAsia"/>
          <w:szCs w:val="21"/>
        </w:rPr>
        <w:t>，再乘以各自系数得出，并始终跟随其变化而变化。</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若选择等于某相电压值，则</w:t>
      </w:r>
      <w:r>
        <w:rPr>
          <w:rFonts w:ascii="Arial" w:hAnsi="Arial" w:cs="Arial" w:hint="eastAsia"/>
          <w:szCs w:val="21"/>
        </w:rPr>
        <w:t>U</w:t>
      </w:r>
      <w:r>
        <w:rPr>
          <w:rFonts w:ascii="Arial" w:hAnsi="Arial" w:cs="Arial" w:hint="eastAsia"/>
          <w:szCs w:val="21"/>
          <w:vertAlign w:val="subscript"/>
        </w:rPr>
        <w:t>x</w:t>
      </w:r>
      <w:r>
        <w:rPr>
          <w:rFonts w:ascii="宋体" w:hAnsi="宋体" w:cs="Arial" w:hint="eastAsia"/>
          <w:szCs w:val="21"/>
        </w:rPr>
        <w:t>输出将跟随该相电压变化，并始终与其保持一致。</w:t>
      </w:r>
    </w:p>
    <w:p w:rsidR="0041137F" w:rsidRDefault="00907560">
      <w:pPr>
        <w:spacing w:line="400" w:lineRule="exact"/>
        <w:ind w:firstLineChars="200" w:firstLine="420"/>
        <w:jc w:val="left"/>
        <w:rPr>
          <w:rFonts w:ascii="宋体" w:hAnsi="宋体" w:cs="Arial"/>
          <w:szCs w:val="21"/>
        </w:rPr>
      </w:pPr>
      <w:r>
        <w:rPr>
          <w:rFonts w:ascii="宋体" w:hAnsi="宋体" w:cs="Arial"/>
          <w:noProof/>
          <w:szCs w:val="21"/>
        </w:rPr>
        <w:drawing>
          <wp:anchor distT="0" distB="0" distL="114300" distR="114300" simplePos="0" relativeHeight="251785216" behindDoc="0" locked="0" layoutInCell="1" allowOverlap="1">
            <wp:simplePos x="0" y="0"/>
            <wp:positionH relativeFrom="column">
              <wp:posOffset>3429635</wp:posOffset>
            </wp:positionH>
            <wp:positionV relativeFrom="paragraph">
              <wp:posOffset>419100</wp:posOffset>
            </wp:positionV>
            <wp:extent cx="2514600" cy="2060575"/>
            <wp:effectExtent l="0" t="0" r="0" b="15875"/>
            <wp:wrapSquare wrapText="bothSides"/>
            <wp:docPr id="132" name="图片 10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07" descr="3"/>
                    <pic:cNvPicPr>
                      <a:picLocks noChangeAspect="1"/>
                    </pic:cNvPicPr>
                  </pic:nvPicPr>
                  <pic:blipFill>
                    <a:blip r:embed="rId83" cstate="print"/>
                    <a:stretch>
                      <a:fillRect/>
                    </a:stretch>
                  </pic:blipFill>
                  <pic:spPr>
                    <a:xfrm>
                      <a:off x="0" y="0"/>
                      <a:ext cx="2514600" cy="2060575"/>
                    </a:xfrm>
                    <a:prstGeom prst="rect">
                      <a:avLst/>
                    </a:prstGeom>
                    <a:noFill/>
                    <a:ln>
                      <a:noFill/>
                    </a:ln>
                  </pic:spPr>
                </pic:pic>
              </a:graphicData>
            </a:graphic>
          </wp:anchor>
        </w:drawing>
      </w:r>
      <w:r>
        <w:rPr>
          <w:rFonts w:ascii="宋体" w:hAnsi="宋体" w:cs="Arial" w:hint="eastAsia"/>
          <w:szCs w:val="21"/>
        </w:rPr>
        <w:t>若选“任意方式”，可以在参数栏中为</w:t>
      </w:r>
      <w:r>
        <w:rPr>
          <w:rFonts w:ascii="Arial" w:hAnsi="Arial" w:cs="Arial" w:hint="eastAsia"/>
          <w:szCs w:val="21"/>
        </w:rPr>
        <w:t>U</w:t>
      </w:r>
      <w:r>
        <w:rPr>
          <w:rFonts w:ascii="Arial" w:hAnsi="Arial" w:cs="Arial" w:hint="eastAsia"/>
          <w:szCs w:val="21"/>
          <w:vertAlign w:val="subscript"/>
        </w:rPr>
        <w:t>x</w:t>
      </w:r>
      <w:r>
        <w:rPr>
          <w:rFonts w:ascii="宋体" w:hAnsi="宋体" w:cs="Arial" w:hint="eastAsia"/>
          <w:szCs w:val="21"/>
        </w:rPr>
        <w:t>输入</w:t>
      </w:r>
      <w:r>
        <w:rPr>
          <w:rFonts w:ascii="Arial" w:hAnsi="Arial" w:cs="Arial"/>
          <w:szCs w:val="21"/>
        </w:rPr>
        <w:t>0~120</w:t>
      </w:r>
      <w:r>
        <w:rPr>
          <w:rFonts w:ascii="宋体" w:hAnsi="宋体" w:cs="Arial" w:hint="eastAsia"/>
          <w:szCs w:val="21"/>
        </w:rPr>
        <w:t>范围的任意数字，试验时其值等于所置入的电压值且不变化。</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短路计算</w:t>
      </w:r>
    </w:p>
    <w:p w:rsidR="0041137F" w:rsidRDefault="00907560">
      <w:pPr>
        <w:spacing w:line="400" w:lineRule="exact"/>
        <w:ind w:firstLineChars="200" w:firstLine="420"/>
        <w:jc w:val="left"/>
        <w:rPr>
          <w:rFonts w:ascii="宋体" w:hAnsi="宋体" w:cs="Arial"/>
          <w:szCs w:val="21"/>
        </w:rPr>
      </w:pPr>
      <w:r>
        <w:rPr>
          <w:rFonts w:ascii="宋体" w:hAnsi="宋体" w:cs="Arial"/>
          <w:noProof/>
          <w:szCs w:val="21"/>
        </w:rPr>
        <w:drawing>
          <wp:anchor distT="0" distB="0" distL="114300" distR="114300" simplePos="0" relativeHeight="251669504" behindDoc="0" locked="0" layoutInCell="1" allowOverlap="1">
            <wp:simplePos x="0" y="0"/>
            <wp:positionH relativeFrom="column">
              <wp:posOffset>1600200</wp:posOffset>
            </wp:positionH>
            <wp:positionV relativeFrom="paragraph">
              <wp:posOffset>45720</wp:posOffset>
            </wp:positionV>
            <wp:extent cx="228600" cy="200025"/>
            <wp:effectExtent l="0" t="0" r="0" b="9525"/>
            <wp:wrapNone/>
            <wp:docPr id="8" name="图片 108" descr="短路计算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8" descr="短路计算按钮"/>
                    <pic:cNvPicPr>
                      <a:picLocks noChangeAspect="1"/>
                    </pic:cNvPicPr>
                  </pic:nvPicPr>
                  <pic:blipFill>
                    <a:blip r:embed="rId53" cstate="print"/>
                    <a:stretch>
                      <a:fillRect/>
                    </a:stretch>
                  </pic:blipFill>
                  <pic:spPr>
                    <a:xfrm>
                      <a:off x="0" y="0"/>
                      <a:ext cx="228600" cy="200025"/>
                    </a:xfrm>
                    <a:prstGeom prst="rect">
                      <a:avLst/>
                    </a:prstGeom>
                    <a:noFill/>
                    <a:ln>
                      <a:noFill/>
                    </a:ln>
                  </pic:spPr>
                </pic:pic>
              </a:graphicData>
            </a:graphic>
          </wp:anchor>
        </w:drawing>
      </w:r>
      <w:r>
        <w:rPr>
          <w:rFonts w:ascii="宋体" w:hAnsi="宋体" w:cs="Arial" w:hint="eastAsia"/>
          <w:szCs w:val="21"/>
        </w:rPr>
        <w:t>点击“短路计算”或按</w:t>
      </w:r>
      <w:r>
        <w:rPr>
          <w:rFonts w:ascii="Arial" w:eastAsia="仿宋_GB2312" w:hAnsi="Arial" w:cs="Arial" w:hint="eastAsia"/>
          <w:szCs w:val="21"/>
        </w:rPr>
        <w:t xml:space="preserve">      </w:t>
      </w:r>
      <w:r>
        <w:rPr>
          <w:rFonts w:ascii="宋体" w:hAnsi="宋体" w:cs="Arial" w:hint="eastAsia"/>
          <w:szCs w:val="21"/>
        </w:rPr>
        <w:t>按钮后，</w:t>
      </w:r>
      <w:r>
        <w:rPr>
          <w:rFonts w:ascii="宋体" w:hAnsi="宋体" w:cs="Arial"/>
          <w:szCs w:val="21"/>
        </w:rPr>
        <w:t>将打开一个</w:t>
      </w:r>
      <w:r>
        <w:rPr>
          <w:rFonts w:ascii="宋体" w:hAnsi="宋体" w:cs="Arial" w:hint="eastAsia"/>
          <w:szCs w:val="21"/>
        </w:rPr>
        <w:t>“</w:t>
      </w:r>
      <w:r>
        <w:rPr>
          <w:rFonts w:ascii="宋体" w:hAnsi="宋体" w:cs="Arial"/>
          <w:szCs w:val="21"/>
        </w:rPr>
        <w:t>短路计算</w:t>
      </w:r>
      <w:r>
        <w:rPr>
          <w:rFonts w:ascii="宋体" w:hAnsi="宋体" w:cs="Arial" w:hint="eastAsia"/>
          <w:szCs w:val="21"/>
        </w:rPr>
        <w:t>”</w:t>
      </w:r>
      <w:r>
        <w:rPr>
          <w:rFonts w:ascii="宋体" w:hAnsi="宋体" w:cs="Arial"/>
          <w:szCs w:val="21"/>
        </w:rPr>
        <w:t>对话框，该对话框用于</w:t>
      </w:r>
      <w:r>
        <w:rPr>
          <w:rFonts w:ascii="宋体" w:hAnsi="宋体" w:cs="Arial" w:hint="eastAsia"/>
          <w:szCs w:val="21"/>
        </w:rPr>
        <w:t>模拟各种</w:t>
      </w:r>
      <w:r>
        <w:rPr>
          <w:rFonts w:ascii="宋体" w:hAnsi="宋体" w:cs="Arial"/>
          <w:szCs w:val="21"/>
        </w:rPr>
        <w:t>故障时的短路计算，并将计算结果填入到</w:t>
      </w:r>
      <w:r>
        <w:rPr>
          <w:rFonts w:ascii="宋体" w:hAnsi="宋体" w:cs="Arial" w:hint="eastAsia"/>
          <w:szCs w:val="21"/>
        </w:rPr>
        <w:t>当前状态中</w:t>
      </w:r>
      <w:r>
        <w:rPr>
          <w:rFonts w:ascii="宋体" w:hAnsi="宋体" w:cs="Arial"/>
          <w:szCs w:val="21"/>
        </w:rPr>
        <w:t>。需要特别注意的是：当故障类型为接地故障时，零序补偿系数要设置正确。</w:t>
      </w:r>
      <w:r>
        <w:rPr>
          <w:rFonts w:ascii="宋体" w:hAnsi="宋体" w:cs="Arial" w:hint="eastAsia"/>
          <w:szCs w:val="21"/>
        </w:rPr>
        <w:t>如右图所示。</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状态翻转条件</w:t>
      </w:r>
    </w:p>
    <w:p w:rsidR="0041137F" w:rsidRDefault="00907560">
      <w:pPr>
        <w:spacing w:line="400" w:lineRule="exact"/>
        <w:ind w:firstLineChars="200" w:firstLine="420"/>
        <w:jc w:val="left"/>
      </w:pPr>
      <w:r>
        <w:t>除</w:t>
      </w:r>
      <w:r>
        <w:t>“</w:t>
      </w:r>
      <w:r>
        <w:t>时间触发</w:t>
      </w:r>
      <w:r>
        <w:t>”</w:t>
      </w:r>
      <w:r>
        <w:t>和</w:t>
      </w:r>
      <w:r>
        <w:t>“</w:t>
      </w:r>
      <w:r>
        <w:t>开入量触发</w:t>
      </w:r>
      <w:r>
        <w:t>”</w:t>
      </w:r>
      <w:r>
        <w:t>两触发方式可以同时选择外，其它都只能单选。它们是由一状态翻转进入下一状态的前提条件。</w:t>
      </w:r>
    </w:p>
    <w:p w:rsidR="0041137F" w:rsidRDefault="00907560" w:rsidP="00705108">
      <w:pPr>
        <w:pStyle w:val="23"/>
        <w:spacing w:beforeLines="50"/>
        <w:ind w:left="359" w:rightChars="13" w:right="27" w:hangingChars="171" w:hanging="359"/>
        <w:rPr>
          <w:rFonts w:hint="eastAsia"/>
        </w:rPr>
      </w:pPr>
      <w:r>
        <w:t xml:space="preserve">(  </w:t>
      </w:r>
      <w:r>
        <w:t>时间触发：</w:t>
      </w:r>
    </w:p>
    <w:p w:rsidR="0041137F" w:rsidRDefault="00907560">
      <w:pPr>
        <w:spacing w:line="400" w:lineRule="exact"/>
        <w:ind w:firstLineChars="200" w:firstLine="420"/>
        <w:jc w:val="left"/>
      </w:pPr>
      <w:r>
        <w:t>当选择该触发方式时，可以根据实际需要，在</w:t>
      </w:r>
      <w:r>
        <w:t>“</w:t>
      </w:r>
      <w:r>
        <w:t>最长状态时间</w:t>
      </w:r>
      <w:r>
        <w:t>”</w:t>
      </w:r>
      <w:r>
        <w:t>和</w:t>
      </w:r>
      <w:r>
        <w:t>“</w:t>
      </w:r>
      <w:r>
        <w:t>触发后延时</w:t>
      </w:r>
      <w:r>
        <w:t>”</w:t>
      </w:r>
      <w:r>
        <w:t>中分别输入一定的数</w:t>
      </w:r>
      <w:r>
        <w:lastRenderedPageBreak/>
        <w:t>值。试验时，经过上述两段延时后，自动进入下一状态。</w:t>
      </w:r>
      <w:r>
        <w:t>“</w:t>
      </w:r>
      <w:r>
        <w:t>最长状态时间</w:t>
      </w:r>
      <w:r>
        <w:t>”</w:t>
      </w:r>
      <w:r>
        <w:t>是指这个状态的最长输出时间。</w:t>
      </w:r>
      <w:r>
        <w:t>“</w:t>
      </w:r>
      <w:r>
        <w:t>触发后延时</w:t>
      </w:r>
      <w:r>
        <w:t>”</w:t>
      </w:r>
      <w:r>
        <w:t>的作用类似于在交流试验模块里的开关变位确认时间，是为了防止保护抖动而引起的误差，一般设置</w:t>
      </w:r>
      <w:r>
        <w:t xml:space="preserve">10ms </w:t>
      </w:r>
      <w:r>
        <w:t>左右。需要特别注意的是，在模拟重合闸及后加速故障的时候，不能设置该延时。因为后加速故障是在重合于故障态才引起的，所以必须是在重合态后立即进入永跳状态，后加速保护才能正确动作。如果</w:t>
      </w:r>
      <w:r>
        <w:t>“</w:t>
      </w:r>
      <w:r>
        <w:t>最长状态时间</w:t>
      </w:r>
      <w:r>
        <w:t>”</w:t>
      </w:r>
      <w:r>
        <w:t>期间输出的是故障量，当测试仪接收到保护的动作信号时，而试验前同时又选择了</w:t>
      </w:r>
      <w:r>
        <w:t>“</w:t>
      </w:r>
      <w:r>
        <w:t>开入量触发</w:t>
      </w:r>
      <w:r>
        <w:t>”</w:t>
      </w:r>
      <w:r>
        <w:t>作为状态的翻转条件的话，测试仪将跳过所设置的余下的</w:t>
      </w:r>
      <w:r>
        <w:t>“</w:t>
      </w:r>
      <w:r>
        <w:t>最长状态时间</w:t>
      </w:r>
      <w:r>
        <w:t>”</w:t>
      </w:r>
      <w:r>
        <w:t>进入</w:t>
      </w:r>
      <w:r>
        <w:t>“</w:t>
      </w:r>
      <w:r>
        <w:t>触发后延时</w:t>
      </w:r>
      <w:r>
        <w:t>”</w:t>
      </w:r>
      <w:r>
        <w:t>状态。</w:t>
      </w:r>
    </w:p>
    <w:p w:rsidR="0041137F" w:rsidRDefault="00907560">
      <w:pPr>
        <w:spacing w:line="400" w:lineRule="exact"/>
        <w:ind w:firstLineChars="200" w:firstLine="420"/>
        <w:jc w:val="left"/>
      </w:pPr>
      <w:r>
        <w:t>另外，常常通过设置</w:t>
      </w:r>
      <w:r>
        <w:t>“</w:t>
      </w:r>
      <w:r>
        <w:t>触发后延时</w:t>
      </w:r>
      <w:r>
        <w:t>”</w:t>
      </w:r>
      <w:r>
        <w:t>来躲过保护接点的抖动。</w:t>
      </w:r>
    </w:p>
    <w:p w:rsidR="0041137F" w:rsidRDefault="00907560" w:rsidP="00705108">
      <w:pPr>
        <w:pStyle w:val="23"/>
        <w:spacing w:beforeLines="50"/>
        <w:ind w:rightChars="13" w:right="27" w:firstLine="0"/>
        <w:rPr>
          <w:rFonts w:hint="eastAsia"/>
        </w:rPr>
      </w:pPr>
      <w:r>
        <w:t xml:space="preserve">(  </w:t>
      </w:r>
      <w:r>
        <w:t>开入量触发：</w:t>
      </w:r>
    </w:p>
    <w:p w:rsidR="0041137F" w:rsidRDefault="00907560">
      <w:pPr>
        <w:spacing w:line="400" w:lineRule="exact"/>
        <w:ind w:firstLineChars="200" w:firstLine="420"/>
        <w:jc w:val="left"/>
      </w:pPr>
      <w:r>
        <w:t>选中该触发方式时，右侧的七路开入量</w:t>
      </w:r>
      <w:r>
        <w:t>A</w:t>
      </w:r>
      <w:r>
        <w:t>、</w:t>
      </w:r>
      <w:r>
        <w:t>B</w:t>
      </w:r>
      <w:r>
        <w:t>、</w:t>
      </w:r>
      <w:r>
        <w:t>C</w:t>
      </w:r>
      <w:r>
        <w:t>、</w:t>
      </w:r>
      <w:r>
        <w:t>R</w:t>
      </w:r>
      <w:r>
        <w:t>、</w:t>
      </w:r>
      <w:r>
        <w:t>a</w:t>
      </w:r>
      <w:r>
        <w:t>、</w:t>
      </w:r>
      <w:r>
        <w:t>b</w:t>
      </w:r>
      <w:r>
        <w:t>、</w:t>
      </w:r>
      <w:r>
        <w:t xml:space="preserve">c </w:t>
      </w:r>
      <w:r>
        <w:t>都将有效。七路开入量为</w:t>
      </w:r>
      <w:r>
        <w:t>“</w:t>
      </w:r>
      <w:r>
        <w:t>或</w:t>
      </w:r>
      <w:r>
        <w:t>”</w:t>
      </w:r>
      <w:r>
        <w:t>的关系，可以根据需要去掉多余的开入量（取消其前面的</w:t>
      </w:r>
      <w:r>
        <w:t>“√”</w:t>
      </w:r>
      <w:r>
        <w:t>）。测试仪检测到所选的开入量动作时，将经</w:t>
      </w:r>
      <w:r>
        <w:t>“</w:t>
      </w:r>
      <w:r>
        <w:t>触发后延时</w:t>
      </w:r>
      <w:r>
        <w:t>”</w:t>
      </w:r>
      <w:r>
        <w:t>时间即翻转至下一状态。</w:t>
      </w:r>
    </w:p>
    <w:p w:rsidR="0041137F" w:rsidRDefault="00907560">
      <w:pPr>
        <w:spacing w:line="400" w:lineRule="exact"/>
        <w:ind w:firstLineChars="200" w:firstLine="420"/>
        <w:jc w:val="left"/>
      </w:pPr>
      <w:r>
        <w:t>为防止接点</w:t>
      </w:r>
      <w:r>
        <w:t>“</w:t>
      </w:r>
      <w:r>
        <w:t>抖动</w:t>
      </w:r>
      <w:r>
        <w:t>”</w:t>
      </w:r>
      <w:r>
        <w:t>而影响试验，在该触发方式下一般应设置一定的</w:t>
      </w:r>
      <w:r>
        <w:t>“</w:t>
      </w:r>
      <w:r>
        <w:t>触发后延时</w:t>
      </w:r>
      <w:r>
        <w:t>”</w:t>
      </w:r>
      <w:r>
        <w:t>。</w:t>
      </w:r>
    </w:p>
    <w:p w:rsidR="0041137F" w:rsidRDefault="00907560" w:rsidP="00705108">
      <w:pPr>
        <w:pStyle w:val="23"/>
        <w:spacing w:beforeLines="50"/>
        <w:ind w:left="359" w:rightChars="13" w:right="27" w:hangingChars="171" w:hanging="359"/>
        <w:rPr>
          <w:rFonts w:hint="eastAsia"/>
        </w:rPr>
      </w:pPr>
      <w:r>
        <w:t xml:space="preserve">(  </w:t>
      </w:r>
      <w:r>
        <w:t>按键触发：</w:t>
      </w:r>
    </w:p>
    <w:p w:rsidR="0041137F" w:rsidRDefault="00907560">
      <w:pPr>
        <w:spacing w:line="400" w:lineRule="exact"/>
        <w:ind w:firstLineChars="200" w:firstLine="420"/>
        <w:jc w:val="left"/>
      </w:pPr>
      <w:r>
        <w:t>选</w:t>
      </w:r>
      <w:r>
        <w:t>“</w:t>
      </w:r>
      <w:r>
        <w:t>按键触发</w:t>
      </w:r>
      <w:r>
        <w:t>”</w:t>
      </w:r>
      <w:r>
        <w:t>时，试验期间，当状态翻转至该状态时，通过手动点击界面上的</w:t>
      </w:r>
      <w:r>
        <w:t xml:space="preserve">    </w:t>
      </w:r>
      <w:r>
        <w:t>按钮或按测试仪面板上的</w:t>
      </w:r>
      <w:r>
        <w:t>“Tab”</w:t>
      </w:r>
      <w:r>
        <w:t>键来实现状态触发翻转。这是手动控制试验进程的一种有效方式。</w:t>
      </w:r>
    </w:p>
    <w:p w:rsidR="0041137F" w:rsidRDefault="00907560" w:rsidP="00705108">
      <w:pPr>
        <w:pStyle w:val="23"/>
        <w:spacing w:beforeLines="50"/>
        <w:ind w:left="359" w:rightChars="13" w:right="27" w:hangingChars="171" w:hanging="359"/>
        <w:rPr>
          <w:rFonts w:hint="eastAsia"/>
        </w:rPr>
      </w:pPr>
      <w:r>
        <w:t xml:space="preserve">(  GPS </w:t>
      </w:r>
      <w:r>
        <w:t>触发：</w:t>
      </w:r>
    </w:p>
    <w:p w:rsidR="0041137F" w:rsidRDefault="00907560">
      <w:pPr>
        <w:spacing w:line="400" w:lineRule="exact"/>
        <w:ind w:firstLineChars="200" w:firstLine="420"/>
        <w:jc w:val="left"/>
      </w:pPr>
      <w:r>
        <w:t>选择</w:t>
      </w:r>
      <w:r>
        <w:t>GPS</w:t>
      </w:r>
      <w:r>
        <w:t>触发时，利用</w:t>
      </w:r>
      <w:r>
        <w:t>GPS</w:t>
      </w:r>
      <w:r>
        <w:t>时钟的分脉冲或秒脉冲触发，实现多台测试仪的同步测试。</w:t>
      </w:r>
    </w:p>
    <w:p w:rsidR="0041137F" w:rsidRDefault="00907560">
      <w:pPr>
        <w:spacing w:line="400" w:lineRule="exact"/>
        <w:rPr>
          <w:rFonts w:ascii="Arial" w:hAnsi="Arial" w:cs="Arial"/>
          <w:bCs/>
          <w:bdr w:val="single" w:sz="4" w:space="0" w:color="auto"/>
          <w:shd w:val="pct10" w:color="auto" w:fill="FFFFFF"/>
        </w:rPr>
      </w:pPr>
      <w:r>
        <w:rPr>
          <w:rFonts w:ascii="Arial" w:eastAsia="黑体" w:hAnsi="Arial" w:cs="Arial" w:hint="eastAsia"/>
          <w:b/>
          <w:sz w:val="24"/>
          <w:bdr w:val="single" w:sz="4" w:space="0" w:color="auto"/>
          <w:shd w:val="pct10" w:color="auto" w:fill="FFFFFF"/>
        </w:rPr>
        <w:t>注意：</w:t>
      </w:r>
    </w:p>
    <w:p w:rsidR="0041137F" w:rsidRDefault="00907560" w:rsidP="000E1CF9">
      <w:pPr>
        <w:spacing w:line="400" w:lineRule="exact"/>
        <w:ind w:firstLineChars="171" w:firstLine="360"/>
        <w:rPr>
          <w:rFonts w:ascii="Arial" w:eastAsia="仿宋_GB2312" w:hAnsi="Arial" w:cs="Arial"/>
          <w:b/>
          <w:szCs w:val="21"/>
        </w:rPr>
      </w:pPr>
      <w:r>
        <w:rPr>
          <w:rFonts w:ascii="Arial" w:eastAsia="仿宋_GB2312" w:hAnsi="Arial" w:cs="Arial" w:hint="eastAsia"/>
          <w:b/>
          <w:szCs w:val="21"/>
        </w:rPr>
        <w:t xml:space="preserve">1. </w:t>
      </w:r>
      <w:r>
        <w:rPr>
          <w:rFonts w:ascii="Arial" w:eastAsia="仿宋_GB2312" w:hAnsi="Arial" w:cs="Arial" w:hint="eastAsia"/>
          <w:b/>
          <w:szCs w:val="21"/>
        </w:rPr>
        <w:t>时间触发和开入量触发可以同时打勾，此时二者哪个条件先到即触发翻转。</w:t>
      </w:r>
    </w:p>
    <w:p w:rsidR="0041137F" w:rsidRDefault="00907560" w:rsidP="000E1CF9">
      <w:pPr>
        <w:spacing w:line="400" w:lineRule="exact"/>
        <w:ind w:firstLineChars="171" w:firstLine="360"/>
        <w:rPr>
          <w:rFonts w:ascii="Arial" w:eastAsia="仿宋_GB2312" w:hAnsi="Arial" w:cs="Arial"/>
          <w:b/>
          <w:szCs w:val="21"/>
        </w:rPr>
      </w:pPr>
      <w:r>
        <w:rPr>
          <w:rFonts w:ascii="Arial" w:eastAsia="仿宋_GB2312" w:hAnsi="Arial" w:cs="Arial" w:hint="eastAsia"/>
          <w:b/>
          <w:szCs w:val="21"/>
        </w:rPr>
        <w:t xml:space="preserve">2. </w:t>
      </w:r>
      <w:r>
        <w:rPr>
          <w:rFonts w:ascii="Arial" w:eastAsia="仿宋_GB2312" w:hAnsi="Arial" w:cs="Arial" w:hint="eastAsia"/>
          <w:b/>
          <w:szCs w:val="21"/>
        </w:rPr>
        <w:t>选开关量触发时，一般需设一定的“触发后延时”（约</w:t>
      </w:r>
      <w:r>
        <w:rPr>
          <w:rFonts w:ascii="Arial" w:eastAsia="仿宋_GB2312" w:hAnsi="Arial" w:cs="Arial"/>
          <w:b/>
          <w:szCs w:val="21"/>
        </w:rPr>
        <w:t>5</w:t>
      </w:r>
      <w:r>
        <w:rPr>
          <w:rFonts w:ascii="Arial" w:eastAsia="仿宋_GB2312" w:hAnsi="Arial" w:cs="Arial"/>
          <w:b/>
          <w:szCs w:val="21"/>
        </w:rPr>
        <w:t>－</w:t>
      </w:r>
      <w:r>
        <w:rPr>
          <w:rFonts w:ascii="Arial" w:eastAsia="仿宋_GB2312" w:hAnsi="Arial" w:cs="Arial"/>
          <w:b/>
          <w:szCs w:val="21"/>
        </w:rPr>
        <w:t>20ms</w:t>
      </w:r>
      <w:r>
        <w:rPr>
          <w:rFonts w:ascii="Arial" w:eastAsia="仿宋_GB2312" w:hAnsi="Arial" w:cs="Arial" w:hint="eastAsia"/>
          <w:b/>
          <w:szCs w:val="21"/>
        </w:rPr>
        <w:t>），以免接点抖动导致多次误触发翻转。</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开出量状态</w:t>
      </w:r>
    </w:p>
    <w:p w:rsidR="0041137F" w:rsidRDefault="00907560">
      <w:pPr>
        <w:spacing w:line="400" w:lineRule="exact"/>
        <w:ind w:firstLineChars="200" w:firstLine="420"/>
        <w:jc w:val="left"/>
        <w:rPr>
          <w:rFonts w:ascii="Arial" w:hAnsi="Arial" w:cs="Arial"/>
          <w:szCs w:val="21"/>
        </w:rPr>
      </w:pPr>
      <w:r>
        <w:rPr>
          <w:rFonts w:ascii="Arial" w:hAnsi="Arial" w:cs="Arial"/>
          <w:szCs w:val="21"/>
        </w:rPr>
        <w:t>在每个状态中均可设定开出</w:t>
      </w:r>
      <w:r>
        <w:rPr>
          <w:rFonts w:ascii="Arial" w:hAnsi="Arial" w:cs="Arial"/>
          <w:szCs w:val="21"/>
        </w:rPr>
        <w:t>1</w:t>
      </w:r>
      <w:r>
        <w:rPr>
          <w:rFonts w:ascii="Arial" w:hAnsi="Arial" w:cs="Arial"/>
          <w:szCs w:val="21"/>
        </w:rPr>
        <w:t>开出</w:t>
      </w:r>
      <w:r>
        <w:rPr>
          <w:rFonts w:ascii="Arial" w:hAnsi="Arial" w:cs="Arial"/>
          <w:szCs w:val="21"/>
        </w:rPr>
        <w:t>2</w:t>
      </w:r>
      <w:r>
        <w:rPr>
          <w:rFonts w:ascii="Arial" w:hAnsi="Arial" w:cs="Arial"/>
          <w:szCs w:val="21"/>
        </w:rPr>
        <w:t>的输出状态，如果打</w:t>
      </w:r>
      <w:r>
        <w:rPr>
          <w:rFonts w:ascii="宋体" w:hAnsi="宋体" w:cs="Arial" w:hint="eastAsia"/>
          <w:szCs w:val="21"/>
        </w:rPr>
        <w:t>“</w:t>
      </w:r>
      <w:r>
        <w:rPr>
          <w:rFonts w:ascii="Arial" w:hAnsi="Arial" w:cs="Arial" w:hint="eastAsia"/>
          <w:szCs w:val="21"/>
        </w:rPr>
        <w:t>√</w:t>
      </w:r>
      <w:r>
        <w:rPr>
          <w:rFonts w:ascii="宋体" w:hAnsi="宋体" w:cs="Arial" w:hint="eastAsia"/>
          <w:szCs w:val="21"/>
        </w:rPr>
        <w:t>”</w:t>
      </w:r>
      <w:r>
        <w:rPr>
          <w:rFonts w:ascii="Arial" w:hAnsi="Arial" w:cs="Arial"/>
          <w:szCs w:val="21"/>
        </w:rPr>
        <w:t>则该路开出在该状态时闭合，否则打开。每个状态下可以设置开出量的输出不一样，可以实现在各状态翻转过程中，开出量的开合变化。</w:t>
      </w:r>
    </w:p>
    <w:p w:rsidR="0041137F" w:rsidRDefault="0041137F" w:rsidP="000E1CF9">
      <w:pPr>
        <w:ind w:firstLineChars="171" w:firstLine="360"/>
        <w:rPr>
          <w:rFonts w:ascii="宋体" w:hAnsi="宋体" w:cs="Arial"/>
          <w:b/>
          <w:szCs w:val="21"/>
        </w:rPr>
      </w:pPr>
    </w:p>
    <w:p w:rsidR="0041137F" w:rsidRDefault="0041137F" w:rsidP="000E1CF9">
      <w:pPr>
        <w:ind w:firstLineChars="171" w:firstLine="360"/>
        <w:rPr>
          <w:rFonts w:ascii="宋体" w:hAnsi="宋体" w:cs="Arial"/>
          <w:b/>
          <w:szCs w:val="21"/>
        </w:rPr>
      </w:pPr>
    </w:p>
    <w:p w:rsidR="0041137F" w:rsidRDefault="0041137F" w:rsidP="000E1CF9">
      <w:pPr>
        <w:ind w:firstLineChars="171" w:firstLine="360"/>
        <w:rPr>
          <w:rFonts w:ascii="宋体" w:hAnsi="宋体" w:cs="Arial"/>
          <w:b/>
          <w:szCs w:val="21"/>
        </w:rPr>
      </w:pPr>
    </w:p>
    <w:p w:rsidR="0041137F" w:rsidRDefault="0041137F" w:rsidP="000E1CF9">
      <w:pPr>
        <w:ind w:firstLineChars="171" w:firstLine="360"/>
        <w:rPr>
          <w:rFonts w:ascii="宋体" w:hAnsi="宋体" w:cs="Arial"/>
          <w:b/>
          <w:szCs w:val="21"/>
        </w:rPr>
      </w:pPr>
    </w:p>
    <w:p w:rsidR="0041137F" w:rsidRDefault="0041137F" w:rsidP="000E1CF9">
      <w:pPr>
        <w:ind w:firstLineChars="171" w:firstLine="360"/>
        <w:rPr>
          <w:rFonts w:ascii="宋体" w:hAnsi="宋体" w:cs="Arial"/>
          <w:b/>
          <w:szCs w:val="21"/>
        </w:rPr>
      </w:pPr>
    </w:p>
    <w:p w:rsidR="0041137F" w:rsidRDefault="0041137F" w:rsidP="000E1CF9">
      <w:pPr>
        <w:ind w:firstLineChars="171" w:firstLine="360"/>
        <w:rPr>
          <w:rFonts w:ascii="宋体" w:hAnsi="宋体" w:cs="Arial"/>
          <w:b/>
          <w:szCs w:val="21"/>
        </w:rPr>
      </w:pPr>
    </w:p>
    <w:p w:rsidR="0041137F" w:rsidRDefault="0041137F" w:rsidP="000E1CF9">
      <w:pPr>
        <w:ind w:firstLineChars="171" w:firstLine="360"/>
        <w:rPr>
          <w:rFonts w:ascii="宋体" w:hAnsi="宋体" w:cs="Arial"/>
          <w:b/>
          <w:szCs w:val="21"/>
        </w:rPr>
      </w:pPr>
    </w:p>
    <w:p w:rsidR="0041137F" w:rsidRDefault="0041137F" w:rsidP="000E1CF9">
      <w:pPr>
        <w:ind w:firstLineChars="171" w:firstLine="360"/>
        <w:rPr>
          <w:rFonts w:ascii="宋体" w:hAnsi="宋体" w:cs="Arial"/>
          <w:b/>
          <w:szCs w:val="21"/>
        </w:rPr>
      </w:pPr>
    </w:p>
    <w:p w:rsidR="0041137F" w:rsidRDefault="00907560">
      <w:pPr>
        <w:pStyle w:val="31"/>
        <w:spacing w:beforeLines="0" w:afterLines="0"/>
        <w:jc w:val="both"/>
        <w:rPr>
          <w:sz w:val="36"/>
          <w:szCs w:val="36"/>
        </w:rPr>
      </w:pPr>
      <w:r>
        <w:rPr>
          <w:rFonts w:hint="eastAsia"/>
          <w:sz w:val="36"/>
          <w:szCs w:val="36"/>
        </w:rPr>
        <w:t>第二节</w:t>
      </w:r>
      <w:r>
        <w:rPr>
          <w:rFonts w:hint="eastAsia"/>
          <w:sz w:val="36"/>
          <w:szCs w:val="36"/>
        </w:rPr>
        <w:t xml:space="preserve">   </w:t>
      </w:r>
      <w:r>
        <w:rPr>
          <w:rFonts w:hint="eastAsia"/>
          <w:sz w:val="36"/>
          <w:szCs w:val="36"/>
        </w:rPr>
        <w:t>试验指导</w:t>
      </w:r>
    </w:p>
    <w:p w:rsidR="0041137F" w:rsidRDefault="00907560">
      <w:pPr>
        <w:spacing w:line="400" w:lineRule="exact"/>
        <w:ind w:firstLineChars="200" w:firstLine="420"/>
        <w:jc w:val="left"/>
        <w:rPr>
          <w:rFonts w:ascii="Arial" w:hAnsi="Arial" w:cs="Arial"/>
          <w:szCs w:val="21"/>
        </w:rPr>
      </w:pPr>
      <w:r>
        <w:rPr>
          <w:rFonts w:ascii="Arial" w:hAnsi="Arial" w:cs="Arial"/>
          <w:szCs w:val="21"/>
        </w:rPr>
        <w:t>状态序列其功能比较强大，因为其总共可以设置</w:t>
      </w:r>
      <w:r>
        <w:rPr>
          <w:rFonts w:ascii="Arial" w:hAnsi="Arial" w:cs="Arial"/>
          <w:szCs w:val="21"/>
        </w:rPr>
        <w:t>9</w:t>
      </w:r>
      <w:r>
        <w:rPr>
          <w:rFonts w:ascii="Arial" w:hAnsi="Arial" w:cs="Arial"/>
          <w:szCs w:val="21"/>
        </w:rPr>
        <w:t>个状态。在这</w:t>
      </w:r>
      <w:r>
        <w:rPr>
          <w:rFonts w:ascii="Arial" w:hAnsi="Arial" w:cs="Arial"/>
          <w:szCs w:val="21"/>
        </w:rPr>
        <w:t>9</w:t>
      </w:r>
      <w:r>
        <w:rPr>
          <w:rFonts w:ascii="Arial" w:hAnsi="Arial" w:cs="Arial"/>
          <w:szCs w:val="21"/>
        </w:rPr>
        <w:t>个不同状态下翻转，可以完成一些相对较复杂的试验项目。比如说模拟重合闸及后加速以及备自投的试验。下面就用状态序列来模拟重合闸及后加速的调试做一下说明。假定过流保护动作重合后由过流</w:t>
      </w:r>
      <w:r>
        <w:rPr>
          <w:rFonts w:ascii="Arial" w:hAnsi="Arial" w:cs="Arial"/>
          <w:szCs w:val="21"/>
        </w:rPr>
        <w:t>2</w:t>
      </w:r>
      <w:r>
        <w:rPr>
          <w:rFonts w:ascii="Arial" w:hAnsi="Arial" w:cs="Arial"/>
          <w:szCs w:val="21"/>
        </w:rPr>
        <w:t>段加速跳闸，各个状态的设置和说明如下：</w:t>
      </w:r>
    </w:p>
    <w:p w:rsidR="0041137F" w:rsidRDefault="00907560">
      <w:pPr>
        <w:spacing w:line="400" w:lineRule="exact"/>
        <w:jc w:val="left"/>
        <w:rPr>
          <w:rFonts w:ascii="宋体" w:hAnsi="宋体" w:cs="Arial"/>
          <w:b/>
          <w:szCs w:val="21"/>
        </w:rPr>
      </w:pPr>
      <w:r>
        <w:rPr>
          <w:rFonts w:hint="eastAsia"/>
          <w:b/>
          <w:noProof/>
        </w:rPr>
        <w:drawing>
          <wp:anchor distT="0" distB="0" distL="114300" distR="114300" simplePos="0" relativeHeight="251854848" behindDoc="1" locked="0" layoutInCell="1" allowOverlap="1">
            <wp:simplePos x="0" y="0"/>
            <wp:positionH relativeFrom="column">
              <wp:posOffset>2971800</wp:posOffset>
            </wp:positionH>
            <wp:positionV relativeFrom="paragraph">
              <wp:posOffset>396240</wp:posOffset>
            </wp:positionV>
            <wp:extent cx="3086100" cy="2352040"/>
            <wp:effectExtent l="0" t="0" r="0" b="10160"/>
            <wp:wrapTight wrapText="bothSides">
              <wp:wrapPolygon edited="0">
                <wp:start x="-64" y="0"/>
                <wp:lineTo x="-64" y="21516"/>
                <wp:lineTo x="21600" y="21516"/>
                <wp:lineTo x="21600" y="0"/>
                <wp:lineTo x="-64" y="0"/>
              </wp:wrapPolygon>
            </wp:wrapTight>
            <wp:docPr id="198"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09"/>
                    <pic:cNvPicPr>
                      <a:picLocks noChangeAspect="1"/>
                    </pic:cNvPicPr>
                  </pic:nvPicPr>
                  <pic:blipFill>
                    <a:blip r:embed="rId84" cstate="print"/>
                    <a:stretch>
                      <a:fillRect/>
                    </a:stretch>
                  </pic:blipFill>
                  <pic:spPr>
                    <a:xfrm>
                      <a:off x="0" y="0"/>
                      <a:ext cx="3086100" cy="2352040"/>
                    </a:xfrm>
                    <a:prstGeom prst="rect">
                      <a:avLst/>
                    </a:prstGeom>
                    <a:noFill/>
                    <a:ln>
                      <a:noFill/>
                    </a:ln>
                  </pic:spPr>
                </pic:pic>
              </a:graphicData>
            </a:graphic>
          </wp:anchor>
        </w:drawing>
      </w:r>
      <w:r>
        <w:rPr>
          <w:rFonts w:hint="eastAsia"/>
          <w:b/>
        </w:rPr>
        <w:sym w:font="Wingdings 2" w:char="F0BF"/>
      </w:r>
      <w:r>
        <w:rPr>
          <w:rFonts w:hint="eastAsia"/>
          <w:b/>
        </w:rPr>
        <w:t xml:space="preserve"> </w:t>
      </w:r>
      <w:r>
        <w:rPr>
          <w:rFonts w:hint="eastAsia"/>
          <w:b/>
        </w:rPr>
        <w:t>“故障前状态”</w:t>
      </w:r>
    </w:p>
    <w:p w:rsidR="0041137F" w:rsidRDefault="00907560">
      <w:pPr>
        <w:spacing w:line="400" w:lineRule="exact"/>
        <w:ind w:rightChars="13" w:right="27" w:firstLineChars="200" w:firstLine="420"/>
        <w:jc w:val="left"/>
        <w:rPr>
          <w:rFonts w:ascii="宋体" w:hAnsi="宋体" w:cs="Arial"/>
          <w:szCs w:val="21"/>
        </w:rPr>
      </w:pPr>
      <w:r>
        <w:rPr>
          <w:rFonts w:ascii="宋体" w:hAnsi="宋体" w:cs="Arial" w:hint="eastAsia"/>
          <w:szCs w:val="21"/>
        </w:rPr>
        <w:t>故障前状态主要的作用是给重合闸一个足够的充电时间，所以选择用“时间触发”来实现状态的翻转。故障前测试仪输出一个正常的工作状态，加给保护一个正常的电压。</w:t>
      </w:r>
    </w:p>
    <w:p w:rsidR="0041137F" w:rsidRDefault="00907560">
      <w:pPr>
        <w:spacing w:line="400" w:lineRule="exact"/>
        <w:ind w:rightChars="13" w:right="27"/>
        <w:jc w:val="left"/>
        <w:rPr>
          <w:rFonts w:ascii="宋体" w:hAnsi="宋体" w:cs="Arial"/>
          <w:b/>
          <w:szCs w:val="21"/>
        </w:rPr>
      </w:pPr>
      <w:r>
        <w:rPr>
          <w:rFonts w:ascii="宋体" w:hAnsi="宋体" w:cs="Arial" w:hint="eastAsia"/>
          <w:b/>
          <w:szCs w:val="21"/>
        </w:rPr>
        <w:sym w:font="Wingdings 2" w:char="F0BF"/>
      </w:r>
      <w:r>
        <w:rPr>
          <w:rFonts w:ascii="宋体" w:hAnsi="宋体" w:cs="Arial" w:hint="eastAsia"/>
          <w:b/>
          <w:szCs w:val="21"/>
        </w:rPr>
        <w:t xml:space="preserve"> “故障态”</w:t>
      </w:r>
    </w:p>
    <w:p w:rsidR="0041137F" w:rsidRDefault="00907560">
      <w:pPr>
        <w:spacing w:line="400" w:lineRule="exact"/>
        <w:ind w:rightChars="2499" w:right="5248" w:firstLineChars="112" w:firstLine="235"/>
        <w:rPr>
          <w:rFonts w:ascii="宋体" w:hAnsi="宋体" w:cs="Arial"/>
          <w:szCs w:val="21"/>
        </w:rPr>
      </w:pPr>
      <w:r>
        <w:rPr>
          <w:rFonts w:ascii="宋体" w:hAnsi="宋体" w:cs="Arial" w:hint="eastAsia"/>
          <w:szCs w:val="21"/>
        </w:rPr>
        <w:t xml:space="preserve"> “故障态”用于模拟一个过流故障，也就是由测试仪的</w:t>
      </w:r>
      <w:r>
        <w:rPr>
          <w:rFonts w:ascii="Arial" w:hAnsi="Arial" w:cs="Arial"/>
          <w:szCs w:val="21"/>
        </w:rPr>
        <w:t>IA</w:t>
      </w:r>
      <w:r>
        <w:rPr>
          <w:rFonts w:ascii="宋体" w:hAnsi="宋体" w:cs="Arial" w:hint="eastAsia"/>
          <w:szCs w:val="21"/>
        </w:rPr>
        <w:t>相出一个电流，电流定值大于保护的过流值，使保护的过流保护动作出口。这里用“开入量触发”作为本状态翻转的条件，也就是开入量</w:t>
      </w:r>
      <w:r>
        <w:rPr>
          <w:rFonts w:ascii="Arial" w:hAnsi="Arial" w:cs="Arial"/>
          <w:szCs w:val="21"/>
        </w:rPr>
        <w:t>A</w:t>
      </w:r>
      <w:r>
        <w:rPr>
          <w:rFonts w:ascii="宋体" w:hAnsi="宋体" w:cs="Arial" w:hint="eastAsia"/>
          <w:szCs w:val="21"/>
        </w:rPr>
        <w:t>接到保护的动作信号后进入下一个状态。</w:t>
      </w:r>
    </w:p>
    <w:p w:rsidR="0041137F" w:rsidRDefault="00907560" w:rsidP="00705108">
      <w:pPr>
        <w:spacing w:beforeLines="50" w:line="400" w:lineRule="exact"/>
        <w:ind w:rightChars="2499" w:right="5248"/>
        <w:jc w:val="left"/>
        <w:rPr>
          <w:rFonts w:ascii="宋体" w:hAnsi="宋体" w:cs="Arial"/>
          <w:color w:val="FF00FF"/>
        </w:rPr>
      </w:pPr>
      <w:r>
        <w:rPr>
          <w:rFonts w:ascii="宋体" w:hAnsi="宋体" w:cs="Arial" w:hint="eastAsia"/>
          <w:noProof/>
          <w:szCs w:val="21"/>
        </w:rPr>
        <w:drawing>
          <wp:anchor distT="0" distB="0" distL="114300" distR="114300" simplePos="0" relativeHeight="251855872" behindDoc="1" locked="0" layoutInCell="1" allowOverlap="1">
            <wp:simplePos x="0" y="0"/>
            <wp:positionH relativeFrom="column">
              <wp:posOffset>2971800</wp:posOffset>
            </wp:positionH>
            <wp:positionV relativeFrom="paragraph">
              <wp:posOffset>276860</wp:posOffset>
            </wp:positionV>
            <wp:extent cx="3086100" cy="2438400"/>
            <wp:effectExtent l="0" t="0" r="0" b="0"/>
            <wp:wrapTight wrapText="bothSides">
              <wp:wrapPolygon edited="0">
                <wp:start x="-35" y="0"/>
                <wp:lineTo x="-35" y="21555"/>
                <wp:lineTo x="21600" y="21555"/>
                <wp:lineTo x="21600" y="0"/>
                <wp:lineTo x="-35" y="0"/>
              </wp:wrapPolygon>
            </wp:wrapTight>
            <wp:docPr id="199"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10"/>
                    <pic:cNvPicPr>
                      <a:picLocks noChangeAspect="1"/>
                    </pic:cNvPicPr>
                  </pic:nvPicPr>
                  <pic:blipFill>
                    <a:blip r:embed="rId85" cstate="print"/>
                    <a:stretch>
                      <a:fillRect/>
                    </a:stretch>
                  </pic:blipFill>
                  <pic:spPr>
                    <a:xfrm>
                      <a:off x="0" y="0"/>
                      <a:ext cx="3086100" cy="2438400"/>
                    </a:xfrm>
                    <a:prstGeom prst="rect">
                      <a:avLst/>
                    </a:prstGeom>
                    <a:noFill/>
                    <a:ln>
                      <a:noFill/>
                    </a:ln>
                  </pic:spPr>
                </pic:pic>
              </a:graphicData>
            </a:graphic>
          </wp:anchor>
        </w:drawing>
      </w:r>
      <w:r>
        <w:rPr>
          <w:rFonts w:ascii="宋体" w:hAnsi="宋体" w:cs="Arial" w:hint="eastAsia"/>
          <w:b/>
          <w:szCs w:val="21"/>
        </w:rPr>
        <w:sym w:font="Wingdings 2" w:char="F0BF"/>
      </w:r>
      <w:r>
        <w:rPr>
          <w:rFonts w:ascii="宋体" w:hAnsi="宋体" w:cs="Arial" w:hint="eastAsia"/>
          <w:b/>
          <w:szCs w:val="21"/>
        </w:rPr>
        <w:t xml:space="preserve"> “重合态”</w:t>
      </w:r>
    </w:p>
    <w:p w:rsidR="0041137F" w:rsidRDefault="00907560">
      <w:pPr>
        <w:spacing w:line="400" w:lineRule="exact"/>
        <w:ind w:rightChars="2499" w:right="5248" w:firstLineChars="200" w:firstLine="420"/>
        <w:rPr>
          <w:rFonts w:ascii="宋体" w:hAnsi="宋体" w:cs="Arial"/>
          <w:szCs w:val="21"/>
        </w:rPr>
      </w:pPr>
      <w:r>
        <w:rPr>
          <w:rFonts w:ascii="宋体" w:hAnsi="宋体" w:cs="Arial" w:hint="eastAsia"/>
          <w:szCs w:val="21"/>
        </w:rPr>
        <w:t>这个状态是一个重合等待状态，和“状态一”一样，测试仪输出的是一个正常的等待状态，在这个状态里让自动重合闸装置动作。</w:t>
      </w:r>
    </w:p>
    <w:p w:rsidR="0041137F" w:rsidRDefault="00907560">
      <w:pPr>
        <w:spacing w:line="400" w:lineRule="exact"/>
        <w:ind w:rightChars="2499" w:right="5248" w:firstLineChars="200" w:firstLine="420"/>
        <w:jc w:val="left"/>
        <w:rPr>
          <w:rFonts w:ascii="宋体" w:hAnsi="宋体" w:cs="Arial"/>
          <w:szCs w:val="21"/>
        </w:rPr>
      </w:pPr>
      <w:r>
        <w:rPr>
          <w:rFonts w:ascii="宋体" w:hAnsi="宋体" w:cs="Arial" w:hint="eastAsia"/>
          <w:szCs w:val="21"/>
        </w:rPr>
        <w:t>状态翻转条件选择“开入量触发”，也就是开入量R接到重合闸合闸信号后进入下一个状态。这里要特别注意的一点是，因为要模拟后加速故障，所以触发后延时一定要设为</w:t>
      </w:r>
      <w:r>
        <w:rPr>
          <w:rFonts w:ascii="Arial" w:hAnsi="Arial" w:cs="Arial"/>
          <w:szCs w:val="21"/>
        </w:rPr>
        <w:t>0</w:t>
      </w:r>
      <w:r>
        <w:rPr>
          <w:rFonts w:ascii="宋体" w:hAnsi="宋体" w:cs="Arial" w:hint="eastAsia"/>
          <w:szCs w:val="21"/>
        </w:rPr>
        <w:t>。</w:t>
      </w:r>
    </w:p>
    <w:p w:rsidR="0041137F" w:rsidRDefault="00907560" w:rsidP="00705108">
      <w:pPr>
        <w:spacing w:beforeLines="50" w:line="400" w:lineRule="exact"/>
        <w:ind w:rightChars="2499" w:right="5248"/>
        <w:jc w:val="left"/>
        <w:rPr>
          <w:rFonts w:ascii="宋体" w:hAnsi="宋体" w:cs="Arial"/>
          <w:b/>
          <w:szCs w:val="21"/>
        </w:rPr>
      </w:pPr>
      <w:r>
        <w:rPr>
          <w:rFonts w:ascii="宋体" w:hAnsi="宋体" w:cs="Arial" w:hint="eastAsia"/>
          <w:b/>
          <w:szCs w:val="21"/>
        </w:rPr>
        <w:sym w:font="Wingdings 2" w:char="F0BF"/>
      </w:r>
      <w:r>
        <w:rPr>
          <w:rFonts w:ascii="宋体" w:hAnsi="宋体" w:cs="Arial" w:hint="eastAsia"/>
          <w:b/>
          <w:szCs w:val="21"/>
        </w:rPr>
        <w:t xml:space="preserve"> “后加速”</w:t>
      </w:r>
    </w:p>
    <w:p w:rsidR="0041137F" w:rsidRDefault="00907560">
      <w:pPr>
        <w:spacing w:line="400" w:lineRule="exact"/>
        <w:ind w:rightChars="13" w:right="27" w:firstLineChars="200" w:firstLine="420"/>
        <w:jc w:val="left"/>
        <w:rPr>
          <w:rFonts w:ascii="Arial" w:eastAsia="仿宋_GB2312" w:hAnsi="Arial" w:cs="Arial"/>
          <w:szCs w:val="21"/>
        </w:rPr>
      </w:pPr>
      <w:r>
        <w:rPr>
          <w:rFonts w:ascii="宋体" w:hAnsi="宋体" w:cs="Arial" w:hint="eastAsia"/>
          <w:szCs w:val="21"/>
        </w:rPr>
        <w:t>这个状态是整个试验的最后一个状态，也就是后加速状态。模拟的是一个电流后加速故障。对于故障类型的设置就看具体的保护是什么样的后加速故障，就模拟什么样的后加速故障状态。同样选择“开入量触发”状态翻转条件，也就是在接到保护跳闸信号后测试停止。</w:t>
      </w:r>
    </w:p>
    <w:p w:rsidR="0041137F" w:rsidRDefault="00907560">
      <w:pPr>
        <w:spacing w:line="400" w:lineRule="exact"/>
        <w:ind w:firstLineChars="200" w:firstLine="420"/>
        <w:jc w:val="left"/>
        <w:rPr>
          <w:rFonts w:ascii="Arial" w:eastAsia="仿宋_GB2312" w:hAnsi="Arial" w:cs="Arial"/>
          <w:szCs w:val="21"/>
        </w:rPr>
      </w:pPr>
      <w:r>
        <w:rPr>
          <w:rFonts w:ascii="Arial" w:eastAsia="仿宋_GB2312" w:hAnsi="Arial" w:cs="Arial" w:hint="eastAsia"/>
          <w:noProof/>
          <w:szCs w:val="21"/>
        </w:rPr>
        <w:drawing>
          <wp:anchor distT="0" distB="0" distL="114300" distR="114300" simplePos="0" relativeHeight="251857920" behindDoc="0" locked="0" layoutInCell="1" allowOverlap="1">
            <wp:simplePos x="0" y="0"/>
            <wp:positionH relativeFrom="column">
              <wp:posOffset>3086100</wp:posOffset>
            </wp:positionH>
            <wp:positionV relativeFrom="paragraph">
              <wp:posOffset>45720</wp:posOffset>
            </wp:positionV>
            <wp:extent cx="3105150" cy="2366010"/>
            <wp:effectExtent l="0" t="0" r="0" b="15240"/>
            <wp:wrapNone/>
            <wp:docPr id="20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11"/>
                    <pic:cNvPicPr>
                      <a:picLocks noChangeAspect="1"/>
                    </pic:cNvPicPr>
                  </pic:nvPicPr>
                  <pic:blipFill>
                    <a:blip r:embed="rId86" cstate="print"/>
                    <a:stretch>
                      <a:fillRect/>
                    </a:stretch>
                  </pic:blipFill>
                  <pic:spPr>
                    <a:xfrm>
                      <a:off x="0" y="0"/>
                      <a:ext cx="3105150" cy="2366010"/>
                    </a:xfrm>
                    <a:prstGeom prst="rect">
                      <a:avLst/>
                    </a:prstGeom>
                    <a:noFill/>
                    <a:ln>
                      <a:noFill/>
                    </a:ln>
                  </pic:spPr>
                </pic:pic>
              </a:graphicData>
            </a:graphic>
          </wp:anchor>
        </w:drawing>
      </w:r>
      <w:r>
        <w:rPr>
          <w:rFonts w:ascii="Arial" w:eastAsia="仿宋_GB2312" w:hAnsi="Arial" w:cs="Arial" w:hint="eastAsia"/>
          <w:noProof/>
          <w:szCs w:val="21"/>
        </w:rPr>
        <w:drawing>
          <wp:anchor distT="0" distB="0" distL="114300" distR="114300" simplePos="0" relativeHeight="251856896" behindDoc="0" locked="0" layoutInCell="1" allowOverlap="1">
            <wp:simplePos x="0" y="0"/>
            <wp:positionH relativeFrom="column">
              <wp:posOffset>0</wp:posOffset>
            </wp:positionH>
            <wp:positionV relativeFrom="paragraph">
              <wp:posOffset>45720</wp:posOffset>
            </wp:positionV>
            <wp:extent cx="3086100" cy="2356485"/>
            <wp:effectExtent l="0" t="0" r="0" b="5715"/>
            <wp:wrapNone/>
            <wp:docPr id="200"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12"/>
                    <pic:cNvPicPr>
                      <a:picLocks noChangeAspect="1"/>
                    </pic:cNvPicPr>
                  </pic:nvPicPr>
                  <pic:blipFill>
                    <a:blip r:embed="rId87" cstate="print"/>
                    <a:stretch>
                      <a:fillRect/>
                    </a:stretch>
                  </pic:blipFill>
                  <pic:spPr>
                    <a:xfrm>
                      <a:off x="0" y="0"/>
                      <a:ext cx="3086100" cy="2356485"/>
                    </a:xfrm>
                    <a:prstGeom prst="rect">
                      <a:avLst/>
                    </a:prstGeom>
                    <a:noFill/>
                    <a:ln>
                      <a:noFill/>
                    </a:ln>
                  </pic:spPr>
                </pic:pic>
              </a:graphicData>
            </a:graphic>
          </wp:anchor>
        </w:drawing>
      </w:r>
    </w:p>
    <w:p w:rsidR="0041137F" w:rsidRDefault="00907560" w:rsidP="00705108">
      <w:pPr>
        <w:pStyle w:val="21"/>
        <w:spacing w:before="0" w:afterLines="100" w:line="240" w:lineRule="auto"/>
        <w:rPr>
          <w:rFonts w:cs="Arial"/>
          <w:szCs w:val="44"/>
        </w:rPr>
      </w:pPr>
      <w:r>
        <w:rPr>
          <w:rFonts w:cs="Arial"/>
          <w:szCs w:val="44"/>
        </w:rPr>
        <w:br w:type="page"/>
      </w:r>
      <w:bookmarkStart w:id="40" w:name="_Toc116877015"/>
      <w:bookmarkStart w:id="41" w:name="_Toc116442917"/>
      <w:r>
        <w:rPr>
          <w:rFonts w:cs="Arial" w:hint="eastAsia"/>
          <w:szCs w:val="44"/>
        </w:rPr>
        <w:lastRenderedPageBreak/>
        <w:t>第九章</w:t>
      </w:r>
      <w:r>
        <w:rPr>
          <w:rFonts w:cs="Arial" w:hint="eastAsia"/>
          <w:szCs w:val="44"/>
        </w:rPr>
        <w:t xml:space="preserve">    </w:t>
      </w:r>
      <w:r>
        <w:rPr>
          <w:rFonts w:cs="Arial" w:hint="eastAsia"/>
          <w:szCs w:val="44"/>
        </w:rPr>
        <w:t>谐波叠加试验</w:t>
      </w:r>
      <w:bookmarkEnd w:id="40"/>
      <w:bookmarkEnd w:id="41"/>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 xml:space="preserve"> “谐波叠加”测试单元可实现三相电压、电流的各次谐波分量叠加输出，用于测试电力系统的设备在各种谐波情况下的工作行为。常用来校验差动谐波制动系数。</w:t>
      </w:r>
    </w:p>
    <w:p w:rsidR="0041137F" w:rsidRDefault="00907560">
      <w:pPr>
        <w:numPr>
          <w:ilvl w:val="0"/>
          <w:numId w:val="30"/>
        </w:numPr>
        <w:spacing w:line="400" w:lineRule="exact"/>
        <w:jc w:val="left"/>
        <w:rPr>
          <w:rFonts w:ascii="宋体" w:hAnsi="宋体" w:cs="Arial"/>
          <w:szCs w:val="21"/>
        </w:rPr>
      </w:pPr>
      <w:r>
        <w:rPr>
          <w:rFonts w:ascii="Arial" w:hAnsi="Arial" w:cs="Arial" w:hint="eastAsia"/>
          <w:szCs w:val="21"/>
        </w:rPr>
        <w:t>UA</w:t>
      </w:r>
      <w:r>
        <w:rPr>
          <w:rFonts w:ascii="Arial" w:hAnsi="Arial" w:cs="Arial"/>
          <w:szCs w:val="21"/>
        </w:rPr>
        <w:t>、</w:t>
      </w:r>
      <w:r>
        <w:rPr>
          <w:rFonts w:ascii="Arial" w:hAnsi="Arial" w:cs="Arial" w:hint="eastAsia"/>
          <w:szCs w:val="21"/>
        </w:rPr>
        <w:t>UB</w:t>
      </w:r>
      <w:r>
        <w:rPr>
          <w:rFonts w:ascii="Arial" w:hAnsi="Arial" w:cs="Arial"/>
          <w:szCs w:val="21"/>
        </w:rPr>
        <w:t>、</w:t>
      </w:r>
      <w:r>
        <w:rPr>
          <w:rFonts w:ascii="Arial" w:hAnsi="Arial" w:cs="Arial" w:hint="eastAsia"/>
          <w:szCs w:val="21"/>
        </w:rPr>
        <w:t>UC</w:t>
      </w:r>
      <w:r>
        <w:rPr>
          <w:rFonts w:ascii="Arial" w:hAnsi="Arial" w:cs="Arial"/>
          <w:szCs w:val="21"/>
        </w:rPr>
        <w:t>、</w:t>
      </w:r>
      <w:r>
        <w:rPr>
          <w:rFonts w:ascii="Arial" w:hAnsi="Arial" w:cs="Arial" w:hint="eastAsia"/>
          <w:szCs w:val="21"/>
        </w:rPr>
        <w:t>IA</w:t>
      </w:r>
      <w:r>
        <w:rPr>
          <w:rFonts w:ascii="Arial" w:hAnsi="Arial" w:cs="Arial"/>
          <w:szCs w:val="21"/>
        </w:rPr>
        <w:t>、</w:t>
      </w:r>
      <w:r>
        <w:rPr>
          <w:rFonts w:ascii="Arial" w:hAnsi="Arial" w:cs="Arial" w:hint="eastAsia"/>
          <w:szCs w:val="21"/>
        </w:rPr>
        <w:t>IB</w:t>
      </w:r>
      <w:r>
        <w:rPr>
          <w:rFonts w:ascii="Arial" w:hAnsi="Arial" w:cs="Arial"/>
          <w:szCs w:val="21"/>
        </w:rPr>
        <w:t>、</w:t>
      </w:r>
      <w:r>
        <w:rPr>
          <w:rFonts w:ascii="Arial" w:hAnsi="Arial" w:cs="Arial" w:hint="eastAsia"/>
          <w:szCs w:val="21"/>
        </w:rPr>
        <w:t>IC</w:t>
      </w:r>
      <w:r>
        <w:rPr>
          <w:rFonts w:ascii="宋体" w:hAnsi="宋体" w:cs="Arial"/>
          <w:szCs w:val="21"/>
        </w:rPr>
        <w:t>均可以叠加直流及</w:t>
      </w:r>
      <w:r>
        <w:rPr>
          <w:rFonts w:ascii="Arial" w:hAnsi="Arial" w:cs="Arial"/>
          <w:szCs w:val="21"/>
        </w:rPr>
        <w:t>2</w:t>
      </w:r>
      <w:r>
        <w:rPr>
          <w:rFonts w:ascii="Arial" w:hAnsi="Arial" w:cs="Arial"/>
          <w:szCs w:val="21"/>
        </w:rPr>
        <w:t>～</w:t>
      </w:r>
      <w:r>
        <w:rPr>
          <w:rFonts w:ascii="Arial" w:hAnsi="Arial" w:cs="Arial"/>
          <w:szCs w:val="21"/>
        </w:rPr>
        <w:t>20</w:t>
      </w:r>
      <w:r>
        <w:rPr>
          <w:rFonts w:ascii="宋体" w:hAnsi="宋体" w:cs="Arial"/>
          <w:szCs w:val="21"/>
        </w:rPr>
        <w:t>次谐波输出</w:t>
      </w:r>
    </w:p>
    <w:p w:rsidR="0041137F" w:rsidRDefault="00907560">
      <w:pPr>
        <w:numPr>
          <w:ilvl w:val="0"/>
          <w:numId w:val="30"/>
        </w:numPr>
        <w:spacing w:line="400" w:lineRule="exact"/>
        <w:jc w:val="left"/>
        <w:rPr>
          <w:rFonts w:ascii="宋体" w:hAnsi="宋体" w:cs="Arial"/>
          <w:szCs w:val="21"/>
        </w:rPr>
      </w:pPr>
      <w:r>
        <w:rPr>
          <w:rFonts w:ascii="宋体" w:hAnsi="宋体" w:cs="Arial"/>
          <w:szCs w:val="21"/>
        </w:rPr>
        <w:t>各次分量可以按幅值显示和记录，也可以按基波的百分比方式显示和记录</w:t>
      </w:r>
    </w:p>
    <w:p w:rsidR="0041137F" w:rsidRDefault="00907560">
      <w:pPr>
        <w:numPr>
          <w:ilvl w:val="0"/>
          <w:numId w:val="30"/>
        </w:numPr>
        <w:spacing w:line="400" w:lineRule="exact"/>
        <w:jc w:val="left"/>
        <w:rPr>
          <w:rFonts w:ascii="宋体" w:hAnsi="宋体" w:cs="Arial"/>
          <w:szCs w:val="21"/>
        </w:rPr>
      </w:pPr>
      <w:r>
        <w:rPr>
          <w:rFonts w:ascii="宋体" w:hAnsi="宋体" w:cs="Arial"/>
          <w:szCs w:val="21"/>
        </w:rPr>
        <w:t>可以选择自动变化，也可选择手动变化，幅值和相位均可变化</w:t>
      </w:r>
    </w:p>
    <w:p w:rsidR="0041137F" w:rsidRDefault="00907560">
      <w:pPr>
        <w:numPr>
          <w:ilvl w:val="0"/>
          <w:numId w:val="30"/>
        </w:numPr>
        <w:spacing w:line="400" w:lineRule="exact"/>
        <w:jc w:val="left"/>
        <w:rPr>
          <w:rFonts w:ascii="宋体" w:hAnsi="宋体" w:cs="Arial"/>
          <w:szCs w:val="21"/>
        </w:rPr>
      </w:pPr>
      <w:r>
        <w:rPr>
          <w:rFonts w:ascii="宋体" w:hAnsi="宋体" w:cs="Arial"/>
          <w:szCs w:val="21"/>
        </w:rPr>
        <w:t>可测量动作值、返回值以及动作时间、返回时间</w:t>
      </w:r>
    </w:p>
    <w:p w:rsidR="0041137F" w:rsidRDefault="00907560">
      <w:pPr>
        <w:spacing w:line="400" w:lineRule="exact"/>
        <w:ind w:firstLineChars="200" w:firstLine="420"/>
        <w:jc w:val="left"/>
        <w:rPr>
          <w:rFonts w:ascii="宋体" w:hAnsi="宋体" w:cs="Arial"/>
          <w:szCs w:val="21"/>
        </w:rPr>
      </w:pPr>
      <w:r>
        <w:rPr>
          <w:rFonts w:ascii="宋体" w:hAnsi="宋体" w:cs="Arial"/>
          <w:noProof/>
          <w:szCs w:val="21"/>
        </w:rPr>
        <w:drawing>
          <wp:anchor distT="0" distB="0" distL="114300" distR="114300" simplePos="0" relativeHeight="251786240" behindDoc="0" locked="0" layoutInCell="1" allowOverlap="1">
            <wp:simplePos x="0" y="0"/>
            <wp:positionH relativeFrom="column">
              <wp:posOffset>1171575</wp:posOffset>
            </wp:positionH>
            <wp:positionV relativeFrom="paragraph">
              <wp:posOffset>160020</wp:posOffset>
            </wp:positionV>
            <wp:extent cx="3514725" cy="2514600"/>
            <wp:effectExtent l="0" t="0" r="9525" b="0"/>
            <wp:wrapNone/>
            <wp:docPr id="133" name="图片 11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13" descr="1"/>
                    <pic:cNvPicPr>
                      <a:picLocks noChangeAspect="1"/>
                    </pic:cNvPicPr>
                  </pic:nvPicPr>
                  <pic:blipFill>
                    <a:blip r:embed="rId88" cstate="print"/>
                    <a:stretch>
                      <a:fillRect/>
                    </a:stretch>
                  </pic:blipFill>
                  <pic:spPr>
                    <a:xfrm>
                      <a:off x="0" y="0"/>
                      <a:ext cx="3514725" cy="2514600"/>
                    </a:xfrm>
                    <a:prstGeom prst="rect">
                      <a:avLst/>
                    </a:prstGeom>
                    <a:noFill/>
                    <a:ln>
                      <a:noFill/>
                    </a:ln>
                  </pic:spPr>
                </pic:pic>
              </a:graphicData>
            </a:graphic>
          </wp:anchor>
        </w:drawing>
      </w: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界面说明</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谐波数据</w:t>
      </w:r>
      <w:r w:rsidR="003A647D">
        <w:rPr>
          <w:sz w:val="28"/>
          <w:szCs w:val="28"/>
        </w:rPr>
        <w:pict>
          <v:line id="直线 114" o:spid="_x0000_s1211" style="position:absolute;z-index:251724800;mso-position-horizontal-relative:text;mso-position-vertical-relative:text"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rHuOWMwBAACMAwAADgAAAAAAAAABACAAAAAlAQAA&#10;ZHJzL2Uyb0RvYy54bWxQSwUGAAAAAAYABgBZAQAAYwUAAAAA&#10;"/>
        </w:pict>
      </w:r>
      <w:r>
        <w:rPr>
          <w:rFonts w:hint="eastAsia"/>
          <w:sz w:val="28"/>
          <w:szCs w:val="28"/>
        </w:rPr>
        <w:t>设置</w:t>
      </w:r>
    </w:p>
    <w:p w:rsidR="0041137F" w:rsidRDefault="00907560" w:rsidP="000E1CF9">
      <w:pPr>
        <w:spacing w:line="400" w:lineRule="exact"/>
        <w:ind w:firstLineChars="196" w:firstLine="412"/>
        <w:jc w:val="left"/>
        <w:rPr>
          <w:rFonts w:ascii="Arial" w:hAnsi="Arial" w:cs="Arial"/>
          <w:szCs w:val="21"/>
        </w:rPr>
      </w:pPr>
      <w:r>
        <w:rPr>
          <w:rFonts w:ascii="Arial" w:hAnsi="Arial" w:cs="Arial"/>
          <w:noProof/>
          <w:szCs w:val="21"/>
        </w:rPr>
        <w:drawing>
          <wp:anchor distT="0" distB="0" distL="114300" distR="114300" simplePos="0" relativeHeight="251699200" behindDoc="0" locked="0" layoutInCell="1" allowOverlap="1">
            <wp:simplePos x="0" y="0"/>
            <wp:positionH relativeFrom="column">
              <wp:posOffset>3543300</wp:posOffset>
            </wp:positionH>
            <wp:positionV relativeFrom="paragraph">
              <wp:posOffset>932180</wp:posOffset>
            </wp:positionV>
            <wp:extent cx="2447925" cy="1228725"/>
            <wp:effectExtent l="0" t="0" r="9525" b="9525"/>
            <wp:wrapSquare wrapText="bothSides"/>
            <wp:docPr id="36" name="图片 115"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15" descr="7"/>
                    <pic:cNvPicPr>
                      <a:picLocks noChangeAspect="1"/>
                    </pic:cNvPicPr>
                  </pic:nvPicPr>
                  <pic:blipFill>
                    <a:blip r:embed="rId89" cstate="print"/>
                    <a:stretch>
                      <a:fillRect/>
                    </a:stretch>
                  </pic:blipFill>
                  <pic:spPr>
                    <a:xfrm>
                      <a:off x="0" y="0"/>
                      <a:ext cx="2447925" cy="1228725"/>
                    </a:xfrm>
                    <a:prstGeom prst="rect">
                      <a:avLst/>
                    </a:prstGeom>
                    <a:noFill/>
                    <a:ln>
                      <a:noFill/>
                    </a:ln>
                  </pic:spPr>
                </pic:pic>
              </a:graphicData>
            </a:graphic>
          </wp:anchor>
        </w:drawing>
      </w:r>
      <w:r>
        <w:rPr>
          <w:rFonts w:ascii="Arial" w:hAnsi="Arial" w:cs="Arial"/>
          <w:szCs w:val="21"/>
        </w:rPr>
        <w:t>本模块里的谐波有两种显示模式：一是以幅值的方式，另外一种就是以基波的百分比来表示。此时，谐波的幅值就和基波的幅值有直接联系。而且，测试仪输出的叠加后的波形也和这个基波的幅值有关系。一般来说，在进行谐波制动试验时，基波的幅值应设置得大于保护的动作整定值（比如说差动保护的启动值），以保证在谐波较小或为</w:t>
      </w:r>
      <w:r>
        <w:rPr>
          <w:rFonts w:ascii="Arial" w:hAnsi="Arial" w:cs="Arial"/>
          <w:szCs w:val="21"/>
        </w:rPr>
        <w:t>0</w:t>
      </w:r>
      <w:r>
        <w:rPr>
          <w:rFonts w:ascii="Arial" w:hAnsi="Arial" w:cs="Arial"/>
          <w:szCs w:val="21"/>
        </w:rPr>
        <w:t>的时候，保护能可靠动作。</w:t>
      </w:r>
    </w:p>
    <w:p w:rsidR="0041137F" w:rsidRDefault="00907560">
      <w:pPr>
        <w:spacing w:line="400" w:lineRule="exact"/>
        <w:ind w:firstLineChars="200" w:firstLine="420"/>
        <w:jc w:val="left"/>
        <w:rPr>
          <w:rFonts w:ascii="Arial" w:hAnsi="Arial" w:cs="Arial"/>
          <w:szCs w:val="21"/>
        </w:rPr>
      </w:pPr>
      <w:r>
        <w:rPr>
          <w:rFonts w:ascii="Arial" w:hAnsi="Arial" w:cs="Arial"/>
          <w:szCs w:val="21"/>
        </w:rPr>
        <w:t>在这个页面设置谐波的幅值和相位。图上左边红色的数据相指的是将要叠加谐波的对应相的通道。幅值有两种方式表示，图中是以幅值的方式表示的，所以其单位是想对应的电流电压的单位，如果以基波的百分比来表示，则显示的是占基波的百分之多少。这里基波和谐波的相位对试验的结果影响不是很大，一般就用默认的设置就可以了。如果需要设置的话，根据保护的定值设置其两者之间的相位就可以了。</w:t>
      </w:r>
    </w:p>
    <w:p w:rsidR="0041137F" w:rsidRDefault="00907560">
      <w:pPr>
        <w:pStyle w:val="af1"/>
        <w:tabs>
          <w:tab w:val="left" w:pos="720"/>
        </w:tabs>
        <w:spacing w:line="400" w:lineRule="exact"/>
        <w:ind w:leftChars="342" w:left="718" w:rightChars="13" w:right="27"/>
        <w:rPr>
          <w:rFonts w:cs="Arial"/>
          <w:sz w:val="21"/>
        </w:rPr>
      </w:pPr>
      <w:r>
        <w:rPr>
          <w:rFonts w:eastAsia="黑体" w:cs="Arial"/>
          <w:b/>
          <w:bCs/>
          <w:noProof/>
        </w:rPr>
        <w:lastRenderedPageBreak/>
        <w:drawing>
          <wp:anchor distT="0" distB="0" distL="114300" distR="114300" simplePos="0" relativeHeight="251670528" behindDoc="0" locked="0" layoutInCell="1" allowOverlap="1">
            <wp:simplePos x="0" y="0"/>
            <wp:positionH relativeFrom="column">
              <wp:posOffset>0</wp:posOffset>
            </wp:positionH>
            <wp:positionV relativeFrom="paragraph">
              <wp:posOffset>37465</wp:posOffset>
            </wp:positionV>
            <wp:extent cx="276225" cy="219075"/>
            <wp:effectExtent l="0" t="0" r="9525" b="9525"/>
            <wp:wrapNone/>
            <wp:docPr id="9" name="图片 11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6" descr="1"/>
                    <pic:cNvPicPr>
                      <a:picLocks noChangeAspect="1"/>
                    </pic:cNvPicPr>
                  </pic:nvPicPr>
                  <pic:blipFill>
                    <a:blip r:embed="rId90" cstate="print"/>
                    <a:stretch>
                      <a:fillRect/>
                    </a:stretch>
                  </pic:blipFill>
                  <pic:spPr>
                    <a:xfrm>
                      <a:off x="0" y="0"/>
                      <a:ext cx="276225" cy="219075"/>
                    </a:xfrm>
                    <a:prstGeom prst="rect">
                      <a:avLst/>
                    </a:prstGeom>
                    <a:noFill/>
                    <a:ln>
                      <a:noFill/>
                    </a:ln>
                  </pic:spPr>
                </pic:pic>
              </a:graphicData>
            </a:graphic>
          </wp:anchor>
        </w:drawing>
      </w:r>
      <w:r>
        <w:rPr>
          <w:rFonts w:eastAsia="黑体" w:cs="Arial" w:hint="eastAsia"/>
          <w:b/>
          <w:bCs/>
        </w:rPr>
        <w:t>数据复归按钮：</w:t>
      </w:r>
      <w:r>
        <w:rPr>
          <w:rFonts w:ascii="宋体" w:hAnsi="宋体" w:cs="Arial" w:hint="eastAsia"/>
          <w:sz w:val="21"/>
          <w:szCs w:val="21"/>
        </w:rPr>
        <w:t>试验前设置好的试验数据，在试验期间各量的幅值和相位可能有变化，在试验结束后，</w:t>
      </w:r>
      <w:r>
        <w:rPr>
          <w:rFonts w:ascii="宋体" w:hAnsi="宋体" w:cs="Arial"/>
          <w:sz w:val="21"/>
          <w:szCs w:val="21"/>
        </w:rPr>
        <w:t>按此键可以让数据</w:t>
      </w:r>
      <w:r>
        <w:rPr>
          <w:rFonts w:ascii="宋体" w:hAnsi="宋体" w:cs="Arial" w:hint="eastAsia"/>
          <w:sz w:val="21"/>
          <w:szCs w:val="21"/>
        </w:rPr>
        <w:t>“</w:t>
      </w:r>
      <w:r>
        <w:rPr>
          <w:rFonts w:ascii="宋体" w:hAnsi="宋体" w:cs="Arial"/>
          <w:sz w:val="21"/>
          <w:szCs w:val="21"/>
        </w:rPr>
        <w:t>复归</w:t>
      </w:r>
      <w:r>
        <w:rPr>
          <w:rFonts w:ascii="宋体" w:hAnsi="宋体" w:cs="Arial" w:hint="eastAsia"/>
          <w:sz w:val="21"/>
          <w:szCs w:val="21"/>
        </w:rPr>
        <w:t>”</w:t>
      </w:r>
      <w:r>
        <w:rPr>
          <w:rFonts w:ascii="宋体" w:hAnsi="宋体" w:cs="Arial"/>
          <w:sz w:val="21"/>
          <w:szCs w:val="21"/>
        </w:rPr>
        <w:t>到试验前的状态。这极大地方便了重复性试验</w:t>
      </w:r>
      <w:r>
        <w:rPr>
          <w:rFonts w:ascii="宋体" w:hAnsi="宋体" w:cs="Arial" w:hint="eastAsia"/>
          <w:sz w:val="21"/>
          <w:szCs w:val="21"/>
        </w:rPr>
        <w:t>。</w:t>
      </w:r>
    </w:p>
    <w:p w:rsidR="0041137F" w:rsidRDefault="00907560">
      <w:pPr>
        <w:pStyle w:val="af1"/>
        <w:tabs>
          <w:tab w:val="left" w:pos="720"/>
          <w:tab w:val="left" w:pos="1620"/>
        </w:tabs>
        <w:spacing w:line="400" w:lineRule="exact"/>
        <w:ind w:leftChars="342" w:left="718" w:rightChars="13" w:right="27"/>
        <w:rPr>
          <w:rFonts w:eastAsia="仿宋_GB2312" w:cs="Arial"/>
          <w:sz w:val="21"/>
          <w:szCs w:val="21"/>
        </w:rPr>
      </w:pPr>
      <w:r>
        <w:rPr>
          <w:rFonts w:eastAsia="黑体" w:cs="Arial"/>
          <w:b/>
          <w:bCs/>
          <w:noProof/>
        </w:rPr>
        <w:drawing>
          <wp:anchor distT="0" distB="0" distL="114300" distR="114300" simplePos="0" relativeHeight="251671552" behindDoc="0" locked="0" layoutInCell="1" allowOverlap="1">
            <wp:simplePos x="0" y="0"/>
            <wp:positionH relativeFrom="column">
              <wp:posOffset>0</wp:posOffset>
            </wp:positionH>
            <wp:positionV relativeFrom="paragraph">
              <wp:posOffset>58420</wp:posOffset>
            </wp:positionV>
            <wp:extent cx="381000" cy="171450"/>
            <wp:effectExtent l="0" t="0" r="0" b="0"/>
            <wp:wrapNone/>
            <wp:docPr id="10" name="图片 11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7" descr="1"/>
                    <pic:cNvPicPr>
                      <a:picLocks noChangeAspect="1"/>
                    </pic:cNvPicPr>
                  </pic:nvPicPr>
                  <pic:blipFill>
                    <a:blip r:embed="rId91" cstate="print"/>
                    <a:stretch>
                      <a:fillRect/>
                    </a:stretch>
                  </pic:blipFill>
                  <pic:spPr>
                    <a:xfrm>
                      <a:off x="0" y="0"/>
                      <a:ext cx="381000" cy="171450"/>
                    </a:xfrm>
                    <a:prstGeom prst="rect">
                      <a:avLst/>
                    </a:prstGeom>
                    <a:noFill/>
                    <a:ln>
                      <a:noFill/>
                    </a:ln>
                  </pic:spPr>
                </pic:pic>
              </a:graphicData>
            </a:graphic>
          </wp:anchor>
        </w:drawing>
      </w:r>
      <w:r>
        <w:rPr>
          <w:rFonts w:eastAsia="黑体" w:cs="Arial"/>
          <w:b/>
          <w:bCs/>
        </w:rPr>
        <w:t>刷新</w:t>
      </w:r>
      <w:r>
        <w:rPr>
          <w:rFonts w:eastAsia="黑体" w:cs="Arial" w:hint="eastAsia"/>
          <w:b/>
          <w:bCs/>
        </w:rPr>
        <w:t>按钮</w:t>
      </w:r>
      <w:r>
        <w:rPr>
          <w:rFonts w:eastAsia="黑体" w:cs="Arial"/>
          <w:b/>
          <w:bCs/>
        </w:rPr>
        <w:t>：</w:t>
      </w:r>
      <w:r>
        <w:rPr>
          <w:rFonts w:ascii="宋体" w:hAnsi="宋体" w:cs="Arial"/>
          <w:sz w:val="21"/>
          <w:szCs w:val="21"/>
        </w:rPr>
        <w:t>该按钮对那些参与过前一个试验的参数不起作用，而只对进行下一个试验前修改的新数据有效。能将新修改的数据</w:t>
      </w:r>
      <w:r>
        <w:rPr>
          <w:rFonts w:ascii="宋体" w:hAnsi="宋体" w:cs="Arial" w:hint="eastAsia"/>
          <w:sz w:val="21"/>
          <w:szCs w:val="21"/>
        </w:rPr>
        <w:t>“</w:t>
      </w:r>
      <w:r>
        <w:rPr>
          <w:rFonts w:ascii="宋体" w:hAnsi="宋体" w:cs="Arial"/>
          <w:sz w:val="21"/>
          <w:szCs w:val="21"/>
        </w:rPr>
        <w:t>刷新</w:t>
      </w:r>
      <w:r>
        <w:rPr>
          <w:rFonts w:ascii="宋体" w:hAnsi="宋体" w:cs="Arial" w:hint="eastAsia"/>
          <w:sz w:val="21"/>
          <w:szCs w:val="21"/>
        </w:rPr>
        <w:t>”</w:t>
      </w:r>
      <w:r>
        <w:rPr>
          <w:rFonts w:ascii="宋体" w:hAnsi="宋体" w:cs="Arial"/>
          <w:sz w:val="21"/>
          <w:szCs w:val="21"/>
        </w:rPr>
        <w:t>至修改前的状态。</w:t>
      </w:r>
    </w:p>
    <w:p w:rsidR="0041137F" w:rsidRDefault="00907560">
      <w:pPr>
        <w:pStyle w:val="af1"/>
        <w:tabs>
          <w:tab w:val="left" w:pos="-360"/>
          <w:tab w:val="left" w:pos="720"/>
        </w:tabs>
        <w:spacing w:line="400" w:lineRule="exact"/>
        <w:ind w:leftChars="342" w:left="718" w:rightChars="13" w:right="27"/>
        <w:rPr>
          <w:rFonts w:eastAsia="仿宋_GB2312" w:cs="Arial"/>
          <w:sz w:val="21"/>
          <w:szCs w:val="21"/>
        </w:rPr>
      </w:pPr>
      <w:r>
        <w:rPr>
          <w:rFonts w:eastAsia="黑体" w:cs="Arial"/>
          <w:b/>
          <w:bCs/>
          <w:noProof/>
        </w:rPr>
        <w:drawing>
          <wp:anchor distT="0" distB="0" distL="114300" distR="114300" simplePos="0" relativeHeight="251672576" behindDoc="0" locked="0" layoutInCell="1" allowOverlap="1">
            <wp:simplePos x="0" y="0"/>
            <wp:positionH relativeFrom="column">
              <wp:posOffset>0</wp:posOffset>
            </wp:positionH>
            <wp:positionV relativeFrom="paragraph">
              <wp:posOffset>63500</wp:posOffset>
            </wp:positionV>
            <wp:extent cx="371475" cy="152400"/>
            <wp:effectExtent l="0" t="0" r="9525" b="0"/>
            <wp:wrapNone/>
            <wp:docPr id="11" name="图片 11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8" descr="1"/>
                    <pic:cNvPicPr>
                      <a:picLocks noChangeAspect="1"/>
                    </pic:cNvPicPr>
                  </pic:nvPicPr>
                  <pic:blipFill>
                    <a:blip r:embed="rId92" cstate="print"/>
                    <a:stretch>
                      <a:fillRect/>
                    </a:stretch>
                  </pic:blipFill>
                  <pic:spPr>
                    <a:xfrm>
                      <a:off x="0" y="0"/>
                      <a:ext cx="371475" cy="152400"/>
                    </a:xfrm>
                    <a:prstGeom prst="rect">
                      <a:avLst/>
                    </a:prstGeom>
                    <a:noFill/>
                    <a:ln>
                      <a:noFill/>
                    </a:ln>
                  </pic:spPr>
                </pic:pic>
              </a:graphicData>
            </a:graphic>
          </wp:anchor>
        </w:drawing>
      </w:r>
      <w:r>
        <w:rPr>
          <w:rFonts w:eastAsia="黑体" w:cs="Arial"/>
          <w:b/>
          <w:bCs/>
        </w:rPr>
        <w:t>清零</w:t>
      </w:r>
      <w:r>
        <w:rPr>
          <w:rFonts w:eastAsia="黑体" w:cs="Arial" w:hint="eastAsia"/>
          <w:b/>
          <w:bCs/>
        </w:rPr>
        <w:t>按钮</w:t>
      </w:r>
      <w:r>
        <w:rPr>
          <w:rFonts w:eastAsia="黑体" w:cs="Arial"/>
          <w:b/>
          <w:bCs/>
        </w:rPr>
        <w:t>：</w:t>
      </w:r>
      <w:r>
        <w:rPr>
          <w:rFonts w:ascii="宋体" w:hAnsi="宋体" w:cs="Arial"/>
          <w:sz w:val="21"/>
          <w:szCs w:val="21"/>
        </w:rPr>
        <w:t>它将当前窗口中显示的各次波形（包括基波、直流，以及</w:t>
      </w:r>
      <w:r>
        <w:rPr>
          <w:rFonts w:cs="Arial"/>
          <w:sz w:val="21"/>
          <w:szCs w:val="21"/>
        </w:rPr>
        <w:t>2~20</w:t>
      </w:r>
      <w:r>
        <w:rPr>
          <w:rFonts w:ascii="宋体" w:hAnsi="宋体" w:cs="Arial"/>
          <w:sz w:val="21"/>
          <w:szCs w:val="21"/>
        </w:rPr>
        <w:t>次谐波）的幅值清零，相位回到其默认状态。即</w:t>
      </w:r>
      <w:r>
        <w:rPr>
          <w:rFonts w:cs="Arial"/>
          <w:sz w:val="21"/>
          <w:szCs w:val="21"/>
        </w:rPr>
        <w:t>A</w:t>
      </w:r>
      <w:r>
        <w:rPr>
          <w:rFonts w:ascii="宋体" w:hAnsi="宋体" w:cs="Arial"/>
          <w:sz w:val="21"/>
          <w:szCs w:val="21"/>
        </w:rPr>
        <w:t>相的相位回到</w:t>
      </w:r>
      <w:r>
        <w:rPr>
          <w:rFonts w:ascii="宋体" w:hAnsi="宋体" w:cs="Arial" w:hint="eastAsia"/>
          <w:sz w:val="21"/>
          <w:szCs w:val="21"/>
        </w:rPr>
        <w:t xml:space="preserve">“ </w:t>
      </w:r>
      <w:r>
        <w:rPr>
          <w:rFonts w:cs="Arial"/>
          <w:sz w:val="21"/>
          <w:szCs w:val="21"/>
        </w:rPr>
        <w:t>0</w:t>
      </w:r>
      <w:r>
        <w:rPr>
          <w:rFonts w:cs="Arial" w:hint="eastAsia"/>
          <w:sz w:val="21"/>
          <w:szCs w:val="21"/>
        </w:rPr>
        <w:t>°</w:t>
      </w:r>
      <w:r>
        <w:rPr>
          <w:rFonts w:ascii="宋体" w:hAnsi="宋体" w:cs="Arial" w:hint="eastAsia"/>
          <w:sz w:val="21"/>
          <w:szCs w:val="21"/>
        </w:rPr>
        <w:t xml:space="preserve"> ”</w:t>
      </w:r>
      <w:r>
        <w:rPr>
          <w:rFonts w:ascii="宋体" w:hAnsi="宋体" w:cs="Arial"/>
          <w:sz w:val="21"/>
          <w:szCs w:val="21"/>
        </w:rPr>
        <w:t>，</w:t>
      </w:r>
      <w:r>
        <w:rPr>
          <w:rFonts w:cs="Arial"/>
          <w:sz w:val="21"/>
          <w:szCs w:val="21"/>
        </w:rPr>
        <w:t>B</w:t>
      </w:r>
      <w:r>
        <w:rPr>
          <w:rFonts w:ascii="宋体" w:hAnsi="宋体" w:cs="Arial"/>
          <w:sz w:val="21"/>
          <w:szCs w:val="21"/>
        </w:rPr>
        <w:t>相的相位回到</w:t>
      </w:r>
      <w:r>
        <w:rPr>
          <w:rFonts w:ascii="宋体" w:hAnsi="宋体" w:cs="Arial" w:hint="eastAsia"/>
          <w:sz w:val="21"/>
          <w:szCs w:val="21"/>
        </w:rPr>
        <w:t>“</w:t>
      </w:r>
      <w:r>
        <w:rPr>
          <w:rFonts w:cs="Arial"/>
          <w:sz w:val="21"/>
          <w:szCs w:val="21"/>
        </w:rPr>
        <w:t>－</w:t>
      </w:r>
      <w:r>
        <w:rPr>
          <w:rFonts w:cs="Arial"/>
          <w:sz w:val="21"/>
          <w:szCs w:val="21"/>
        </w:rPr>
        <w:t>120</w:t>
      </w:r>
      <w:r>
        <w:rPr>
          <w:rFonts w:cs="Arial" w:hint="eastAsia"/>
          <w:sz w:val="21"/>
          <w:szCs w:val="21"/>
        </w:rPr>
        <w:t>°</w:t>
      </w:r>
      <w:r>
        <w:rPr>
          <w:rFonts w:ascii="宋体" w:hAnsi="宋体" w:cs="Arial" w:hint="eastAsia"/>
          <w:sz w:val="21"/>
          <w:szCs w:val="21"/>
        </w:rPr>
        <w:t>”</w:t>
      </w:r>
      <w:r>
        <w:rPr>
          <w:rFonts w:ascii="宋体" w:hAnsi="宋体" w:cs="Arial"/>
          <w:sz w:val="21"/>
          <w:szCs w:val="21"/>
        </w:rPr>
        <w:t>，</w:t>
      </w:r>
      <w:r>
        <w:rPr>
          <w:rFonts w:cs="Arial"/>
          <w:sz w:val="21"/>
          <w:szCs w:val="21"/>
        </w:rPr>
        <w:t>C</w:t>
      </w:r>
      <w:r>
        <w:rPr>
          <w:rFonts w:ascii="宋体" w:hAnsi="宋体" w:cs="Arial"/>
          <w:sz w:val="21"/>
          <w:szCs w:val="21"/>
        </w:rPr>
        <w:t>相的相位回到</w:t>
      </w:r>
      <w:r>
        <w:rPr>
          <w:rFonts w:ascii="宋体" w:hAnsi="宋体" w:cs="Arial" w:hint="eastAsia"/>
          <w:sz w:val="21"/>
          <w:szCs w:val="21"/>
        </w:rPr>
        <w:t>“</w:t>
      </w:r>
      <w:r>
        <w:rPr>
          <w:rFonts w:cs="Arial"/>
          <w:sz w:val="21"/>
          <w:szCs w:val="21"/>
        </w:rPr>
        <w:t>120</w:t>
      </w:r>
      <w:r>
        <w:rPr>
          <w:rFonts w:cs="Arial" w:hint="eastAsia"/>
          <w:sz w:val="21"/>
          <w:szCs w:val="21"/>
        </w:rPr>
        <w:t>°</w:t>
      </w:r>
      <w:r>
        <w:rPr>
          <w:rFonts w:ascii="宋体" w:hAnsi="宋体" w:cs="Arial" w:hint="eastAsia"/>
          <w:sz w:val="21"/>
          <w:szCs w:val="21"/>
        </w:rPr>
        <w:t>”</w:t>
      </w:r>
      <w:r>
        <w:rPr>
          <w:rFonts w:ascii="宋体" w:hAnsi="宋体" w:cs="Arial"/>
          <w:sz w:val="21"/>
          <w:szCs w:val="21"/>
        </w:rPr>
        <w:t>，该键仅对当前</w:t>
      </w:r>
      <w:r>
        <w:rPr>
          <w:rFonts w:ascii="宋体" w:hAnsi="宋体" w:cs="Arial" w:hint="eastAsia"/>
          <w:sz w:val="21"/>
          <w:szCs w:val="21"/>
        </w:rPr>
        <w:t>界面上</w:t>
      </w:r>
      <w:r>
        <w:rPr>
          <w:rFonts w:ascii="宋体" w:hAnsi="宋体" w:cs="Arial"/>
          <w:sz w:val="21"/>
          <w:szCs w:val="21"/>
        </w:rPr>
        <w:t>显示的</w:t>
      </w:r>
      <w:r>
        <w:rPr>
          <w:rFonts w:ascii="宋体" w:hAnsi="宋体" w:cs="Arial" w:hint="eastAsia"/>
          <w:sz w:val="21"/>
          <w:szCs w:val="21"/>
        </w:rPr>
        <w:t>参数</w:t>
      </w:r>
      <w:r>
        <w:rPr>
          <w:rFonts w:ascii="宋体" w:hAnsi="宋体" w:cs="Arial"/>
          <w:sz w:val="21"/>
          <w:szCs w:val="21"/>
        </w:rPr>
        <w:t>有效。</w:t>
      </w:r>
    </w:p>
    <w:p w:rsidR="0041137F" w:rsidRDefault="00907560">
      <w:pPr>
        <w:spacing w:line="400" w:lineRule="exact"/>
        <w:ind w:firstLineChars="200" w:firstLine="420"/>
        <w:jc w:val="left"/>
        <w:rPr>
          <w:rFonts w:ascii="Arial" w:hAnsi="Arial" w:cs="Arial"/>
          <w:szCs w:val="21"/>
        </w:rPr>
      </w:pPr>
      <w:r>
        <w:rPr>
          <w:rFonts w:ascii="Arial" w:hAnsi="Arial" w:cs="Arial"/>
          <w:noProof/>
          <w:szCs w:val="21"/>
        </w:rPr>
        <w:drawing>
          <wp:anchor distT="0" distB="0" distL="114300" distR="114300" simplePos="0" relativeHeight="251700224" behindDoc="0" locked="0" layoutInCell="1" allowOverlap="1">
            <wp:simplePos x="0" y="0"/>
            <wp:positionH relativeFrom="column">
              <wp:posOffset>3429000</wp:posOffset>
            </wp:positionH>
            <wp:positionV relativeFrom="paragraph">
              <wp:posOffset>71120</wp:posOffset>
            </wp:positionV>
            <wp:extent cx="2570480" cy="1685290"/>
            <wp:effectExtent l="0" t="0" r="1270" b="10160"/>
            <wp:wrapSquare wrapText="bothSides"/>
            <wp:docPr id="37" name="图片 119" descr="电压波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19" descr="电压波形1"/>
                    <pic:cNvPicPr>
                      <a:picLocks noChangeAspect="1"/>
                    </pic:cNvPicPr>
                  </pic:nvPicPr>
                  <pic:blipFill>
                    <a:blip r:embed="rId93" cstate="print"/>
                    <a:stretch>
                      <a:fillRect/>
                    </a:stretch>
                  </pic:blipFill>
                  <pic:spPr>
                    <a:xfrm>
                      <a:off x="0" y="0"/>
                      <a:ext cx="2570480" cy="1685290"/>
                    </a:xfrm>
                    <a:prstGeom prst="rect">
                      <a:avLst/>
                    </a:prstGeom>
                    <a:noFill/>
                    <a:ln>
                      <a:noFill/>
                    </a:ln>
                  </pic:spPr>
                </pic:pic>
              </a:graphicData>
            </a:graphic>
          </wp:anchor>
        </w:drawing>
      </w:r>
      <w:r>
        <w:rPr>
          <w:rFonts w:ascii="Arial" w:hAnsi="Arial" w:cs="Arial"/>
          <w:szCs w:val="21"/>
        </w:rPr>
        <w:t>这里是对叠加后的波形显示。可以选择</w:t>
      </w:r>
      <w:r>
        <w:rPr>
          <w:rFonts w:ascii="Arial" w:hAnsi="Arial" w:cs="Arial"/>
          <w:szCs w:val="21"/>
        </w:rPr>
        <w:t>3</w:t>
      </w:r>
      <w:r>
        <w:rPr>
          <w:rFonts w:ascii="Arial" w:hAnsi="Arial" w:cs="Arial"/>
          <w:szCs w:val="21"/>
        </w:rPr>
        <w:t>相都显示，也可以单独显示一相的波形。如图中所显示的就是</w:t>
      </w:r>
      <w:r>
        <w:rPr>
          <w:rFonts w:ascii="Arial" w:hAnsi="Arial" w:cs="Arial"/>
          <w:szCs w:val="21"/>
        </w:rPr>
        <w:t>A</w:t>
      </w:r>
      <w:r>
        <w:rPr>
          <w:rFonts w:ascii="Arial" w:hAnsi="Arial" w:cs="Arial"/>
          <w:szCs w:val="21"/>
        </w:rPr>
        <w:t>相电压叠加后的了谐波以后的波形。这个图形显示很方便与示波器的图形进行对比。</w:t>
      </w:r>
    </w:p>
    <w:p w:rsidR="0041137F" w:rsidRDefault="00907560">
      <w:pPr>
        <w:spacing w:line="400" w:lineRule="exact"/>
        <w:ind w:firstLineChars="200" w:firstLine="420"/>
        <w:jc w:val="left"/>
        <w:rPr>
          <w:rFonts w:ascii="Arial" w:hAnsi="Arial" w:cs="Arial"/>
          <w:szCs w:val="21"/>
        </w:rPr>
      </w:pPr>
      <w:r>
        <w:rPr>
          <w:rFonts w:ascii="Arial" w:hAnsi="Arial" w:cs="Arial"/>
          <w:szCs w:val="21"/>
        </w:rPr>
        <w:t>各相电压的直流输出范围是</w:t>
      </w:r>
      <w:r>
        <w:rPr>
          <w:rFonts w:ascii="Arial" w:hAnsi="Arial" w:cs="Arial"/>
          <w:szCs w:val="21"/>
        </w:rPr>
        <w:t>-160~160V</w:t>
      </w:r>
      <w:r>
        <w:rPr>
          <w:rFonts w:ascii="Arial" w:hAnsi="Arial" w:cs="Arial"/>
          <w:szCs w:val="21"/>
        </w:rPr>
        <w:t>，基波和谐波的输出范围是</w:t>
      </w:r>
      <w:r>
        <w:rPr>
          <w:rFonts w:ascii="Arial" w:hAnsi="Arial" w:cs="Arial"/>
          <w:szCs w:val="21"/>
        </w:rPr>
        <w:t>0~120V</w:t>
      </w:r>
      <w:r>
        <w:rPr>
          <w:rFonts w:ascii="Arial" w:hAnsi="Arial" w:cs="Arial"/>
          <w:szCs w:val="21"/>
        </w:rPr>
        <w:t>；各相电流的直流输出范围是</w:t>
      </w:r>
      <w:r>
        <w:rPr>
          <w:rFonts w:ascii="Arial" w:hAnsi="Arial" w:cs="Arial"/>
          <w:szCs w:val="21"/>
        </w:rPr>
        <w:t>-10~10A</w:t>
      </w:r>
      <w:r>
        <w:rPr>
          <w:rFonts w:ascii="Arial" w:hAnsi="Arial" w:cs="Arial"/>
          <w:szCs w:val="21"/>
        </w:rPr>
        <w:t>，基波和谐波的输出范围是</w:t>
      </w:r>
      <w:r>
        <w:rPr>
          <w:rFonts w:ascii="Arial" w:hAnsi="Arial" w:cs="Arial"/>
          <w:szCs w:val="21"/>
        </w:rPr>
        <w:t>0~40A</w:t>
      </w:r>
      <w:r>
        <w:rPr>
          <w:rFonts w:ascii="Arial" w:hAnsi="Arial" w:cs="Arial"/>
          <w:szCs w:val="21"/>
        </w:rPr>
        <w:t>。</w:t>
      </w:r>
    </w:p>
    <w:p w:rsidR="0041137F" w:rsidRDefault="00907560">
      <w:pPr>
        <w:spacing w:line="400" w:lineRule="exact"/>
        <w:ind w:firstLineChars="200" w:firstLine="420"/>
        <w:jc w:val="left"/>
        <w:rPr>
          <w:rFonts w:ascii="Arial" w:hAnsi="Arial" w:cs="Arial"/>
          <w:szCs w:val="21"/>
        </w:rPr>
      </w:pPr>
      <w:r>
        <w:rPr>
          <w:rFonts w:ascii="Arial" w:hAnsi="Arial" w:cs="Arial"/>
          <w:szCs w:val="21"/>
        </w:rPr>
        <w:t>在同一个通道中叠加的波形有效值总和不能超过</w:t>
      </w:r>
      <w:r>
        <w:rPr>
          <w:rFonts w:ascii="Arial" w:hAnsi="Arial" w:cs="Arial"/>
          <w:szCs w:val="21"/>
        </w:rPr>
        <w:t>120V</w:t>
      </w:r>
      <w:r>
        <w:rPr>
          <w:rFonts w:ascii="Arial" w:hAnsi="Arial" w:cs="Arial"/>
          <w:szCs w:val="21"/>
        </w:rPr>
        <w:t>（</w:t>
      </w:r>
      <w:r>
        <w:rPr>
          <w:rFonts w:ascii="Arial" w:hAnsi="Arial" w:cs="Arial"/>
          <w:szCs w:val="21"/>
        </w:rPr>
        <w:t>40A</w:t>
      </w:r>
      <w:r>
        <w:rPr>
          <w:rFonts w:ascii="Arial" w:hAnsi="Arial" w:cs="Arial" w:hint="eastAsia"/>
          <w:szCs w:val="21"/>
        </w:rPr>
        <w:t>/30A</w:t>
      </w:r>
      <w:r>
        <w:rPr>
          <w:rFonts w:ascii="Arial" w:hAnsi="Arial" w:cs="Arial"/>
          <w:szCs w:val="21"/>
        </w:rPr>
        <w:t>）。若超出范围，软件将给出超出范围提示，此时请检查输入数值或检查数据变化后总幅值是否已经超过了</w:t>
      </w:r>
      <w:r>
        <w:rPr>
          <w:rFonts w:ascii="Arial" w:hAnsi="Arial" w:cs="Arial"/>
          <w:szCs w:val="21"/>
        </w:rPr>
        <w:t>120V</w:t>
      </w:r>
      <w:r>
        <w:rPr>
          <w:rFonts w:ascii="Arial" w:hAnsi="Arial" w:cs="Arial"/>
          <w:szCs w:val="21"/>
        </w:rPr>
        <w:t>（</w:t>
      </w:r>
      <w:r>
        <w:rPr>
          <w:rFonts w:ascii="Arial" w:hAnsi="Arial" w:cs="Arial"/>
          <w:szCs w:val="21"/>
        </w:rPr>
        <w:t>40A</w:t>
      </w:r>
      <w:r>
        <w:rPr>
          <w:rFonts w:ascii="Arial" w:hAnsi="Arial" w:cs="Arial" w:hint="eastAsia"/>
          <w:szCs w:val="21"/>
        </w:rPr>
        <w:t>/30A</w:t>
      </w:r>
      <w:r>
        <w:rPr>
          <w:rFonts w:ascii="Arial" w:hAnsi="Arial" w:cs="Arial"/>
          <w:szCs w:val="21"/>
        </w:rPr>
        <w:t>）。在数据输入时和输出变化中均要进行叠加幅值检查。</w:t>
      </w:r>
    </w:p>
    <w:p w:rsidR="0041137F" w:rsidRDefault="003A647D">
      <w:pPr>
        <w:pStyle w:val="31"/>
        <w:spacing w:beforeLines="0" w:afterLines="0"/>
        <w:jc w:val="left"/>
        <w:rPr>
          <w:sz w:val="28"/>
          <w:szCs w:val="28"/>
        </w:rPr>
      </w:pPr>
      <w:r>
        <w:rPr>
          <w:sz w:val="28"/>
          <w:szCs w:val="28"/>
        </w:rPr>
        <w:pict>
          <v:line id="直线 120" o:spid="_x0000_s1210" style="position:absolute;z-index:251725824"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LP+BbWAAAACQEAAA8AAAAAAAAAAQAgAAAAIgAAAGRycy9k&#10;b3ducmV2LnhtbFBLAQIUABQAAAAIAIdO4kDpE7ogywEAAIwDAAAOAAAAAAAAAAEAIAAAACUBAABk&#10;cnMvZTJvRG9jLnhtbFBLBQYAAAAABgAGAFkBAABiBQ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变量参数</w:t>
      </w:r>
    </w:p>
    <w:p w:rsidR="0041137F" w:rsidRDefault="00907560" w:rsidP="00705108">
      <w:pPr>
        <w:pStyle w:val="af1"/>
        <w:spacing w:beforeLines="50"/>
        <w:ind w:left="422" w:rightChars="13" w:right="27" w:hanging="422"/>
        <w:rPr>
          <w:rFonts w:cs="Arial"/>
          <w:b/>
          <w:bCs/>
          <w:szCs w:val="24"/>
        </w:rPr>
      </w:pPr>
      <w:r>
        <w:rPr>
          <w:rFonts w:ascii="宋体" w:hAnsi="宋体" w:cs="Arial"/>
          <w:b/>
          <w:noProof/>
          <w:szCs w:val="21"/>
        </w:rPr>
        <w:drawing>
          <wp:anchor distT="0" distB="0" distL="114300" distR="114300" simplePos="0" relativeHeight="251787264" behindDoc="0" locked="0" layoutInCell="1" allowOverlap="1">
            <wp:simplePos x="0" y="0"/>
            <wp:positionH relativeFrom="column">
              <wp:posOffset>3604260</wp:posOffset>
            </wp:positionH>
            <wp:positionV relativeFrom="paragraph">
              <wp:posOffset>40640</wp:posOffset>
            </wp:positionV>
            <wp:extent cx="2339975" cy="1929130"/>
            <wp:effectExtent l="0" t="0" r="3175" b="13970"/>
            <wp:wrapSquare wrapText="bothSides"/>
            <wp:docPr id="134" name="图片 12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21" descr="2"/>
                    <pic:cNvPicPr>
                      <a:picLocks noChangeAspect="1"/>
                    </pic:cNvPicPr>
                  </pic:nvPicPr>
                  <pic:blipFill>
                    <a:blip r:embed="rId94" cstate="print"/>
                    <a:stretch>
                      <a:fillRect/>
                    </a:stretch>
                  </pic:blipFill>
                  <pic:spPr>
                    <a:xfrm>
                      <a:off x="0" y="0"/>
                      <a:ext cx="2339975" cy="1929130"/>
                    </a:xfrm>
                    <a:prstGeom prst="rect">
                      <a:avLst/>
                    </a:prstGeom>
                    <a:noFill/>
                    <a:ln>
                      <a:noFill/>
                    </a:ln>
                  </pic:spPr>
                </pic:pic>
              </a:graphicData>
            </a:graphic>
          </wp:anchor>
        </w:drawing>
      </w:r>
      <w:r>
        <w:rPr>
          <w:rFonts w:eastAsia="黑体" w:cs="Arial" w:hint="eastAsia"/>
          <w:b/>
          <w:bCs/>
          <w:szCs w:val="24"/>
        </w:rPr>
        <w:sym w:font="Wingdings 2" w:char="F097"/>
      </w:r>
      <w:r>
        <w:rPr>
          <w:rFonts w:eastAsia="黑体" w:cs="Arial" w:hint="eastAsia"/>
          <w:b/>
          <w:bCs/>
          <w:szCs w:val="24"/>
        </w:rPr>
        <w:t xml:space="preserve">  </w:t>
      </w:r>
      <w:r>
        <w:rPr>
          <w:rFonts w:eastAsia="黑体" w:cs="Arial" w:hint="eastAsia"/>
          <w:b/>
          <w:bCs/>
          <w:szCs w:val="24"/>
        </w:rPr>
        <w:t>变量选择</w:t>
      </w:r>
    </w:p>
    <w:p w:rsidR="0041137F" w:rsidRDefault="00907560">
      <w:pPr>
        <w:spacing w:line="400" w:lineRule="exact"/>
        <w:ind w:firstLineChars="200" w:firstLine="422"/>
        <w:jc w:val="left"/>
        <w:rPr>
          <w:rFonts w:ascii="宋体" w:hAnsi="宋体" w:cs="Arial"/>
          <w:szCs w:val="21"/>
        </w:rPr>
      </w:pPr>
      <w:r>
        <w:rPr>
          <w:rFonts w:ascii="宋体" w:hAnsi="宋体" w:cs="Arial" w:hint="eastAsia"/>
          <w:b/>
          <w:szCs w:val="21"/>
        </w:rPr>
        <w:t>变量：</w:t>
      </w:r>
      <w:r>
        <w:rPr>
          <w:rFonts w:ascii="宋体" w:hAnsi="宋体" w:cs="Arial" w:hint="eastAsia"/>
          <w:szCs w:val="21"/>
        </w:rPr>
        <w:t>从下拉菜单中选择需要变化的通道，如图中选择的是A相电压做为变化量。</w:t>
      </w:r>
    </w:p>
    <w:p w:rsidR="0041137F" w:rsidRDefault="00907560">
      <w:pPr>
        <w:spacing w:line="400" w:lineRule="exact"/>
        <w:ind w:firstLineChars="200" w:firstLine="422"/>
        <w:jc w:val="left"/>
        <w:rPr>
          <w:rFonts w:ascii="Arial" w:hAnsi="Arial" w:cs="Arial"/>
          <w:szCs w:val="21"/>
        </w:rPr>
      </w:pPr>
      <w:r>
        <w:rPr>
          <w:rFonts w:ascii="Arial" w:hAnsi="Arial" w:cs="Arial"/>
          <w:b/>
          <w:szCs w:val="21"/>
        </w:rPr>
        <w:t>波形：</w:t>
      </w:r>
      <w:r>
        <w:rPr>
          <w:rFonts w:ascii="Arial" w:hAnsi="Arial" w:cs="Arial"/>
          <w:szCs w:val="21"/>
        </w:rPr>
        <w:t>指的是叠加的谐波次数，从直流到</w:t>
      </w:r>
      <w:r>
        <w:rPr>
          <w:rFonts w:ascii="Arial" w:hAnsi="Arial" w:cs="Arial"/>
          <w:szCs w:val="21"/>
        </w:rPr>
        <w:t>20</w:t>
      </w:r>
      <w:r>
        <w:rPr>
          <w:rFonts w:ascii="Arial" w:hAnsi="Arial" w:cs="Arial"/>
          <w:szCs w:val="21"/>
        </w:rPr>
        <w:t>次谐波</w:t>
      </w:r>
    </w:p>
    <w:p w:rsidR="0041137F" w:rsidRDefault="00907560">
      <w:pPr>
        <w:spacing w:line="400" w:lineRule="exact"/>
        <w:ind w:firstLineChars="200" w:firstLine="422"/>
        <w:jc w:val="left"/>
        <w:rPr>
          <w:rFonts w:ascii="Arial" w:hAnsi="Arial" w:cs="Arial"/>
          <w:szCs w:val="21"/>
        </w:rPr>
      </w:pPr>
      <w:r>
        <w:rPr>
          <w:rFonts w:ascii="Arial" w:hAnsi="Arial" w:cs="Arial"/>
          <w:b/>
          <w:szCs w:val="21"/>
        </w:rPr>
        <w:t>幅值步长：</w:t>
      </w:r>
      <w:r>
        <w:rPr>
          <w:rFonts w:ascii="Arial" w:hAnsi="Arial" w:cs="Arial"/>
          <w:szCs w:val="21"/>
        </w:rPr>
        <w:t>这里的步长也与</w:t>
      </w:r>
      <w:r>
        <w:rPr>
          <w:rFonts w:ascii="宋体" w:hAnsi="宋体" w:cs="Arial"/>
          <w:szCs w:val="21"/>
        </w:rPr>
        <w:t>“谐波表示方法”</w:t>
      </w:r>
      <w:r>
        <w:rPr>
          <w:rFonts w:ascii="Arial" w:hAnsi="Arial" w:cs="Arial"/>
          <w:szCs w:val="21"/>
        </w:rPr>
        <w:t>相对应。当选</w:t>
      </w:r>
      <w:r>
        <w:rPr>
          <w:rFonts w:ascii="宋体" w:hAnsi="宋体" w:cs="Arial"/>
          <w:szCs w:val="21"/>
        </w:rPr>
        <w:t>择“以幅值表示”</w:t>
      </w:r>
      <w:r>
        <w:rPr>
          <w:rFonts w:ascii="Arial" w:hAnsi="Arial" w:cs="Arial"/>
          <w:szCs w:val="21"/>
        </w:rPr>
        <w:t>时，步长也以幅值</w:t>
      </w:r>
      <w:r>
        <w:rPr>
          <w:rFonts w:ascii="Arial" w:hAnsi="Arial" w:cs="Arial" w:hint="eastAsia"/>
          <w:szCs w:val="21"/>
        </w:rPr>
        <w:t>表示，</w:t>
      </w:r>
      <w:r>
        <w:rPr>
          <w:rFonts w:ascii="Arial" w:hAnsi="Arial" w:cs="Arial"/>
          <w:szCs w:val="21"/>
        </w:rPr>
        <w:t>单位是</w:t>
      </w:r>
      <w:r>
        <w:rPr>
          <w:rFonts w:ascii="Arial" w:hAnsi="Arial" w:cs="Arial"/>
          <w:szCs w:val="21"/>
        </w:rPr>
        <w:t>A</w:t>
      </w:r>
      <w:r>
        <w:rPr>
          <w:rFonts w:ascii="Arial" w:hAnsi="Arial" w:cs="Arial"/>
          <w:szCs w:val="21"/>
        </w:rPr>
        <w:t>或</w:t>
      </w:r>
      <w:r>
        <w:rPr>
          <w:rFonts w:ascii="Arial" w:hAnsi="Arial" w:cs="Arial"/>
          <w:szCs w:val="21"/>
        </w:rPr>
        <w:t>V</w:t>
      </w:r>
      <w:r>
        <w:rPr>
          <w:rFonts w:ascii="Arial" w:hAnsi="Arial" w:cs="Arial"/>
          <w:szCs w:val="21"/>
        </w:rPr>
        <w:t>；而选</w:t>
      </w:r>
      <w:r>
        <w:rPr>
          <w:rFonts w:ascii="宋体" w:hAnsi="宋体" w:cs="Arial"/>
          <w:szCs w:val="21"/>
        </w:rPr>
        <w:t>择“以基波的百分比表示”时</w:t>
      </w:r>
      <w:r>
        <w:rPr>
          <w:rFonts w:ascii="Arial" w:hAnsi="Arial" w:cs="Arial"/>
          <w:szCs w:val="21"/>
        </w:rPr>
        <w:t>，则步长</w:t>
      </w:r>
      <w:r>
        <w:rPr>
          <w:rFonts w:ascii="Arial" w:hAnsi="Arial" w:cs="Arial" w:hint="eastAsia"/>
          <w:szCs w:val="21"/>
        </w:rPr>
        <w:t>也</w:t>
      </w:r>
      <w:r>
        <w:rPr>
          <w:rFonts w:ascii="Arial" w:hAnsi="Arial" w:cs="Arial"/>
          <w:szCs w:val="21"/>
        </w:rPr>
        <w:t>是百分</w:t>
      </w:r>
      <w:r>
        <w:rPr>
          <w:rFonts w:ascii="Arial" w:hAnsi="Arial" w:cs="Arial" w:hint="eastAsia"/>
          <w:szCs w:val="21"/>
        </w:rPr>
        <w:t>比</w:t>
      </w:r>
      <w:r>
        <w:rPr>
          <w:rFonts w:ascii="Arial" w:hAnsi="Arial" w:cs="Arial"/>
          <w:szCs w:val="21"/>
        </w:rPr>
        <w:t>。</w:t>
      </w:r>
    </w:p>
    <w:p w:rsidR="0041137F" w:rsidRDefault="00907560" w:rsidP="00705108">
      <w:pPr>
        <w:pStyle w:val="af1"/>
        <w:spacing w:beforeLines="50"/>
        <w:ind w:left="422" w:rightChars="13" w:right="27" w:hanging="422"/>
        <w:rPr>
          <w:rFonts w:eastAsia="黑体" w:cs="Arial"/>
          <w:b/>
          <w:bCs/>
          <w:szCs w:val="24"/>
        </w:rPr>
      </w:pPr>
      <w:r>
        <w:rPr>
          <w:rFonts w:eastAsia="黑体" w:cs="Arial" w:hint="eastAsia"/>
          <w:b/>
          <w:bCs/>
          <w:szCs w:val="24"/>
        </w:rPr>
        <w:sym w:font="Wingdings 2" w:char="F097"/>
      </w:r>
      <w:r>
        <w:rPr>
          <w:rFonts w:eastAsia="黑体" w:cs="Arial" w:hint="eastAsia"/>
          <w:b/>
          <w:bCs/>
          <w:szCs w:val="24"/>
        </w:rPr>
        <w:t xml:space="preserve">  </w:t>
      </w:r>
      <w:r>
        <w:rPr>
          <w:rFonts w:eastAsia="黑体" w:cs="Arial" w:hint="eastAsia"/>
          <w:b/>
          <w:bCs/>
          <w:szCs w:val="24"/>
        </w:rPr>
        <w:t>变化范围、时间</w:t>
      </w:r>
    </w:p>
    <w:p w:rsidR="0041137F" w:rsidRDefault="00907560">
      <w:pPr>
        <w:spacing w:line="400" w:lineRule="exact"/>
        <w:ind w:firstLineChars="200" w:firstLine="422"/>
        <w:jc w:val="left"/>
        <w:rPr>
          <w:rFonts w:ascii="宋体" w:hAnsi="宋体" w:cs="Arial"/>
          <w:szCs w:val="21"/>
        </w:rPr>
      </w:pPr>
      <w:r>
        <w:rPr>
          <w:rFonts w:ascii="宋体" w:hAnsi="宋体" w:cs="Arial" w:hint="eastAsia"/>
          <w:b/>
          <w:szCs w:val="21"/>
        </w:rPr>
        <w:t>变化初值：</w:t>
      </w:r>
      <w:r>
        <w:rPr>
          <w:rFonts w:ascii="宋体" w:hAnsi="宋体" w:cs="Arial" w:hint="eastAsia"/>
          <w:szCs w:val="21"/>
        </w:rPr>
        <w:t>变化初值是前面所设置好的谐波的值。初值是从前页的谐波数据页面中取来的，不能直接修改。要修改这个初值必须在谐波数据页面里进行。初值在这里以幅值的方式表示。</w:t>
      </w:r>
    </w:p>
    <w:p w:rsidR="0041137F" w:rsidRDefault="00907560">
      <w:pPr>
        <w:spacing w:line="400" w:lineRule="exact"/>
        <w:ind w:firstLineChars="200" w:firstLine="422"/>
        <w:jc w:val="left"/>
        <w:rPr>
          <w:rFonts w:ascii="Arial" w:hAnsi="Arial" w:cs="Arial"/>
          <w:szCs w:val="21"/>
        </w:rPr>
      </w:pPr>
      <w:r>
        <w:rPr>
          <w:rFonts w:ascii="Arial" w:hAnsi="Arial" w:cs="Arial"/>
          <w:b/>
          <w:szCs w:val="21"/>
        </w:rPr>
        <w:t>变化</w:t>
      </w:r>
      <w:r>
        <w:rPr>
          <w:rFonts w:ascii="Arial" w:hAnsi="Arial" w:cs="Arial" w:hint="eastAsia"/>
          <w:b/>
          <w:szCs w:val="21"/>
        </w:rPr>
        <w:t>上限</w:t>
      </w:r>
      <w:r>
        <w:rPr>
          <w:rFonts w:ascii="Arial" w:hAnsi="Arial" w:cs="Arial"/>
          <w:b/>
          <w:szCs w:val="21"/>
        </w:rPr>
        <w:t>：</w:t>
      </w:r>
      <w:r>
        <w:rPr>
          <w:rFonts w:ascii="Arial" w:hAnsi="Arial" w:cs="Arial"/>
          <w:szCs w:val="21"/>
        </w:rPr>
        <w:t>变化</w:t>
      </w:r>
      <w:r>
        <w:rPr>
          <w:rFonts w:ascii="Arial" w:hAnsi="Arial" w:cs="Arial" w:hint="eastAsia"/>
          <w:szCs w:val="21"/>
        </w:rPr>
        <w:t>量的输出上限值，该</w:t>
      </w:r>
      <w:r>
        <w:rPr>
          <w:rFonts w:ascii="Arial" w:hAnsi="Arial" w:cs="Arial"/>
          <w:szCs w:val="21"/>
        </w:rPr>
        <w:t>值</w:t>
      </w:r>
      <w:r>
        <w:rPr>
          <w:rFonts w:ascii="Arial" w:hAnsi="Arial" w:cs="Arial" w:hint="eastAsia"/>
          <w:szCs w:val="21"/>
        </w:rPr>
        <w:t>可以确保输出的量值不至于太大，以损坏保护装置。</w:t>
      </w:r>
    </w:p>
    <w:p w:rsidR="0041137F" w:rsidRDefault="00907560">
      <w:pPr>
        <w:spacing w:line="400" w:lineRule="exact"/>
        <w:ind w:firstLineChars="200" w:firstLine="422"/>
        <w:jc w:val="left"/>
        <w:rPr>
          <w:rFonts w:ascii="宋体" w:hAnsi="宋体" w:cs="Arial"/>
          <w:szCs w:val="21"/>
        </w:rPr>
      </w:pPr>
      <w:r>
        <w:rPr>
          <w:rFonts w:ascii="宋体" w:hAnsi="宋体" w:cs="Arial" w:hint="eastAsia"/>
          <w:b/>
          <w:szCs w:val="21"/>
        </w:rPr>
        <w:t>变化时间：</w:t>
      </w:r>
      <w:r>
        <w:rPr>
          <w:rFonts w:ascii="宋体" w:hAnsi="宋体" w:cs="Arial" w:hint="eastAsia"/>
          <w:szCs w:val="21"/>
        </w:rPr>
        <w:t>变化时间指的是每变化一步的间隔时间，一般设置为稍大于保护的整定动作时间。</w:t>
      </w:r>
    </w:p>
    <w:p w:rsidR="0041137F" w:rsidRDefault="00907560" w:rsidP="00705108">
      <w:pPr>
        <w:pStyle w:val="af1"/>
        <w:spacing w:beforeLines="50"/>
        <w:ind w:left="422" w:rightChars="13" w:right="27" w:hanging="422"/>
        <w:rPr>
          <w:rFonts w:eastAsia="黑体" w:cs="Arial"/>
          <w:b/>
          <w:bCs/>
          <w:szCs w:val="24"/>
        </w:rPr>
      </w:pPr>
      <w:r>
        <w:rPr>
          <w:rFonts w:eastAsia="黑体" w:cs="Arial" w:hint="eastAsia"/>
          <w:b/>
          <w:bCs/>
          <w:szCs w:val="24"/>
        </w:rPr>
        <w:sym w:font="Wingdings 2" w:char="F097"/>
      </w:r>
      <w:r>
        <w:rPr>
          <w:rFonts w:eastAsia="黑体" w:cs="Arial" w:hint="eastAsia"/>
          <w:b/>
          <w:bCs/>
          <w:szCs w:val="24"/>
        </w:rPr>
        <w:t xml:space="preserve">  </w:t>
      </w:r>
      <w:r>
        <w:rPr>
          <w:rFonts w:eastAsia="黑体" w:cs="Arial" w:hint="eastAsia"/>
          <w:b/>
          <w:bCs/>
          <w:szCs w:val="24"/>
        </w:rPr>
        <w:t>谐波表示方法</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各相的谐波分量的数据可以选择“以幅值的方式表示”，也可以选择“以基波的百分比表示”。当选</w:t>
      </w:r>
      <w:r>
        <w:rPr>
          <w:rFonts w:ascii="宋体" w:hAnsi="宋体" w:cs="Arial" w:hint="eastAsia"/>
          <w:szCs w:val="21"/>
        </w:rPr>
        <w:lastRenderedPageBreak/>
        <w:t>“以基波的百分比表示”，在“谐波” 页面中各相谐波的值显示为相对于基波幅值的百分比，变量的幅值步长也以基波的百分比表示。例如，在“以幅值表示”时，某相电压</w:t>
      </w:r>
      <w:r>
        <w:rPr>
          <w:rFonts w:ascii="Arial" w:hAnsi="Arial" w:cs="Arial"/>
          <w:szCs w:val="21"/>
        </w:rPr>
        <w:t>2</w:t>
      </w:r>
      <w:r>
        <w:rPr>
          <w:rFonts w:ascii="宋体" w:hAnsi="宋体" w:cs="Arial" w:hint="eastAsia"/>
          <w:szCs w:val="21"/>
        </w:rPr>
        <w:t>次谐波幅值为</w:t>
      </w:r>
      <w:r>
        <w:rPr>
          <w:rFonts w:ascii="Arial" w:hAnsi="Arial" w:cs="Arial"/>
          <w:szCs w:val="21"/>
        </w:rPr>
        <w:t>2V</w:t>
      </w:r>
      <w:r>
        <w:rPr>
          <w:rFonts w:ascii="宋体" w:hAnsi="宋体" w:cs="Arial" w:hint="eastAsia"/>
          <w:szCs w:val="21"/>
        </w:rPr>
        <w:t>，基波幅值为</w:t>
      </w:r>
      <w:r>
        <w:rPr>
          <w:rFonts w:ascii="Arial" w:hAnsi="Arial" w:cs="Arial"/>
          <w:szCs w:val="21"/>
        </w:rPr>
        <w:t>10V</w:t>
      </w:r>
      <w:r>
        <w:rPr>
          <w:rFonts w:ascii="宋体" w:hAnsi="宋体" w:cs="Arial" w:hint="eastAsia"/>
          <w:szCs w:val="21"/>
        </w:rPr>
        <w:t>，则当选择“以基波的百分比表示”时，此时显示的</w:t>
      </w:r>
      <w:r>
        <w:rPr>
          <w:rFonts w:ascii="Arial" w:hAnsi="Arial" w:cs="Arial"/>
          <w:szCs w:val="21"/>
        </w:rPr>
        <w:t>2</w:t>
      </w:r>
      <w:r>
        <w:rPr>
          <w:rFonts w:ascii="宋体" w:hAnsi="宋体" w:cs="Arial" w:hint="eastAsia"/>
          <w:szCs w:val="21"/>
        </w:rPr>
        <w:t>次谐波为</w:t>
      </w:r>
      <w:r>
        <w:rPr>
          <w:rFonts w:ascii="Arial" w:hAnsi="Arial" w:cs="Arial"/>
          <w:szCs w:val="21"/>
        </w:rPr>
        <w:t>20</w:t>
      </w:r>
      <w:r>
        <w:rPr>
          <w:rFonts w:ascii="Arial" w:hAnsi="Arial" w:cs="Arial"/>
          <w:szCs w:val="21"/>
        </w:rPr>
        <w:t>％</w:t>
      </w:r>
      <w:r>
        <w:rPr>
          <w:rFonts w:ascii="宋体" w:hAnsi="宋体" w:cs="Arial" w:hint="eastAsia"/>
          <w:szCs w:val="21"/>
        </w:rPr>
        <w:t>。</w:t>
      </w:r>
    </w:p>
    <w:p w:rsidR="0041137F" w:rsidRDefault="003A647D">
      <w:pPr>
        <w:pStyle w:val="31"/>
        <w:spacing w:beforeLines="0" w:afterLines="0"/>
        <w:jc w:val="left"/>
        <w:rPr>
          <w:sz w:val="28"/>
          <w:szCs w:val="28"/>
        </w:rPr>
      </w:pPr>
      <w:r>
        <w:rPr>
          <w:sz w:val="28"/>
          <w:szCs w:val="28"/>
        </w:rPr>
        <w:pict>
          <v:line id="直线 122" o:spid="_x0000_s1209" style="position:absolute;z-index:251744256"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RJ8sf8wBAACMAwAADgAAAAAAAAABACAAAAAlAQAA&#10;ZHJzL2Uyb0RvYy54bWxQSwUGAAAAAAYABgBZAQAAYwU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开关量</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开关量页用来定义开关量和记录开关量的动作情况。默认</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w:t>
      </w:r>
      <w:r>
        <w:rPr>
          <w:rFonts w:ascii="Arial" w:hAnsi="Arial" w:cs="Arial"/>
          <w:szCs w:val="21"/>
        </w:rPr>
        <w:t>C</w:t>
      </w:r>
      <w:r>
        <w:rPr>
          <w:rFonts w:ascii="Arial" w:hAnsi="Arial" w:cs="Arial"/>
          <w:szCs w:val="21"/>
        </w:rPr>
        <w:t>、</w:t>
      </w:r>
      <w:r>
        <w:rPr>
          <w:rFonts w:ascii="Arial" w:hAnsi="Arial" w:cs="Arial"/>
          <w:szCs w:val="21"/>
        </w:rPr>
        <w:t>R</w:t>
      </w:r>
      <w:r>
        <w:rPr>
          <w:rFonts w:ascii="Arial" w:hAnsi="Arial" w:cs="Arial"/>
          <w:szCs w:val="21"/>
        </w:rPr>
        <w:t>、</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w:t>
      </w:r>
      <w:r>
        <w:rPr>
          <w:rFonts w:ascii="Arial" w:hAnsi="Arial" w:cs="Arial"/>
          <w:szCs w:val="21"/>
        </w:rPr>
        <w:t>c</w:t>
      </w:r>
      <w:r>
        <w:rPr>
          <w:rFonts w:ascii="宋体" w:hAnsi="宋体" w:cs="Arial" w:hint="eastAsia"/>
          <w:szCs w:val="21"/>
        </w:rPr>
        <w:t>七路开关量全部有效。试验时可自定义指定哪几路开关量有效（前面打“</w:t>
      </w:r>
      <w:r>
        <w:rPr>
          <w:rFonts w:ascii="Arial" w:hAnsi="Arial" w:cs="Arial" w:hint="eastAsia"/>
          <w:szCs w:val="21"/>
        </w:rPr>
        <w:t>√</w:t>
      </w:r>
      <w:r>
        <w:rPr>
          <w:rFonts w:ascii="宋体" w:hAnsi="宋体" w:cs="Arial" w:hint="eastAsia"/>
          <w:szCs w:val="21"/>
        </w:rPr>
        <w:t>”为有效）。各开关量的关系为或关系。</w:t>
      </w:r>
    </w:p>
    <w:p w:rsidR="0041137F" w:rsidRDefault="00907560" w:rsidP="00705108">
      <w:pPr>
        <w:pStyle w:val="af1"/>
        <w:spacing w:beforeLines="50" w:afterLines="100"/>
        <w:ind w:left="420" w:rightChars="13" w:right="27" w:hanging="420"/>
        <w:rPr>
          <w:rFonts w:cs="Arial"/>
          <w:sz w:val="21"/>
          <w:szCs w:val="21"/>
        </w:rPr>
      </w:pPr>
      <w:r>
        <w:rPr>
          <w:rFonts w:eastAsia="黑体" w:cs="Arial" w:hint="eastAsia"/>
          <w:b/>
          <w:bCs/>
          <w:szCs w:val="24"/>
        </w:rPr>
        <w:sym w:font="Wingdings 2" w:char="F097"/>
      </w:r>
      <w:r>
        <w:rPr>
          <w:rFonts w:eastAsia="黑体" w:cs="Arial" w:hint="eastAsia"/>
          <w:b/>
          <w:bCs/>
          <w:szCs w:val="24"/>
        </w:rPr>
        <w:t xml:space="preserve">  </w:t>
      </w:r>
      <w:r>
        <w:rPr>
          <w:rFonts w:eastAsia="黑体" w:hint="eastAsia"/>
          <w:bCs/>
          <w:szCs w:val="24"/>
        </w:rPr>
        <w:t>防接点抖动时间</w:t>
      </w:r>
      <w:r>
        <w:rPr>
          <w:rFonts w:eastAsia="黑体" w:hint="eastAsia"/>
          <w:b/>
          <w:bCs/>
          <w:szCs w:val="24"/>
        </w:rPr>
        <w:t xml:space="preserve">  </w:t>
      </w:r>
      <w:r>
        <w:rPr>
          <w:rFonts w:cs="Arial"/>
          <w:sz w:val="21"/>
          <w:szCs w:val="21"/>
        </w:rPr>
        <w:t>默认为</w:t>
      </w:r>
      <w:r>
        <w:rPr>
          <w:rFonts w:cs="Arial"/>
          <w:sz w:val="21"/>
          <w:szCs w:val="21"/>
        </w:rPr>
        <w:t>5ms</w:t>
      </w:r>
      <w:r>
        <w:rPr>
          <w:rFonts w:cs="Arial"/>
          <w:sz w:val="21"/>
          <w:szCs w:val="21"/>
        </w:rPr>
        <w:t>。做继电器试验时，如果接点抖动较大，应设置较大值。</w:t>
      </w:r>
    </w:p>
    <w:p w:rsidR="0041137F" w:rsidRDefault="00907560">
      <w:pPr>
        <w:pStyle w:val="31"/>
        <w:spacing w:beforeLines="0" w:afterLines="0"/>
        <w:jc w:val="both"/>
        <w:rPr>
          <w:sz w:val="36"/>
          <w:szCs w:val="36"/>
        </w:rPr>
      </w:pPr>
      <w:r>
        <w:rPr>
          <w:rFonts w:hint="eastAsia"/>
          <w:sz w:val="36"/>
          <w:szCs w:val="36"/>
        </w:rPr>
        <w:t>第二节</w:t>
      </w:r>
      <w:r>
        <w:rPr>
          <w:rFonts w:hint="eastAsia"/>
          <w:sz w:val="36"/>
          <w:szCs w:val="36"/>
        </w:rPr>
        <w:t xml:space="preserve">   </w:t>
      </w:r>
      <w:r>
        <w:rPr>
          <w:rFonts w:hint="eastAsia"/>
          <w:sz w:val="36"/>
          <w:szCs w:val="36"/>
        </w:rPr>
        <w:t>试验指导</w:t>
      </w:r>
    </w:p>
    <w:p w:rsidR="0041137F" w:rsidRDefault="00907560" w:rsidP="00705108">
      <w:pPr>
        <w:pStyle w:val="af1"/>
        <w:spacing w:beforeLines="50"/>
        <w:ind w:rightChars="13" w:right="27"/>
        <w:rPr>
          <w:rFonts w:eastAsia="黑体" w:cs="Arial"/>
          <w:b/>
          <w:bCs/>
          <w:sz w:val="28"/>
        </w:rPr>
      </w:pPr>
      <w:r>
        <w:rPr>
          <w:rFonts w:eastAsia="黑体" w:cs="Arial" w:hint="eastAsia"/>
          <w:b/>
          <w:bCs/>
          <w:sz w:val="28"/>
          <w:szCs w:val="21"/>
          <w:lang w:val="zh-CN"/>
        </w:rPr>
        <w:sym w:font="Wingdings 2" w:char="F0A2"/>
      </w:r>
      <w:r>
        <w:rPr>
          <w:rFonts w:eastAsia="黑体" w:cs="Arial" w:hint="eastAsia"/>
          <w:b/>
          <w:bCs/>
          <w:sz w:val="28"/>
          <w:szCs w:val="21"/>
          <w:lang w:val="zh-CN"/>
        </w:rPr>
        <w:t xml:space="preserve"> </w:t>
      </w:r>
      <w:r>
        <w:rPr>
          <w:rFonts w:eastAsia="黑体" w:cs="Arial" w:hint="eastAsia"/>
          <w:b/>
          <w:bCs/>
          <w:sz w:val="28"/>
          <w:szCs w:val="21"/>
          <w:lang w:val="zh-CN"/>
        </w:rPr>
        <w:t>谐波制动系数检验（变压器差动保护部分）</w:t>
      </w:r>
    </w:p>
    <w:p w:rsidR="0041137F" w:rsidRDefault="00907560" w:rsidP="00705108">
      <w:pPr>
        <w:autoSpaceDE w:val="0"/>
        <w:autoSpaceDN w:val="0"/>
        <w:adjustRightInd w:val="0"/>
        <w:spacing w:beforeLines="50"/>
        <w:rPr>
          <w:rFonts w:ascii="Arial" w:hAnsi="Arial" w:cs="Arial"/>
          <w:b/>
          <w:bCs/>
          <w:sz w:val="24"/>
          <w:szCs w:val="21"/>
          <w:lang w:val="zh-CN"/>
        </w:rPr>
      </w:pPr>
      <w:r>
        <w:rPr>
          <w:rFonts w:ascii="Arial" w:hAnsi="Arial" w:cs="Arial"/>
          <w:b/>
          <w:noProof/>
          <w:szCs w:val="21"/>
        </w:rPr>
        <w:drawing>
          <wp:anchor distT="0" distB="0" distL="114300" distR="114300" simplePos="0" relativeHeight="251788288" behindDoc="0" locked="0" layoutInCell="1" allowOverlap="1">
            <wp:simplePos x="0" y="0"/>
            <wp:positionH relativeFrom="column">
              <wp:posOffset>3604260</wp:posOffset>
            </wp:positionH>
            <wp:positionV relativeFrom="paragraph">
              <wp:posOffset>41910</wp:posOffset>
            </wp:positionV>
            <wp:extent cx="2339975" cy="2409190"/>
            <wp:effectExtent l="0" t="0" r="3175" b="10160"/>
            <wp:wrapSquare wrapText="bothSides"/>
            <wp:docPr id="135" name="图片 12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23" descr="3"/>
                    <pic:cNvPicPr>
                      <a:picLocks noChangeAspect="1"/>
                    </pic:cNvPicPr>
                  </pic:nvPicPr>
                  <pic:blipFill>
                    <a:blip r:embed="rId95" cstate="print"/>
                    <a:stretch>
                      <a:fillRect/>
                    </a:stretch>
                  </pic:blipFill>
                  <pic:spPr>
                    <a:xfrm>
                      <a:off x="0" y="0"/>
                      <a:ext cx="2339975" cy="2409190"/>
                    </a:xfrm>
                    <a:prstGeom prst="rect">
                      <a:avLst/>
                    </a:prstGeom>
                    <a:noFill/>
                    <a:ln>
                      <a:noFill/>
                    </a:ln>
                  </pic:spPr>
                </pic:pic>
              </a:graphicData>
            </a:graphic>
          </wp:anchor>
        </w:drawing>
      </w:r>
      <w:r>
        <w:rPr>
          <w:b/>
          <w:bCs/>
          <w:sz w:val="24"/>
          <w:szCs w:val="21"/>
        </w:rPr>
        <w:t>●</w:t>
      </w:r>
      <w:r>
        <w:rPr>
          <w:rFonts w:ascii="Arial" w:hAnsi="Arial" w:cs="Arial" w:hint="eastAsia"/>
          <w:b/>
          <w:bCs/>
          <w:sz w:val="24"/>
          <w:szCs w:val="21"/>
        </w:rPr>
        <w:t xml:space="preserve"> </w:t>
      </w:r>
      <w:r>
        <w:rPr>
          <w:rFonts w:ascii="Arial" w:hAnsi="Arial" w:cs="Arial" w:hint="eastAsia"/>
          <w:b/>
          <w:bCs/>
          <w:sz w:val="24"/>
          <w:szCs w:val="21"/>
          <w:lang w:val="zh-CN"/>
        </w:rPr>
        <w:t>试验接线：</w:t>
      </w:r>
      <w:r>
        <w:rPr>
          <w:rFonts w:ascii="Arial" w:hAnsi="Arial" w:cs="Arial" w:hint="eastAsia"/>
          <w:b/>
          <w:bCs/>
          <w:sz w:val="24"/>
          <w:szCs w:val="21"/>
          <w:lang w:val="zh-CN"/>
        </w:rPr>
        <w:t xml:space="preserve"> </w:t>
      </w:r>
    </w:p>
    <w:p w:rsidR="0041137F" w:rsidRDefault="00907560">
      <w:pPr>
        <w:spacing w:line="400" w:lineRule="exact"/>
        <w:ind w:firstLineChars="200" w:firstLine="422"/>
        <w:jc w:val="left"/>
        <w:rPr>
          <w:rFonts w:ascii="Arial" w:hAnsi="Arial" w:cs="Arial"/>
          <w:szCs w:val="21"/>
        </w:rPr>
      </w:pPr>
      <w:r>
        <w:rPr>
          <w:rFonts w:ascii="Arial" w:hAnsi="Arial" w:cs="Arial"/>
          <w:b/>
          <w:szCs w:val="21"/>
        </w:rPr>
        <w:t>接线方法１</w:t>
      </w:r>
      <w:r>
        <w:rPr>
          <w:rFonts w:ascii="Arial" w:hAnsi="Arial" w:cs="Arial"/>
          <w:szCs w:val="21"/>
        </w:rPr>
        <w:t>（高、低压侧同时加电流）：测试仪</w:t>
      </w:r>
      <w:r>
        <w:rPr>
          <w:rFonts w:ascii="Arial" w:hAnsi="Arial" w:cs="Arial"/>
          <w:szCs w:val="21"/>
        </w:rPr>
        <w:t>IA</w:t>
      </w:r>
      <w:r>
        <w:rPr>
          <w:rFonts w:ascii="Arial" w:hAnsi="Arial" w:cs="Arial"/>
          <w:szCs w:val="21"/>
        </w:rPr>
        <w:t>接高压侧</w:t>
      </w:r>
      <w:r>
        <w:rPr>
          <w:rFonts w:ascii="Arial" w:hAnsi="Arial" w:cs="Arial"/>
          <w:szCs w:val="21"/>
        </w:rPr>
        <w:t>A</w:t>
      </w:r>
      <w:r>
        <w:rPr>
          <w:rFonts w:ascii="Arial" w:hAnsi="Arial" w:cs="Arial"/>
          <w:szCs w:val="21"/>
        </w:rPr>
        <w:t>相，</w:t>
      </w:r>
      <w:r>
        <w:rPr>
          <w:rFonts w:ascii="Arial" w:hAnsi="Arial" w:cs="Arial"/>
          <w:szCs w:val="21"/>
        </w:rPr>
        <w:t>IB</w:t>
      </w:r>
      <w:r>
        <w:rPr>
          <w:rFonts w:ascii="Arial" w:hAnsi="Arial" w:cs="Arial"/>
          <w:szCs w:val="21"/>
        </w:rPr>
        <w:t>接低压侧</w:t>
      </w:r>
      <w:r>
        <w:rPr>
          <w:rFonts w:ascii="Arial" w:hAnsi="Arial" w:cs="Arial"/>
          <w:szCs w:val="21"/>
        </w:rPr>
        <w:t>a</w:t>
      </w:r>
      <w:r>
        <w:rPr>
          <w:rFonts w:ascii="Arial" w:hAnsi="Arial" w:cs="Arial"/>
          <w:szCs w:val="21"/>
        </w:rPr>
        <w:t>相，高、低压侧的中性线短接后接测试仪</w:t>
      </w:r>
      <w:r>
        <w:rPr>
          <w:rFonts w:ascii="Arial" w:hAnsi="Arial" w:cs="Arial"/>
          <w:szCs w:val="21"/>
        </w:rPr>
        <w:t>IN</w:t>
      </w:r>
      <w:r>
        <w:rPr>
          <w:rFonts w:ascii="Arial" w:hAnsi="Arial" w:cs="Arial"/>
          <w:szCs w:val="21"/>
        </w:rPr>
        <w:t>。</w:t>
      </w:r>
    </w:p>
    <w:p w:rsidR="0041137F" w:rsidRDefault="00907560">
      <w:pPr>
        <w:spacing w:line="400" w:lineRule="exact"/>
        <w:ind w:firstLineChars="200" w:firstLine="422"/>
        <w:jc w:val="left"/>
        <w:rPr>
          <w:rFonts w:ascii="Arial" w:hAnsi="Arial" w:cs="Arial"/>
          <w:szCs w:val="21"/>
        </w:rPr>
      </w:pPr>
      <w:r>
        <w:rPr>
          <w:rFonts w:ascii="Arial" w:hAnsi="Arial" w:cs="Arial"/>
          <w:b/>
          <w:szCs w:val="21"/>
        </w:rPr>
        <w:t>接线方法２</w:t>
      </w:r>
      <w:r>
        <w:rPr>
          <w:rFonts w:ascii="Arial" w:hAnsi="Arial" w:cs="Arial"/>
          <w:szCs w:val="21"/>
        </w:rPr>
        <w:t>（仅高压侧加电流）：测试仪</w:t>
      </w:r>
      <w:r>
        <w:rPr>
          <w:rFonts w:ascii="Arial" w:hAnsi="Arial" w:cs="Arial"/>
          <w:szCs w:val="21"/>
        </w:rPr>
        <w:t>IA</w:t>
      </w:r>
      <w:r>
        <w:rPr>
          <w:rFonts w:ascii="Arial" w:hAnsi="Arial" w:cs="Arial"/>
          <w:szCs w:val="21"/>
        </w:rPr>
        <w:t>接高压侧</w:t>
      </w:r>
      <w:r>
        <w:rPr>
          <w:rFonts w:ascii="Arial" w:hAnsi="Arial" w:cs="Arial"/>
          <w:szCs w:val="21"/>
        </w:rPr>
        <w:t>A</w:t>
      </w:r>
      <w:r>
        <w:rPr>
          <w:rFonts w:ascii="Arial" w:hAnsi="Arial" w:cs="Arial"/>
          <w:szCs w:val="21"/>
        </w:rPr>
        <w:t>相，高压侧的中性线接测试仪</w:t>
      </w:r>
      <w:r>
        <w:rPr>
          <w:rFonts w:ascii="Arial" w:hAnsi="Arial" w:cs="Arial"/>
          <w:szCs w:val="21"/>
        </w:rPr>
        <w:t>IN</w:t>
      </w:r>
      <w:r>
        <w:rPr>
          <w:rFonts w:ascii="Arial" w:hAnsi="Arial" w:cs="Arial"/>
          <w:szCs w:val="21"/>
        </w:rPr>
        <w:t>。</w:t>
      </w:r>
    </w:p>
    <w:p w:rsidR="0041137F" w:rsidRDefault="00907560" w:rsidP="00705108">
      <w:pPr>
        <w:autoSpaceDE w:val="0"/>
        <w:autoSpaceDN w:val="0"/>
        <w:adjustRightInd w:val="0"/>
        <w:spacing w:beforeLines="50"/>
        <w:rPr>
          <w:rFonts w:ascii="Arial" w:hAnsi="Arial" w:cs="Arial"/>
          <w:b/>
          <w:bCs/>
          <w:sz w:val="24"/>
          <w:szCs w:val="21"/>
          <w:lang w:val="zh-CN"/>
        </w:rPr>
      </w:pPr>
      <w:r>
        <w:rPr>
          <w:b/>
          <w:bCs/>
          <w:sz w:val="24"/>
          <w:szCs w:val="21"/>
          <w:lang w:val="zh-CN"/>
        </w:rPr>
        <w:t>●</w:t>
      </w:r>
      <w:r>
        <w:rPr>
          <w:rFonts w:ascii="Arial" w:hAnsi="Arial" w:cs="Arial" w:hint="eastAsia"/>
          <w:b/>
          <w:bCs/>
          <w:sz w:val="24"/>
          <w:szCs w:val="21"/>
          <w:lang w:val="zh-CN"/>
        </w:rPr>
        <w:t xml:space="preserve"> </w:t>
      </w:r>
      <w:r>
        <w:rPr>
          <w:rFonts w:ascii="Arial" w:hAnsi="Arial" w:cs="Arial" w:hint="eastAsia"/>
          <w:b/>
          <w:bCs/>
          <w:sz w:val="24"/>
          <w:szCs w:val="21"/>
          <w:lang w:val="zh-CN"/>
        </w:rPr>
        <w:t>试验方法：</w:t>
      </w:r>
    </w:p>
    <w:p w:rsidR="0041137F" w:rsidRDefault="00907560">
      <w:pPr>
        <w:spacing w:line="400" w:lineRule="exact"/>
        <w:ind w:firstLineChars="200" w:firstLine="420"/>
        <w:jc w:val="left"/>
        <w:rPr>
          <w:rFonts w:ascii="Arial" w:hAnsi="Arial" w:cs="Arial"/>
          <w:szCs w:val="21"/>
        </w:rPr>
      </w:pPr>
      <w:r>
        <w:rPr>
          <w:rFonts w:ascii="Arial" w:hAnsi="Arial" w:cs="Arial"/>
          <w:szCs w:val="21"/>
        </w:rPr>
        <w:t>下面以</w:t>
      </w:r>
      <w:r>
        <w:rPr>
          <w:rFonts w:ascii="Arial" w:hAnsi="Arial" w:cs="Arial"/>
          <w:b/>
          <w:szCs w:val="21"/>
        </w:rPr>
        <w:t>接线方法</w:t>
      </w:r>
      <w:r>
        <w:rPr>
          <w:rFonts w:ascii="Arial" w:hAnsi="Arial" w:cs="Arial"/>
          <w:b/>
          <w:szCs w:val="21"/>
        </w:rPr>
        <w:t>2</w:t>
      </w:r>
      <w:r>
        <w:rPr>
          <w:rFonts w:ascii="Arial" w:hAnsi="Arial" w:cs="Arial"/>
          <w:szCs w:val="21"/>
        </w:rPr>
        <w:t>为例（仅高压侧加电流）：</w:t>
      </w:r>
    </w:p>
    <w:p w:rsidR="0041137F" w:rsidRDefault="00907560">
      <w:pPr>
        <w:spacing w:line="400" w:lineRule="exact"/>
        <w:ind w:firstLineChars="200" w:firstLine="420"/>
        <w:jc w:val="left"/>
        <w:rPr>
          <w:rFonts w:ascii="Arial" w:hAnsi="Arial" w:cs="Arial"/>
          <w:szCs w:val="21"/>
        </w:rPr>
      </w:pPr>
      <w:r>
        <w:rPr>
          <w:rFonts w:ascii="Arial" w:hAnsi="Arial" w:cs="Arial"/>
          <w:szCs w:val="21"/>
        </w:rPr>
        <w:t>假设某变压器的二次谐波制动系数为</w:t>
      </w:r>
      <w:r>
        <w:rPr>
          <w:rFonts w:ascii="Arial" w:hAnsi="Arial" w:cs="Arial"/>
          <w:szCs w:val="21"/>
        </w:rPr>
        <w:t>20%</w:t>
      </w:r>
      <w:r>
        <w:rPr>
          <w:rFonts w:ascii="Arial" w:hAnsi="Arial" w:cs="Arial"/>
          <w:szCs w:val="21"/>
        </w:rPr>
        <w:t>。</w:t>
      </w:r>
    </w:p>
    <w:p w:rsidR="0041137F" w:rsidRDefault="00907560">
      <w:pPr>
        <w:spacing w:line="400" w:lineRule="exact"/>
        <w:ind w:firstLineChars="200" w:firstLine="420"/>
        <w:jc w:val="left"/>
        <w:rPr>
          <w:rFonts w:ascii="Arial" w:hAnsi="Arial" w:cs="Arial"/>
          <w:szCs w:val="21"/>
        </w:rPr>
      </w:pPr>
      <w:r>
        <w:rPr>
          <w:rFonts w:ascii="Arial" w:hAnsi="Arial" w:cs="Arial"/>
          <w:noProof/>
          <w:szCs w:val="21"/>
        </w:rPr>
        <w:drawing>
          <wp:anchor distT="0" distB="0" distL="114300" distR="114300" simplePos="0" relativeHeight="251789312" behindDoc="0" locked="0" layoutInCell="1" allowOverlap="1">
            <wp:simplePos x="0" y="0"/>
            <wp:positionH relativeFrom="column">
              <wp:posOffset>3604260</wp:posOffset>
            </wp:positionH>
            <wp:positionV relativeFrom="paragraph">
              <wp:posOffset>276860</wp:posOffset>
            </wp:positionV>
            <wp:extent cx="2339975" cy="2414270"/>
            <wp:effectExtent l="0" t="0" r="3175" b="5080"/>
            <wp:wrapSquare wrapText="bothSides"/>
            <wp:docPr id="136" name="图片 124"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24" descr="06"/>
                    <pic:cNvPicPr>
                      <a:picLocks noChangeAspect="1"/>
                    </pic:cNvPicPr>
                  </pic:nvPicPr>
                  <pic:blipFill>
                    <a:blip r:embed="rId96" cstate="print"/>
                    <a:stretch>
                      <a:fillRect/>
                    </a:stretch>
                  </pic:blipFill>
                  <pic:spPr>
                    <a:xfrm>
                      <a:off x="0" y="0"/>
                      <a:ext cx="2339975" cy="2414270"/>
                    </a:xfrm>
                    <a:prstGeom prst="rect">
                      <a:avLst/>
                    </a:prstGeom>
                    <a:noFill/>
                    <a:ln>
                      <a:noFill/>
                    </a:ln>
                  </pic:spPr>
                </pic:pic>
              </a:graphicData>
            </a:graphic>
          </wp:anchor>
        </w:drawing>
      </w:r>
      <w:r>
        <w:rPr>
          <w:rFonts w:ascii="宋体" w:hAnsi="宋体" w:cs="Arial" w:hint="eastAsia"/>
          <w:szCs w:val="21"/>
        </w:rPr>
        <w:t>先在“参数”页面中选择“以基波的百分比表示”。然后在“谐波”页</w:t>
      </w:r>
      <w:r>
        <w:rPr>
          <w:rFonts w:ascii="Arial" w:hAnsi="Arial" w:cs="Arial"/>
          <w:szCs w:val="21"/>
        </w:rPr>
        <w:t>面中选中</w:t>
      </w:r>
      <w:r>
        <w:rPr>
          <w:rFonts w:ascii="Arial" w:hAnsi="Arial" w:cs="Arial"/>
          <w:szCs w:val="21"/>
        </w:rPr>
        <w:t>IA</w:t>
      </w:r>
      <w:r>
        <w:rPr>
          <w:rFonts w:ascii="Arial" w:hAnsi="Arial" w:cs="Arial"/>
          <w:szCs w:val="21"/>
        </w:rPr>
        <w:t>，设置基波幅值为</w:t>
      </w:r>
      <w:r>
        <w:rPr>
          <w:rFonts w:ascii="Arial" w:hAnsi="Arial" w:cs="Arial"/>
          <w:szCs w:val="21"/>
        </w:rPr>
        <w:t>2A</w:t>
      </w:r>
      <w:r>
        <w:rPr>
          <w:rFonts w:ascii="Arial" w:hAnsi="Arial" w:cs="Arial"/>
          <w:szCs w:val="21"/>
        </w:rPr>
        <w:t>，并在表格中设置</w:t>
      </w:r>
      <w:r>
        <w:rPr>
          <w:rFonts w:ascii="Arial" w:hAnsi="Arial" w:cs="Arial"/>
          <w:szCs w:val="21"/>
        </w:rPr>
        <w:t>2</w:t>
      </w:r>
      <w:r>
        <w:rPr>
          <w:rFonts w:ascii="Arial" w:hAnsi="Arial" w:cs="Arial"/>
          <w:szCs w:val="21"/>
        </w:rPr>
        <w:t>次谐波为</w:t>
      </w:r>
      <w:r>
        <w:rPr>
          <w:rFonts w:ascii="Arial" w:hAnsi="Arial" w:cs="Arial" w:hint="eastAsia"/>
          <w:szCs w:val="21"/>
        </w:rPr>
        <w:t>25</w:t>
      </w:r>
      <w:r>
        <w:rPr>
          <w:rFonts w:ascii="Arial" w:hAnsi="Arial" w:cs="Arial"/>
          <w:szCs w:val="21"/>
        </w:rPr>
        <w:t>%</w:t>
      </w:r>
      <w:r>
        <w:rPr>
          <w:rFonts w:ascii="Arial" w:hAnsi="Arial" w:cs="Arial"/>
          <w:szCs w:val="21"/>
        </w:rPr>
        <w:t>（大于谐波制动系数为</w:t>
      </w:r>
      <w:r>
        <w:rPr>
          <w:rFonts w:ascii="Arial" w:hAnsi="Arial" w:cs="Arial"/>
          <w:szCs w:val="21"/>
        </w:rPr>
        <w:t>20%</w:t>
      </w:r>
      <w:r>
        <w:rPr>
          <w:rFonts w:ascii="Arial" w:hAnsi="Arial" w:cs="Arial"/>
          <w:szCs w:val="21"/>
        </w:rPr>
        <w:t>，使保护开始试验时不动作），如图所示：</w:t>
      </w:r>
    </w:p>
    <w:p w:rsidR="0041137F" w:rsidRDefault="00907560">
      <w:pPr>
        <w:spacing w:line="400" w:lineRule="exact"/>
        <w:ind w:firstLineChars="200" w:firstLine="420"/>
        <w:jc w:val="left"/>
        <w:rPr>
          <w:rFonts w:ascii="Arial" w:hAnsi="Arial" w:cs="Arial"/>
          <w:szCs w:val="21"/>
        </w:rPr>
      </w:pPr>
      <w:r>
        <w:rPr>
          <w:rFonts w:ascii="宋体" w:hAnsi="宋体" w:cs="Arial" w:hint="eastAsia"/>
          <w:szCs w:val="21"/>
        </w:rPr>
        <w:t>切换至“参数”页面，选择IA为变量，波形为“二次谐波”，并设幅值步</w:t>
      </w:r>
      <w:r>
        <w:rPr>
          <w:rFonts w:ascii="Arial" w:hAnsi="Arial" w:cs="Arial"/>
          <w:szCs w:val="21"/>
        </w:rPr>
        <w:t>长为</w:t>
      </w:r>
      <w:r>
        <w:rPr>
          <w:rFonts w:ascii="Arial" w:hAnsi="Arial" w:cs="Arial"/>
          <w:szCs w:val="21"/>
        </w:rPr>
        <w:t>1%</w:t>
      </w:r>
      <w:r>
        <w:rPr>
          <w:rFonts w:ascii="Arial" w:hAnsi="Arial" w:cs="Arial"/>
          <w:szCs w:val="21"/>
        </w:rPr>
        <w:t>，选</w:t>
      </w:r>
      <w:r>
        <w:rPr>
          <w:rFonts w:ascii="宋体" w:hAnsi="宋体" w:cs="Arial"/>
          <w:szCs w:val="21"/>
        </w:rPr>
        <w:t>择“手动变化”</w:t>
      </w:r>
      <w:r>
        <w:rPr>
          <w:rFonts w:ascii="Arial" w:hAnsi="Arial" w:cs="Arial"/>
          <w:szCs w:val="21"/>
        </w:rPr>
        <w:t>方式。设置好的参数如上图所示。开始试验，按步长逐步减小变量</w:t>
      </w:r>
      <w:r>
        <w:rPr>
          <w:rFonts w:ascii="Arial" w:hAnsi="Arial" w:cs="Arial" w:hint="eastAsia"/>
          <w:szCs w:val="21"/>
        </w:rPr>
        <w:t>致</w:t>
      </w:r>
      <w:r>
        <w:rPr>
          <w:rFonts w:ascii="Arial" w:hAnsi="Arial" w:cs="Arial"/>
          <w:szCs w:val="21"/>
        </w:rPr>
        <w:t>保护动作。将动作时</w:t>
      </w:r>
      <w:r>
        <w:rPr>
          <w:rFonts w:ascii="Arial" w:hAnsi="Arial" w:cs="Arial"/>
          <w:szCs w:val="21"/>
        </w:rPr>
        <w:t>IA</w:t>
      </w:r>
      <w:r>
        <w:rPr>
          <w:rFonts w:ascii="Arial" w:hAnsi="Arial" w:cs="Arial"/>
          <w:szCs w:val="21"/>
        </w:rPr>
        <w:t>的二次谐波</w:t>
      </w:r>
      <w:r>
        <w:rPr>
          <w:rFonts w:ascii="Arial" w:hAnsi="Arial" w:cs="Arial" w:hint="eastAsia"/>
          <w:szCs w:val="21"/>
        </w:rPr>
        <w:t>百分比</w:t>
      </w:r>
      <w:r>
        <w:rPr>
          <w:rFonts w:ascii="Arial" w:hAnsi="Arial" w:cs="Arial"/>
          <w:szCs w:val="21"/>
        </w:rPr>
        <w:t>值与整定的制动系数对照。</w:t>
      </w:r>
    </w:p>
    <w:p w:rsidR="0041137F" w:rsidRDefault="0041137F">
      <w:pPr>
        <w:spacing w:line="400" w:lineRule="exact"/>
        <w:ind w:firstLineChars="200" w:firstLine="420"/>
        <w:jc w:val="left"/>
        <w:rPr>
          <w:rFonts w:ascii="Arial" w:hAnsi="Arial" w:cs="Arial"/>
          <w:szCs w:val="21"/>
        </w:rPr>
      </w:pPr>
    </w:p>
    <w:p w:rsidR="0041137F" w:rsidRDefault="00907560" w:rsidP="00705108">
      <w:pPr>
        <w:pStyle w:val="21"/>
        <w:spacing w:before="0" w:afterLines="100" w:line="240" w:lineRule="auto"/>
        <w:rPr>
          <w:rFonts w:cs="Arial"/>
          <w:szCs w:val="44"/>
        </w:rPr>
      </w:pPr>
      <w:r>
        <w:rPr>
          <w:rFonts w:cs="Arial"/>
          <w:szCs w:val="44"/>
        </w:rPr>
        <w:br w:type="page"/>
      </w:r>
      <w:bookmarkStart w:id="42" w:name="_Toc116442918"/>
      <w:bookmarkStart w:id="43" w:name="_Toc116877016"/>
      <w:r>
        <w:rPr>
          <w:rFonts w:cs="Arial" w:hint="eastAsia"/>
          <w:szCs w:val="44"/>
        </w:rPr>
        <w:lastRenderedPageBreak/>
        <w:t>第十章</w:t>
      </w:r>
      <w:r>
        <w:rPr>
          <w:rFonts w:cs="Arial" w:hint="eastAsia"/>
          <w:szCs w:val="44"/>
        </w:rPr>
        <w:t xml:space="preserve">    </w:t>
      </w:r>
      <w:r>
        <w:rPr>
          <w:rFonts w:cs="Arial" w:hint="eastAsia"/>
          <w:szCs w:val="44"/>
        </w:rPr>
        <w:t>频率及高低周试验</w:t>
      </w:r>
      <w:bookmarkEnd w:id="42"/>
      <w:bookmarkEnd w:id="43"/>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 xml:space="preserve"> “频率及高低周试验”测试模块主要是用来测试低周减载和高周切机等保护的各项功能。根据其功能，将这个模块分成了六个测试单元。</w:t>
      </w:r>
    </w:p>
    <w:p w:rsidR="0041137F" w:rsidRDefault="00907560">
      <w:pPr>
        <w:numPr>
          <w:ilvl w:val="0"/>
          <w:numId w:val="31"/>
        </w:numPr>
        <w:spacing w:line="400" w:lineRule="exact"/>
        <w:jc w:val="left"/>
        <w:rPr>
          <w:rFonts w:ascii="宋体" w:hAnsi="宋体" w:cs="Arial"/>
          <w:szCs w:val="21"/>
        </w:rPr>
      </w:pPr>
      <w:r>
        <w:rPr>
          <w:rFonts w:ascii="宋体" w:hAnsi="宋体" w:cs="Arial" w:hint="eastAsia"/>
          <w:szCs w:val="21"/>
        </w:rPr>
        <w:t>测试项目全面，包含了几乎所有的频率及高低周保护</w:t>
      </w:r>
    </w:p>
    <w:p w:rsidR="0041137F" w:rsidRDefault="00907560">
      <w:pPr>
        <w:numPr>
          <w:ilvl w:val="0"/>
          <w:numId w:val="31"/>
        </w:numPr>
        <w:spacing w:line="400" w:lineRule="exact"/>
        <w:jc w:val="left"/>
        <w:rPr>
          <w:rFonts w:ascii="宋体" w:hAnsi="宋体" w:cs="Arial"/>
          <w:szCs w:val="21"/>
        </w:rPr>
      </w:pPr>
      <w:r>
        <w:rPr>
          <w:rFonts w:ascii="宋体" w:hAnsi="宋体" w:cs="Arial"/>
          <w:szCs w:val="21"/>
        </w:rPr>
        <w:t>频率可以下滑</w:t>
      </w:r>
      <w:r>
        <w:rPr>
          <w:rFonts w:ascii="宋体" w:hAnsi="宋体" w:cs="Arial" w:hint="eastAsia"/>
          <w:szCs w:val="21"/>
        </w:rPr>
        <w:t>进行低周减载测试</w:t>
      </w:r>
      <w:r>
        <w:rPr>
          <w:rFonts w:ascii="宋体" w:hAnsi="宋体" w:cs="Arial"/>
          <w:szCs w:val="21"/>
        </w:rPr>
        <w:t>，也可以上滑进行</w:t>
      </w:r>
      <w:r>
        <w:rPr>
          <w:rFonts w:ascii="宋体" w:hAnsi="宋体" w:cs="Arial" w:hint="eastAsia"/>
          <w:szCs w:val="21"/>
        </w:rPr>
        <w:t>高周</w:t>
      </w:r>
      <w:r>
        <w:rPr>
          <w:rFonts w:ascii="宋体" w:hAnsi="宋体" w:cs="Arial"/>
          <w:szCs w:val="21"/>
        </w:rPr>
        <w:t>试验</w:t>
      </w:r>
    </w:p>
    <w:p w:rsidR="0041137F" w:rsidRDefault="0041137F">
      <w:pPr>
        <w:ind w:leftChars="-171" w:left="-359" w:firstLineChars="170" w:firstLine="357"/>
        <w:rPr>
          <w:rFonts w:ascii="Arial" w:hAnsi="Arial" w:cs="Arial"/>
        </w:rPr>
      </w:pPr>
    </w:p>
    <w:p w:rsidR="0041137F" w:rsidRDefault="00907560">
      <w:pPr>
        <w:ind w:leftChars="-171" w:left="-359" w:firstLineChars="170" w:firstLine="357"/>
        <w:rPr>
          <w:rFonts w:ascii="Arial" w:hAnsi="Arial" w:cs="Arial"/>
        </w:rPr>
      </w:pPr>
      <w:r>
        <w:rPr>
          <w:rFonts w:ascii="Arial" w:hAnsi="Arial" w:cs="Arial" w:hint="eastAsia"/>
          <w:noProof/>
        </w:rPr>
        <w:drawing>
          <wp:anchor distT="0" distB="0" distL="114300" distR="114300" simplePos="0" relativeHeight="251858944" behindDoc="0" locked="0" layoutInCell="1" allowOverlap="1">
            <wp:simplePos x="0" y="0"/>
            <wp:positionH relativeFrom="column">
              <wp:posOffset>1143000</wp:posOffset>
            </wp:positionH>
            <wp:positionV relativeFrom="paragraph">
              <wp:posOffset>-112395</wp:posOffset>
            </wp:positionV>
            <wp:extent cx="3429000" cy="2613025"/>
            <wp:effectExtent l="0" t="0" r="0" b="15875"/>
            <wp:wrapNone/>
            <wp:docPr id="202"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25"/>
                    <pic:cNvPicPr>
                      <a:picLocks noChangeAspect="1"/>
                    </pic:cNvPicPr>
                  </pic:nvPicPr>
                  <pic:blipFill>
                    <a:blip r:embed="rId97" cstate="print"/>
                    <a:stretch>
                      <a:fillRect/>
                    </a:stretch>
                  </pic:blipFill>
                  <pic:spPr>
                    <a:xfrm>
                      <a:off x="0" y="0"/>
                      <a:ext cx="3429000" cy="2613025"/>
                    </a:xfrm>
                    <a:prstGeom prst="rect">
                      <a:avLst/>
                    </a:prstGeom>
                    <a:noFill/>
                    <a:ln>
                      <a:noFill/>
                    </a:ln>
                  </pic:spPr>
                </pic:pic>
              </a:graphicData>
            </a:graphic>
          </wp:anchor>
        </w:drawing>
      </w:r>
    </w:p>
    <w:p w:rsidR="0041137F" w:rsidRDefault="0041137F">
      <w:pPr>
        <w:ind w:leftChars="-171" w:left="-359" w:firstLineChars="170" w:firstLine="357"/>
        <w:rPr>
          <w:rFonts w:ascii="Arial" w:hAnsi="Arial" w:cs="Arial"/>
        </w:rPr>
      </w:pPr>
    </w:p>
    <w:p w:rsidR="0041137F" w:rsidRDefault="0041137F">
      <w:pPr>
        <w:ind w:leftChars="-171" w:left="-359" w:firstLineChars="170" w:firstLine="357"/>
        <w:rPr>
          <w:rFonts w:ascii="Arial" w:hAnsi="Arial" w:cs="Arial"/>
        </w:rPr>
      </w:pPr>
    </w:p>
    <w:p w:rsidR="0041137F" w:rsidRDefault="0041137F">
      <w:pPr>
        <w:ind w:leftChars="-171" w:left="-359" w:firstLineChars="170" w:firstLine="357"/>
        <w:rPr>
          <w:rFonts w:ascii="Arial" w:hAnsi="Arial" w:cs="Arial"/>
        </w:rPr>
      </w:pPr>
    </w:p>
    <w:p w:rsidR="0041137F" w:rsidRDefault="0041137F">
      <w:pPr>
        <w:ind w:leftChars="-171" w:left="-359" w:firstLineChars="170" w:firstLine="357"/>
        <w:rPr>
          <w:rFonts w:ascii="Arial" w:hAnsi="Arial" w:cs="Arial"/>
        </w:rPr>
      </w:pPr>
    </w:p>
    <w:p w:rsidR="0041137F" w:rsidRDefault="0041137F">
      <w:pPr>
        <w:ind w:leftChars="-171" w:left="-359" w:firstLineChars="170" w:firstLine="357"/>
        <w:rPr>
          <w:rFonts w:ascii="Arial" w:hAnsi="Arial" w:cs="Arial"/>
        </w:rPr>
      </w:pPr>
    </w:p>
    <w:p w:rsidR="0041137F" w:rsidRDefault="0041137F">
      <w:pPr>
        <w:ind w:leftChars="-171" w:left="-359" w:firstLineChars="170" w:firstLine="357"/>
        <w:rPr>
          <w:rFonts w:ascii="Arial" w:hAnsi="Arial" w:cs="Arial"/>
        </w:rPr>
      </w:pPr>
    </w:p>
    <w:p w:rsidR="0041137F" w:rsidRDefault="0041137F">
      <w:pPr>
        <w:ind w:leftChars="-171" w:left="-359" w:firstLineChars="170" w:firstLine="357"/>
        <w:rPr>
          <w:rFonts w:ascii="Arial" w:hAnsi="Arial" w:cs="Arial"/>
        </w:rPr>
      </w:pPr>
    </w:p>
    <w:p w:rsidR="0041137F" w:rsidRDefault="0041137F">
      <w:pPr>
        <w:ind w:leftChars="-171" w:left="-359" w:firstLineChars="170" w:firstLine="357"/>
        <w:rPr>
          <w:rFonts w:ascii="Arial" w:hAnsi="Arial" w:cs="Arial"/>
        </w:rPr>
      </w:pPr>
    </w:p>
    <w:p w:rsidR="0041137F" w:rsidRDefault="0041137F">
      <w:pPr>
        <w:ind w:leftChars="-171" w:left="-359" w:firstLineChars="170" w:firstLine="357"/>
        <w:rPr>
          <w:rFonts w:ascii="Arial" w:hAnsi="Arial" w:cs="Arial"/>
        </w:rPr>
      </w:pPr>
    </w:p>
    <w:p w:rsidR="0041137F" w:rsidRDefault="0041137F">
      <w:pPr>
        <w:ind w:leftChars="-171" w:left="-359" w:firstLineChars="170" w:firstLine="357"/>
        <w:rPr>
          <w:rFonts w:ascii="Arial" w:hAnsi="Arial" w:cs="Arial"/>
        </w:rPr>
      </w:pPr>
    </w:p>
    <w:p w:rsidR="0041137F" w:rsidRDefault="0041137F">
      <w:pPr>
        <w:ind w:leftChars="-171" w:left="-359" w:firstLineChars="170" w:firstLine="357"/>
        <w:rPr>
          <w:rFonts w:ascii="Arial" w:hAnsi="Arial" w:cs="Arial"/>
        </w:rPr>
      </w:pPr>
    </w:p>
    <w:p w:rsidR="0041137F" w:rsidRDefault="0041137F">
      <w:pPr>
        <w:ind w:leftChars="-171" w:left="-359" w:firstLineChars="170" w:firstLine="357"/>
        <w:rPr>
          <w:rFonts w:ascii="Arial" w:hAnsi="Arial" w:cs="Arial"/>
        </w:rPr>
      </w:pPr>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界面说明</w:t>
      </w:r>
    </w:p>
    <w:p w:rsidR="0041137F" w:rsidRDefault="003A647D">
      <w:pPr>
        <w:pStyle w:val="31"/>
        <w:spacing w:beforeLines="0" w:afterLines="0"/>
        <w:jc w:val="left"/>
        <w:rPr>
          <w:sz w:val="28"/>
          <w:szCs w:val="28"/>
        </w:rPr>
      </w:pPr>
      <w:r>
        <w:rPr>
          <w:sz w:val="28"/>
          <w:szCs w:val="28"/>
        </w:rPr>
        <w:pict>
          <v:line id="直线 126" o:spid="_x0000_s1208" style="position:absolute;z-index:251726848"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s/4FtYAAAAJAQAADwAAAAAAAAABACAAAAAiAAAAZHJz&#10;L2Rvd25yZXYueG1sUEsBAhQAFAAAAAgAh07iQOcV+0/NAQAAjAMAAA4AAAAAAAAAAQAgAAAAJQEA&#10;AGRycy9lMm9Eb2MueG1sUEsFBgAAAAAGAAYAWQEAAGQFA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测试项目</w:t>
      </w:r>
    </w:p>
    <w:p w:rsidR="0041137F" w:rsidRDefault="00907560">
      <w:pPr>
        <w:spacing w:line="400" w:lineRule="exact"/>
        <w:ind w:firstLineChars="200" w:firstLine="560"/>
        <w:jc w:val="left"/>
        <w:rPr>
          <w:rFonts w:ascii="宋体" w:hAnsi="宋体" w:cs="Arial"/>
          <w:szCs w:val="21"/>
        </w:rPr>
      </w:pPr>
      <w:r>
        <w:rPr>
          <w:noProof/>
          <w:sz w:val="28"/>
          <w:szCs w:val="28"/>
        </w:rPr>
        <w:drawing>
          <wp:anchor distT="0" distB="0" distL="114300" distR="114300" simplePos="0" relativeHeight="251790336" behindDoc="0" locked="0" layoutInCell="1" allowOverlap="1">
            <wp:simplePos x="0" y="0"/>
            <wp:positionH relativeFrom="column">
              <wp:posOffset>3543935</wp:posOffset>
            </wp:positionH>
            <wp:positionV relativeFrom="paragraph">
              <wp:posOffset>711200</wp:posOffset>
            </wp:positionV>
            <wp:extent cx="2362200" cy="990600"/>
            <wp:effectExtent l="0" t="0" r="0" b="0"/>
            <wp:wrapSquare wrapText="bothSides"/>
            <wp:docPr id="137" name="图片 12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27" descr="5"/>
                    <pic:cNvPicPr>
                      <a:picLocks noChangeAspect="1"/>
                    </pic:cNvPicPr>
                  </pic:nvPicPr>
                  <pic:blipFill>
                    <a:blip r:embed="rId98" cstate="print"/>
                    <a:stretch>
                      <a:fillRect/>
                    </a:stretch>
                  </pic:blipFill>
                  <pic:spPr>
                    <a:xfrm>
                      <a:off x="0" y="0"/>
                      <a:ext cx="2362200" cy="990600"/>
                    </a:xfrm>
                    <a:prstGeom prst="rect">
                      <a:avLst/>
                    </a:prstGeom>
                    <a:noFill/>
                    <a:ln>
                      <a:noFill/>
                    </a:ln>
                  </pic:spPr>
                </pic:pic>
              </a:graphicData>
            </a:graphic>
          </wp:anchor>
        </w:drawing>
      </w:r>
      <w:r>
        <w:rPr>
          <w:rFonts w:ascii="宋体" w:hAnsi="宋体" w:cs="Arial" w:hint="eastAsia"/>
          <w:szCs w:val="21"/>
        </w:rPr>
        <w:t>有“动作频率”、“动作时间”、“</w:t>
      </w:r>
      <w:r>
        <w:rPr>
          <w:rFonts w:ascii="Arial" w:eastAsia="仿宋_GB2312" w:hAnsi="Arial" w:cs="Arial"/>
          <w:szCs w:val="21"/>
        </w:rPr>
        <w:t>df/dt</w:t>
      </w:r>
      <w:r>
        <w:rPr>
          <w:rFonts w:ascii="宋体" w:hAnsi="宋体" w:cs="Arial" w:hint="eastAsia"/>
          <w:szCs w:val="21"/>
        </w:rPr>
        <w:t>闭锁”、“</w:t>
      </w:r>
      <w:r>
        <w:rPr>
          <w:rFonts w:ascii="Arial" w:eastAsia="仿宋_GB2312" w:hAnsi="Arial" w:cs="Arial" w:hint="eastAsia"/>
          <w:szCs w:val="21"/>
        </w:rPr>
        <w:t>dv/dt</w:t>
      </w:r>
      <w:r>
        <w:rPr>
          <w:rFonts w:ascii="宋体" w:hAnsi="宋体" w:cs="Arial" w:hint="eastAsia"/>
          <w:szCs w:val="21"/>
        </w:rPr>
        <w:t>闭锁”、“低电压闭锁”以及“低电流闭锁”等六个测试项目。根据需要，可以选择其中的一个或者多个进行试验。选择多个测试项目时，在一个测试项目测试完毕后，会弹出相应对话框提示是否进行下一个测试项目。</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测试对象名称中包含“低周保护”、“频率继电器”、“差频继电器”、“低频继电器”以及“高频继电器”五种继电器。默认情况下选择“低周保护”。其下拉菜单如图所示：</w:t>
      </w:r>
    </w:p>
    <w:p w:rsidR="0041137F" w:rsidRDefault="003A647D">
      <w:pPr>
        <w:pStyle w:val="31"/>
        <w:spacing w:beforeLines="0" w:afterLines="0"/>
        <w:jc w:val="left"/>
        <w:rPr>
          <w:sz w:val="28"/>
          <w:szCs w:val="28"/>
        </w:rPr>
      </w:pPr>
      <w:r>
        <w:rPr>
          <w:sz w:val="28"/>
          <w:szCs w:val="28"/>
        </w:rPr>
        <w:pict>
          <v:line id="直线 128" o:spid="_x0000_s1207" style="position:absolute;z-index:251727872"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s/4FtYAAAAJAQAADwAAAAAAAAABACAAAAAiAAAAZHJz&#10;L2Rvd25yZXYueG1sUEsBAhQAFAAAAAgAh07iQL4++XrNAQAAjAMAAA4AAAAAAAAAAQAgAAAAJQEA&#10;AGRycy9lMm9Eb2MueG1sUEsFBgAAAAAGAAYAWQEAAGQFA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试验参数</w:t>
      </w:r>
    </w:p>
    <w:p w:rsidR="0041137F" w:rsidRDefault="00907560">
      <w:pPr>
        <w:rPr>
          <w:rFonts w:ascii="Arial" w:eastAsia="黑体" w:hAnsi="Arial" w:cs="Arial"/>
          <w:bCs/>
          <w:sz w:val="24"/>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rPr>
        <w:t>频率变化前延时</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在变量的每个变化过程中，装置先以额定频率</w:t>
      </w:r>
      <w:r>
        <w:rPr>
          <w:rFonts w:ascii="Arial" w:hAnsi="Arial" w:cs="Arial"/>
          <w:szCs w:val="21"/>
        </w:rPr>
        <w:t>50Hz</w:t>
      </w:r>
      <w:r>
        <w:rPr>
          <w:rFonts w:ascii="宋体" w:hAnsi="宋体" w:cs="Arial" w:hint="eastAsia"/>
          <w:szCs w:val="21"/>
        </w:rPr>
        <w:t>输出，维持至“频率变化前延时”结束，然后再开始变化。该项在有些保护测试是非常有用，可以用来等待保护频率闭锁后解除闭锁。</w:t>
      </w:r>
    </w:p>
    <w:p w:rsidR="0041137F" w:rsidRDefault="00907560">
      <w:pPr>
        <w:rPr>
          <w:rFonts w:ascii="Arial" w:eastAsia="黑体" w:hAnsi="Arial" w:cs="Arial"/>
          <w:bCs/>
          <w:sz w:val="24"/>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rPr>
        <w:t>测试间断时间</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每一次试验结束后装置将停止输出至“测试间断时间”结束，再进入下一次试验。</w:t>
      </w:r>
    </w:p>
    <w:p w:rsidR="0041137F" w:rsidRDefault="00907560">
      <w:pPr>
        <w:rPr>
          <w:rFonts w:ascii="Arial" w:eastAsia="黑体" w:hAnsi="Arial" w:cs="Arial"/>
          <w:sz w:val="24"/>
        </w:rPr>
      </w:pPr>
      <w:r>
        <w:rPr>
          <w:rFonts w:eastAsia="黑体" w:cs="Arial" w:hint="eastAsia"/>
          <w:bCs/>
          <w:sz w:val="24"/>
        </w:rPr>
        <w:lastRenderedPageBreak/>
        <w:sym w:font="Wingdings 2" w:char="F097"/>
      </w:r>
      <w:r>
        <w:rPr>
          <w:rFonts w:eastAsia="黑体" w:cs="Arial" w:hint="eastAsia"/>
          <w:bCs/>
          <w:sz w:val="24"/>
        </w:rPr>
        <w:t xml:space="preserve">  </w:t>
      </w:r>
      <w:r>
        <w:rPr>
          <w:rFonts w:ascii="Arial" w:eastAsia="黑体" w:hAnsi="Arial" w:cs="Arial" w:hint="eastAsia"/>
          <w:sz w:val="24"/>
        </w:rPr>
        <w:t>整定值</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各测试功能页中均有整定值输入框，这些整定值大多在试验期间并不起作用，只是在试验后起到参考对比作用。根据需要自行设定“允许误差”。试验测得的“测试值”与“整定值”进行比较后，得出一个相对误差，从而反映保护的性能。</w:t>
      </w:r>
    </w:p>
    <w:p w:rsidR="0041137F" w:rsidRDefault="003A647D">
      <w:pPr>
        <w:pStyle w:val="31"/>
        <w:spacing w:beforeLines="0" w:afterLines="0"/>
        <w:jc w:val="left"/>
        <w:rPr>
          <w:sz w:val="28"/>
          <w:szCs w:val="28"/>
        </w:rPr>
      </w:pPr>
      <w:r>
        <w:rPr>
          <w:sz w:val="28"/>
          <w:szCs w:val="28"/>
        </w:rPr>
        <w:pict>
          <v:line id="直线 129" o:spid="_x0000_s1206" style="position:absolute;z-index:251728896"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s/4FtYAAAAJAQAADwAAAAAAAAABACAAAAAiAAAAZHJz&#10;L2Rvd25yZXYueG1sUEsBAhQAFAAAAAgAh07iQHnlxkHNAQAAjAMAAA4AAAAAAAAAAQAgAAAAJQEA&#10;AGRycy9lMm9Eb2MueG1sUEsFBgAAAAAGAAYAWQEAAGQFA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动作频率</w:t>
      </w:r>
    </w:p>
    <w:p w:rsidR="0041137F" w:rsidRDefault="00907560">
      <w:pPr>
        <w:rPr>
          <w:rFonts w:ascii="Arial" w:eastAsia="黑体" w:hAnsi="Arial" w:cs="Arial"/>
          <w:bCs/>
          <w:sz w:val="24"/>
          <w:szCs w:val="21"/>
        </w:rPr>
      </w:pPr>
      <w:r>
        <w:rPr>
          <w:noProof/>
        </w:rPr>
        <w:drawing>
          <wp:anchor distT="0" distB="0" distL="114300" distR="114300" simplePos="0" relativeHeight="251766784" behindDoc="0" locked="0" layoutInCell="1" allowOverlap="1">
            <wp:simplePos x="0" y="0"/>
            <wp:positionH relativeFrom="column">
              <wp:posOffset>3429000</wp:posOffset>
            </wp:positionH>
            <wp:positionV relativeFrom="paragraph">
              <wp:posOffset>95250</wp:posOffset>
            </wp:positionV>
            <wp:extent cx="2548890" cy="1520190"/>
            <wp:effectExtent l="0" t="0" r="3810" b="3810"/>
            <wp:wrapSquare wrapText="bothSides"/>
            <wp:docPr id="116" name="图片 13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30" descr="11"/>
                    <pic:cNvPicPr>
                      <a:picLocks noChangeAspect="1"/>
                    </pic:cNvPicPr>
                  </pic:nvPicPr>
                  <pic:blipFill>
                    <a:blip r:embed="rId99" cstate="print"/>
                    <a:stretch>
                      <a:fillRect/>
                    </a:stretch>
                  </pic:blipFill>
                  <pic:spPr>
                    <a:xfrm>
                      <a:off x="0" y="0"/>
                      <a:ext cx="2548890" cy="1520190"/>
                    </a:xfrm>
                    <a:prstGeom prst="rect">
                      <a:avLst/>
                    </a:prstGeom>
                    <a:noFill/>
                    <a:ln>
                      <a:noFill/>
                    </a:ln>
                  </pic:spPr>
                </pic:pic>
              </a:graphicData>
            </a:graphic>
          </wp:anchor>
        </w:drawing>
      </w: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szCs w:val="21"/>
        </w:rPr>
        <w:t>动作频率测试范围</w:t>
      </w:r>
    </w:p>
    <w:p w:rsidR="0041137F" w:rsidRDefault="00907560">
      <w:pPr>
        <w:spacing w:line="400" w:lineRule="exact"/>
        <w:ind w:firstLineChars="200" w:firstLine="420"/>
        <w:jc w:val="left"/>
        <w:rPr>
          <w:rFonts w:ascii="Arial" w:hAnsi="Arial" w:cs="Arial"/>
          <w:szCs w:val="21"/>
        </w:rPr>
      </w:pPr>
      <w:r>
        <w:rPr>
          <w:rFonts w:ascii="宋体" w:hAnsi="宋体" w:cs="Arial" w:hint="eastAsia"/>
          <w:bCs/>
          <w:szCs w:val="21"/>
        </w:rPr>
        <w:t>动作频率测试范围</w:t>
      </w:r>
      <w:r>
        <w:rPr>
          <w:rFonts w:ascii="Arial" w:hAnsi="Arial" w:cs="Arial" w:hint="eastAsia"/>
          <w:szCs w:val="21"/>
        </w:rPr>
        <w:t>的测试始值和终值均应设置在动作频率附近。测试</w:t>
      </w:r>
      <w:r>
        <w:rPr>
          <w:rFonts w:ascii="宋体" w:hAnsi="宋体" w:cs="Arial" w:hint="eastAsia"/>
          <w:szCs w:val="21"/>
        </w:rPr>
        <w:t>始值应大于保护整定动作值，测试终值小于整定动作值，</w:t>
      </w:r>
    </w:p>
    <w:p w:rsidR="0041137F" w:rsidRDefault="00907560">
      <w:pPr>
        <w:spacing w:line="400" w:lineRule="exact"/>
        <w:ind w:firstLineChars="200" w:firstLine="420"/>
        <w:jc w:val="left"/>
        <w:rPr>
          <w:rFonts w:ascii="Arial" w:hAnsi="Arial" w:cs="Arial"/>
          <w:szCs w:val="21"/>
        </w:rPr>
      </w:pPr>
      <w:r>
        <w:rPr>
          <w:rFonts w:ascii="Arial" w:hAnsi="Arial" w:cs="Arial"/>
          <w:szCs w:val="21"/>
        </w:rPr>
        <w:t>动作频率</w:t>
      </w:r>
      <w:r>
        <w:rPr>
          <w:rFonts w:ascii="Arial" w:hAnsi="Arial" w:cs="Arial" w:hint="eastAsia"/>
          <w:szCs w:val="21"/>
        </w:rPr>
        <w:t>的测试方法：测试时</w:t>
      </w:r>
      <w:r>
        <w:rPr>
          <w:rFonts w:ascii="Arial" w:hAnsi="Arial" w:cs="Arial"/>
          <w:szCs w:val="21"/>
        </w:rPr>
        <w:t>频率分两阶段变化：开始以</w:t>
      </w:r>
      <w:r>
        <w:rPr>
          <w:rFonts w:ascii="Arial" w:hAnsi="Arial" w:cs="Arial"/>
          <w:szCs w:val="21"/>
        </w:rPr>
        <w:t>50Hz</w:t>
      </w:r>
      <w:r>
        <w:rPr>
          <w:rFonts w:ascii="Arial" w:hAnsi="Arial" w:cs="Arial"/>
          <w:szCs w:val="21"/>
        </w:rPr>
        <w:t>输出，</w:t>
      </w:r>
      <w:r>
        <w:rPr>
          <w:rFonts w:ascii="Arial" w:hAnsi="Arial" w:cs="Arial" w:hint="eastAsia"/>
          <w:szCs w:val="21"/>
        </w:rPr>
        <w:t>经</w:t>
      </w:r>
      <w:r>
        <w:rPr>
          <w:rFonts w:ascii="Arial" w:hAnsi="Arial" w:cs="Arial"/>
          <w:szCs w:val="21"/>
        </w:rPr>
        <w:t>过变化前延时后，先按所设定的</w:t>
      </w:r>
      <w:r>
        <w:rPr>
          <w:rFonts w:ascii="Arial" w:hAnsi="Arial" w:cs="Arial"/>
          <w:szCs w:val="21"/>
        </w:rPr>
        <w:t>df/dt</w:t>
      </w:r>
      <w:r>
        <w:rPr>
          <w:rFonts w:ascii="Arial" w:hAnsi="Arial" w:cs="Arial"/>
          <w:szCs w:val="21"/>
        </w:rPr>
        <w:t>均匀下滑（或上滑）至测试始值频率，然后按设定的步长以一定时间间隔逐格降低（或上升）频率，在该过程中如保护动作，则测出动作值。如未动作，当变化至测试终值，即认为保护不</w:t>
      </w:r>
      <w:r>
        <w:rPr>
          <w:rFonts w:ascii="Arial" w:hAnsi="Arial" w:cs="Arial" w:hint="eastAsia"/>
          <w:szCs w:val="21"/>
        </w:rPr>
        <w:t>会</w:t>
      </w:r>
      <w:r>
        <w:rPr>
          <w:rFonts w:ascii="Arial" w:hAnsi="Arial" w:cs="Arial"/>
          <w:szCs w:val="21"/>
        </w:rPr>
        <w:t>动作而结束该项目测试。</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这里逐格变频的时间间隔是根据整定的动作时间自动确定的，该时间间隔比整定动作时间长0.2S。故整定动作时间应设置正确，以保证在变化时间间隔内保护有足够时间可以动作。</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做低周减载试验一般测试范围小于</w:t>
      </w:r>
      <w:r>
        <w:rPr>
          <w:rFonts w:ascii="Arial" w:hAnsi="Arial" w:cs="Arial"/>
          <w:szCs w:val="21"/>
        </w:rPr>
        <w:t>50Hz</w:t>
      </w:r>
      <w:r>
        <w:rPr>
          <w:rFonts w:ascii="宋体" w:hAnsi="宋体" w:cs="Arial" w:hint="eastAsia"/>
          <w:szCs w:val="21"/>
        </w:rPr>
        <w:t>，做高周切机试验一般测试范围大于</w:t>
      </w:r>
      <w:r>
        <w:rPr>
          <w:rFonts w:ascii="Arial" w:hAnsi="Arial" w:cs="Arial"/>
          <w:szCs w:val="21"/>
        </w:rPr>
        <w:t>50Hz</w:t>
      </w:r>
      <w:r>
        <w:rPr>
          <w:rFonts w:ascii="宋体" w:hAnsi="宋体" w:cs="Arial" w:hint="eastAsia"/>
          <w:szCs w:val="21"/>
        </w:rPr>
        <w:t>。</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例如：已知低周动作值为</w:t>
      </w:r>
      <w:r>
        <w:rPr>
          <w:rFonts w:ascii="Arial" w:hAnsi="Arial" w:cs="Arial"/>
          <w:szCs w:val="21"/>
        </w:rPr>
        <w:t>48.5Hz</w:t>
      </w:r>
      <w:r>
        <w:rPr>
          <w:rFonts w:ascii="宋体" w:hAnsi="宋体" w:cs="Arial" w:hint="eastAsia"/>
          <w:szCs w:val="21"/>
        </w:rPr>
        <w:t>，可以设定测试范围为</w:t>
      </w:r>
      <w:r>
        <w:rPr>
          <w:rFonts w:ascii="Arial" w:hAnsi="Arial" w:cs="Arial" w:hint="eastAsia"/>
          <w:szCs w:val="21"/>
        </w:rPr>
        <w:t>48.7</w:t>
      </w:r>
      <w:r>
        <w:rPr>
          <w:rFonts w:ascii="Arial" w:hAnsi="Arial" w:cs="Arial"/>
          <w:szCs w:val="21"/>
        </w:rPr>
        <w:t>—48Hz</w:t>
      </w:r>
      <w:r>
        <w:rPr>
          <w:rFonts w:ascii="宋体" w:hAnsi="宋体" w:cs="Arial" w:hint="eastAsia"/>
          <w:szCs w:val="21"/>
        </w:rPr>
        <w:t>，步长为</w:t>
      </w:r>
      <w:r>
        <w:rPr>
          <w:rFonts w:ascii="Arial" w:hAnsi="Arial" w:cs="Arial"/>
          <w:szCs w:val="21"/>
        </w:rPr>
        <w:t>0.</w:t>
      </w:r>
      <w:r>
        <w:rPr>
          <w:rFonts w:ascii="Arial" w:hAnsi="Arial" w:cs="Arial" w:hint="eastAsia"/>
          <w:szCs w:val="21"/>
        </w:rPr>
        <w:t>05</w:t>
      </w:r>
      <w:r>
        <w:rPr>
          <w:rFonts w:ascii="Arial" w:hAnsi="Arial" w:cs="Arial"/>
          <w:szCs w:val="21"/>
        </w:rPr>
        <w:t>Hz</w:t>
      </w:r>
      <w:r>
        <w:rPr>
          <w:rFonts w:ascii="宋体" w:hAnsi="宋体" w:cs="Arial" w:hint="eastAsia"/>
          <w:szCs w:val="21"/>
        </w:rPr>
        <w:t>。测试始值和终值不能设置得太小（一般应不低于</w:t>
      </w:r>
      <w:r>
        <w:rPr>
          <w:rFonts w:ascii="Arial" w:hAnsi="Arial" w:cs="Arial"/>
          <w:szCs w:val="21"/>
        </w:rPr>
        <w:t>45Hz</w:t>
      </w:r>
      <w:r>
        <w:rPr>
          <w:rFonts w:ascii="宋体" w:hAnsi="宋体" w:cs="Arial" w:hint="eastAsia"/>
          <w:szCs w:val="21"/>
        </w:rPr>
        <w:t>），否则保护将闭锁。</w:t>
      </w:r>
    </w:p>
    <w:p w:rsidR="0041137F" w:rsidRDefault="003A647D">
      <w:pPr>
        <w:pStyle w:val="31"/>
        <w:spacing w:beforeLines="0" w:afterLines="0"/>
        <w:jc w:val="left"/>
        <w:rPr>
          <w:sz w:val="28"/>
          <w:szCs w:val="28"/>
        </w:rPr>
      </w:pPr>
      <w:r>
        <w:rPr>
          <w:sz w:val="28"/>
          <w:szCs w:val="28"/>
        </w:rPr>
        <w:pict>
          <v:line id="直线 131" o:spid="_x0000_s1205" style="position:absolute;z-index:251729920"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WUWWwswBAACMAwAADgAAAAAAAAABACAAAAAlAQAA&#10;ZHJzL2Uyb0RvYy54bWxQSwUGAAAAAAYABgBZAQAAYwU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动作时间</w:t>
      </w:r>
      <w:r w:rsidR="00907560">
        <w:rPr>
          <w:rFonts w:hint="eastAsia"/>
          <w:sz w:val="28"/>
          <w:szCs w:val="28"/>
        </w:rPr>
        <w:t xml:space="preserve"> </w:t>
      </w:r>
    </w:p>
    <w:p w:rsidR="0041137F" w:rsidRDefault="00907560">
      <w:pPr>
        <w:spacing w:line="400" w:lineRule="exact"/>
        <w:ind w:firstLineChars="200" w:firstLine="420"/>
        <w:jc w:val="left"/>
        <w:rPr>
          <w:rFonts w:ascii="宋体" w:hAnsi="宋体" w:cs="Arial"/>
          <w:szCs w:val="21"/>
        </w:rPr>
      </w:pPr>
      <w:r>
        <w:rPr>
          <w:noProof/>
        </w:rPr>
        <w:drawing>
          <wp:anchor distT="0" distB="0" distL="114300" distR="114300" simplePos="0" relativeHeight="251767808" behindDoc="0" locked="0" layoutInCell="1" allowOverlap="1">
            <wp:simplePos x="0" y="0"/>
            <wp:positionH relativeFrom="column">
              <wp:align>right</wp:align>
            </wp:positionH>
            <wp:positionV relativeFrom="paragraph">
              <wp:posOffset>58420</wp:posOffset>
            </wp:positionV>
            <wp:extent cx="2552700" cy="1524000"/>
            <wp:effectExtent l="0" t="0" r="0" b="0"/>
            <wp:wrapSquare wrapText="bothSides"/>
            <wp:docPr id="117" name="图片 13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32" descr="11"/>
                    <pic:cNvPicPr>
                      <a:picLocks noChangeAspect="1"/>
                    </pic:cNvPicPr>
                  </pic:nvPicPr>
                  <pic:blipFill>
                    <a:blip r:embed="rId100" cstate="print"/>
                    <a:stretch>
                      <a:fillRect/>
                    </a:stretch>
                  </pic:blipFill>
                  <pic:spPr>
                    <a:xfrm>
                      <a:off x="0" y="0"/>
                      <a:ext cx="2552700" cy="1524000"/>
                    </a:xfrm>
                    <a:prstGeom prst="rect">
                      <a:avLst/>
                    </a:prstGeom>
                    <a:noFill/>
                    <a:ln>
                      <a:noFill/>
                    </a:ln>
                  </pic:spPr>
                </pic:pic>
              </a:graphicData>
            </a:graphic>
          </wp:anchor>
        </w:drawing>
      </w:r>
      <w:r>
        <w:rPr>
          <w:rFonts w:ascii="Arial" w:hAnsi="Arial" w:cs="Arial"/>
          <w:szCs w:val="21"/>
        </w:rPr>
        <w:t>动作时间测试的方法：频率从始值（一般为</w:t>
      </w:r>
      <w:r>
        <w:rPr>
          <w:rFonts w:ascii="Arial" w:hAnsi="Arial" w:cs="Arial"/>
          <w:szCs w:val="21"/>
        </w:rPr>
        <w:t>50Hz</w:t>
      </w:r>
      <w:r>
        <w:rPr>
          <w:rFonts w:ascii="Arial" w:hAnsi="Arial" w:cs="Arial"/>
          <w:szCs w:val="21"/>
        </w:rPr>
        <w:t>）下</w:t>
      </w:r>
      <w:r>
        <w:rPr>
          <w:rFonts w:ascii="宋体" w:hAnsi="宋体" w:cs="Arial" w:hint="eastAsia"/>
          <w:szCs w:val="21"/>
        </w:rPr>
        <w:t>滑至终值并等待动作。该终值应略小于动作频率值以确保装置动作，但测试动作时间的计时器是从所设定的“开始计时点的频率”处开始计时，故该值若有偏差将影响时间测量精度。试验过程见右图。</w:t>
      </w:r>
    </w:p>
    <w:p w:rsidR="0041137F" w:rsidRDefault="00907560">
      <w:pPr>
        <w:rPr>
          <w:rFonts w:ascii="Arial" w:eastAsia="黑体" w:hAnsi="Arial" w:cs="Arial"/>
          <w:bCs/>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szCs w:val="21"/>
        </w:rPr>
        <w:t>开始计时的频率点</w:t>
      </w:r>
    </w:p>
    <w:p w:rsidR="0041137F" w:rsidRDefault="00907560" w:rsidP="000E1CF9">
      <w:pPr>
        <w:spacing w:line="400" w:lineRule="exact"/>
        <w:ind w:firstLineChars="128" w:firstLine="269"/>
        <w:jc w:val="left"/>
        <w:rPr>
          <w:rFonts w:ascii="宋体" w:hAnsi="宋体" w:cs="Arial"/>
          <w:szCs w:val="21"/>
        </w:rPr>
      </w:pPr>
      <w:r>
        <w:rPr>
          <w:rFonts w:ascii="宋体" w:hAnsi="宋体" w:cs="Arial" w:hint="eastAsia"/>
          <w:szCs w:val="21"/>
        </w:rPr>
        <w:t>测动作时间时，应特别注意正确设置“开始计时点的频率”。一般设置为装置整定的动作频率，或测试出的准确动作频率值。</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sz w:val="28"/>
          <w:szCs w:val="28"/>
        </w:rPr>
        <w:t>df/dt</w:t>
      </w:r>
      <w:r>
        <w:rPr>
          <w:rFonts w:hint="eastAsia"/>
          <w:sz w:val="28"/>
          <w:szCs w:val="28"/>
        </w:rPr>
        <w:t>闭锁</w:t>
      </w:r>
    </w:p>
    <w:p w:rsidR="0041137F" w:rsidRDefault="00907560">
      <w:pPr>
        <w:rPr>
          <w:rFonts w:ascii="Arial" w:eastAsia="黑体" w:hAnsi="Arial" w:cs="Arial"/>
          <w:bCs/>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b/>
          <w:bCs/>
          <w:sz w:val="24"/>
          <w:szCs w:val="21"/>
        </w:rPr>
        <w:t>df/dt</w:t>
      </w:r>
      <w:r>
        <w:rPr>
          <w:rFonts w:ascii="Arial" w:eastAsia="黑体" w:hAnsi="Arial" w:cs="Arial" w:hint="eastAsia"/>
          <w:bCs/>
          <w:sz w:val="24"/>
          <w:szCs w:val="21"/>
        </w:rPr>
        <w:t>测试范围</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测试“</w:t>
      </w:r>
      <w:r>
        <w:rPr>
          <w:rFonts w:ascii="Arial" w:hAnsi="Arial" w:cs="Arial"/>
          <w:szCs w:val="21"/>
        </w:rPr>
        <w:t>df/dt</w:t>
      </w:r>
      <w:r>
        <w:rPr>
          <w:rFonts w:ascii="宋体" w:hAnsi="宋体" w:cs="Arial" w:hint="eastAsia"/>
          <w:szCs w:val="21"/>
        </w:rPr>
        <w:t>闭锁值”时，在此范围内逐点进行试探测试，每次测试时都从频率始值下滑（或上滑）至终值，下滑（或上滑）的</w:t>
      </w:r>
      <w:r>
        <w:rPr>
          <w:rFonts w:ascii="Arial" w:hAnsi="Arial" w:cs="Arial"/>
          <w:szCs w:val="21"/>
        </w:rPr>
        <w:t>df/dt</w:t>
      </w:r>
      <w:r>
        <w:rPr>
          <w:rFonts w:ascii="宋体" w:hAnsi="宋体" w:cs="Arial" w:hint="eastAsia"/>
          <w:szCs w:val="21"/>
        </w:rPr>
        <w:t>值在该范围内逐点变化，试探至某一轮试验至保护动作，则测出此时的</w:t>
      </w:r>
      <w:r>
        <w:rPr>
          <w:rFonts w:ascii="Arial" w:hAnsi="Arial" w:cs="Arial"/>
          <w:szCs w:val="21"/>
        </w:rPr>
        <w:t>df/dt</w:t>
      </w:r>
      <w:r>
        <w:rPr>
          <w:rFonts w:ascii="宋体" w:hAnsi="宋体" w:cs="Arial" w:hint="eastAsia"/>
          <w:szCs w:val="21"/>
        </w:rPr>
        <w:t>闭锁的边界值。</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lastRenderedPageBreak/>
        <w:t>因为保护在大于整定的</w:t>
      </w:r>
      <w:r>
        <w:rPr>
          <w:rFonts w:ascii="Arial" w:hAnsi="Arial" w:cs="Arial"/>
          <w:szCs w:val="21"/>
        </w:rPr>
        <w:t>df/dt</w:t>
      </w:r>
      <w:r>
        <w:rPr>
          <w:rFonts w:ascii="宋体" w:hAnsi="宋体" w:cs="Arial" w:hint="eastAsia"/>
          <w:szCs w:val="21"/>
        </w:rPr>
        <w:t>值下滑时闭锁，所以，一般变化始值应设置为大于保护整定的闭锁值，变化终值应设置为小于保护整定的闭锁值，即测试保护从不动作到动作，测出保护的</w:t>
      </w:r>
      <w:r>
        <w:rPr>
          <w:rFonts w:ascii="Arial" w:hAnsi="Arial" w:cs="Arial"/>
          <w:szCs w:val="21"/>
        </w:rPr>
        <w:t>df/dt</w:t>
      </w:r>
      <w:r>
        <w:rPr>
          <w:rFonts w:ascii="宋体" w:hAnsi="宋体" w:cs="Arial" w:hint="eastAsia"/>
          <w:szCs w:val="21"/>
        </w:rPr>
        <w:t>闭锁值。</w:t>
      </w:r>
    </w:p>
    <w:p w:rsidR="0041137F" w:rsidRDefault="00907560">
      <w:pPr>
        <w:rPr>
          <w:rFonts w:ascii="Arial" w:eastAsia="黑体" w:hAnsi="Arial" w:cs="Arial"/>
          <w:sz w:val="24"/>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sz w:val="24"/>
        </w:rPr>
        <w:t>频率变化范围</w:t>
      </w:r>
    </w:p>
    <w:p w:rsidR="0041137F" w:rsidRDefault="00907560">
      <w:pPr>
        <w:spacing w:line="400" w:lineRule="exact"/>
        <w:ind w:firstLineChars="200" w:firstLine="420"/>
        <w:jc w:val="left"/>
        <w:rPr>
          <w:rFonts w:ascii="宋体" w:hAnsi="宋体" w:cs="Arial"/>
          <w:szCs w:val="21"/>
        </w:rPr>
      </w:pPr>
      <w:r>
        <w:rPr>
          <w:rFonts w:ascii="Arial" w:hAnsi="Arial" w:cs="Arial"/>
          <w:szCs w:val="21"/>
        </w:rPr>
        <w:t>每轮试验频率从始值下滑（或上滑）至终值。始值一般为</w:t>
      </w:r>
      <w:r>
        <w:rPr>
          <w:rFonts w:ascii="Arial" w:hAnsi="Arial" w:cs="Arial"/>
          <w:szCs w:val="21"/>
        </w:rPr>
        <w:t>50Hz</w:t>
      </w:r>
      <w:r>
        <w:rPr>
          <w:rFonts w:ascii="Arial" w:hAnsi="Arial" w:cs="Arial" w:hint="eastAsia"/>
          <w:szCs w:val="21"/>
        </w:rPr>
        <w:t>，</w:t>
      </w:r>
      <w:r>
        <w:rPr>
          <w:rFonts w:ascii="Arial" w:hAnsi="Arial" w:cs="Arial"/>
          <w:szCs w:val="21"/>
        </w:rPr>
        <w:t>变化终值不能设置太小，因为一般</w:t>
      </w:r>
      <w:r>
        <w:rPr>
          <w:rFonts w:ascii="宋体" w:hAnsi="宋体" w:cs="Arial" w:hint="eastAsia"/>
          <w:szCs w:val="21"/>
        </w:rPr>
        <w:t>装置都有一个固有的“闭锁频率”，频率太低了，装置将会被闭锁不出口。</w:t>
      </w:r>
    </w:p>
    <w:p w:rsidR="0041137F" w:rsidRDefault="00907560">
      <w:pPr>
        <w:rPr>
          <w:rFonts w:ascii="Arial" w:hAnsi="Arial" w:cs="Arial"/>
          <w:bCs/>
          <w:bdr w:val="single" w:sz="4" w:space="0" w:color="auto"/>
          <w:shd w:val="pct10" w:color="auto" w:fill="FFFFFF"/>
        </w:rPr>
      </w:pPr>
      <w:r>
        <w:rPr>
          <w:rFonts w:ascii="Arial" w:eastAsia="黑体" w:hAnsi="Arial" w:cs="Arial" w:hint="eastAsia"/>
          <w:b/>
          <w:sz w:val="24"/>
          <w:bdr w:val="single" w:sz="4" w:space="0" w:color="auto"/>
          <w:shd w:val="pct10" w:color="auto" w:fill="FFFFFF"/>
        </w:rPr>
        <w:t>注意：</w:t>
      </w:r>
    </w:p>
    <w:p w:rsidR="0041137F" w:rsidRDefault="00907560" w:rsidP="000E1CF9">
      <w:pPr>
        <w:ind w:firstLineChars="171" w:firstLine="360"/>
        <w:rPr>
          <w:rFonts w:ascii="仿宋_GB2312" w:eastAsia="仿宋_GB2312" w:hAnsi="宋体" w:cs="Arial"/>
          <w:b/>
          <w:szCs w:val="21"/>
        </w:rPr>
      </w:pPr>
      <w:r>
        <w:rPr>
          <w:rFonts w:ascii="仿宋_GB2312" w:eastAsia="仿宋_GB2312" w:hAnsi="宋体" w:cs="Arial" w:hint="eastAsia"/>
          <w:b/>
          <w:szCs w:val="21"/>
        </w:rPr>
        <w:t>做该试验时频率变化前延时一般不能太小，以使保护有足够时间解除闭锁状态。</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sz w:val="28"/>
          <w:szCs w:val="28"/>
        </w:rPr>
        <w:t>d</w:t>
      </w:r>
      <w:r>
        <w:rPr>
          <w:rFonts w:hint="eastAsia"/>
          <w:sz w:val="28"/>
          <w:szCs w:val="28"/>
        </w:rPr>
        <w:t>v</w:t>
      </w:r>
      <w:r>
        <w:rPr>
          <w:sz w:val="28"/>
          <w:szCs w:val="28"/>
        </w:rPr>
        <w:t>/dt</w:t>
      </w:r>
      <w:r>
        <w:rPr>
          <w:rFonts w:hint="eastAsia"/>
          <w:sz w:val="28"/>
          <w:szCs w:val="28"/>
        </w:rPr>
        <w:t>闭锁</w:t>
      </w:r>
    </w:p>
    <w:p w:rsidR="0041137F" w:rsidRDefault="00907560">
      <w:pPr>
        <w:spacing w:line="400" w:lineRule="exact"/>
        <w:ind w:firstLineChars="200" w:firstLine="420"/>
        <w:jc w:val="left"/>
        <w:rPr>
          <w:rFonts w:ascii="宋体" w:hAnsi="宋体" w:cs="Arial"/>
          <w:szCs w:val="21"/>
        </w:rPr>
      </w:pPr>
      <w:r>
        <w:rPr>
          <w:rFonts w:ascii="宋体" w:hAnsi="宋体" w:cs="Arial"/>
          <w:szCs w:val="21"/>
        </w:rPr>
        <w:t>这个测试</w:t>
      </w:r>
      <w:r>
        <w:rPr>
          <w:rFonts w:ascii="宋体" w:hAnsi="宋体" w:cs="Arial" w:hint="eastAsia"/>
          <w:szCs w:val="21"/>
        </w:rPr>
        <w:t>页</w:t>
      </w:r>
      <w:r>
        <w:rPr>
          <w:rFonts w:ascii="宋体" w:hAnsi="宋体" w:cs="Arial"/>
          <w:szCs w:val="21"/>
        </w:rPr>
        <w:t>与上文中的</w:t>
      </w:r>
      <w:r>
        <w:rPr>
          <w:rFonts w:ascii="宋体" w:hAnsi="宋体" w:cs="Arial" w:hint="eastAsia"/>
          <w:szCs w:val="21"/>
        </w:rPr>
        <w:t>“</w:t>
      </w:r>
      <w:r>
        <w:rPr>
          <w:rFonts w:ascii="Arial" w:hAnsi="Arial" w:cs="Arial"/>
          <w:szCs w:val="21"/>
        </w:rPr>
        <w:t>df/dt</w:t>
      </w:r>
      <w:r>
        <w:rPr>
          <w:rFonts w:ascii="宋体" w:hAnsi="宋体" w:cs="Arial" w:hint="eastAsia"/>
          <w:szCs w:val="21"/>
        </w:rPr>
        <w:t>闭锁”</w:t>
      </w:r>
      <w:r>
        <w:rPr>
          <w:rFonts w:ascii="宋体" w:hAnsi="宋体" w:cs="Arial"/>
          <w:szCs w:val="21"/>
        </w:rPr>
        <w:t>很相似，区别在于每轮测试变化的是</w:t>
      </w:r>
      <w:r>
        <w:rPr>
          <w:rFonts w:ascii="Arial" w:hAnsi="Arial" w:cs="Arial"/>
          <w:szCs w:val="21"/>
        </w:rPr>
        <w:t>dv/dt</w:t>
      </w:r>
      <w:r>
        <w:rPr>
          <w:rFonts w:ascii="宋体" w:hAnsi="宋体" w:cs="Arial"/>
          <w:szCs w:val="21"/>
        </w:rPr>
        <w:t>值。下面只对它们的不同点做介绍</w:t>
      </w:r>
      <w:r>
        <w:rPr>
          <w:rFonts w:ascii="宋体" w:hAnsi="宋体" w:cs="Arial" w:hint="eastAsia"/>
          <w:szCs w:val="21"/>
        </w:rPr>
        <w:t>。</w:t>
      </w:r>
    </w:p>
    <w:p w:rsidR="0041137F" w:rsidRDefault="00907560">
      <w:pPr>
        <w:rPr>
          <w:rFonts w:ascii="Arial" w:eastAsia="黑体" w:hAnsi="Arial" w:cs="Arial"/>
          <w:b/>
          <w:bCs/>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b/>
          <w:bCs/>
          <w:sz w:val="24"/>
          <w:szCs w:val="21"/>
        </w:rPr>
        <w:t>dv/dt</w:t>
      </w:r>
      <w:r>
        <w:rPr>
          <w:rFonts w:ascii="Arial" w:eastAsia="黑体" w:hAnsi="Arial" w:cs="Arial" w:hint="eastAsia"/>
          <w:bCs/>
          <w:sz w:val="24"/>
          <w:szCs w:val="21"/>
        </w:rPr>
        <w:t>测试范围</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测试“</w:t>
      </w:r>
      <w:r>
        <w:rPr>
          <w:rFonts w:ascii="Arial" w:hAnsi="Arial" w:cs="Arial"/>
          <w:szCs w:val="21"/>
        </w:rPr>
        <w:t>dv/dt</w:t>
      </w:r>
      <w:r>
        <w:rPr>
          <w:rFonts w:ascii="宋体" w:hAnsi="宋体" w:cs="Arial" w:hint="eastAsia"/>
          <w:szCs w:val="21"/>
        </w:rPr>
        <w:t>闭锁值”时在此范围内逐点进行试探测试，每次测试时电压都从电压变化始值下滑至终值，下滑的</w:t>
      </w:r>
      <w:r>
        <w:rPr>
          <w:rFonts w:ascii="Arial" w:hAnsi="Arial" w:cs="Arial"/>
          <w:szCs w:val="21"/>
        </w:rPr>
        <w:t>dv/dt</w:t>
      </w:r>
      <w:r>
        <w:rPr>
          <w:rFonts w:ascii="宋体" w:hAnsi="宋体" w:cs="Arial" w:hint="eastAsia"/>
          <w:szCs w:val="21"/>
        </w:rPr>
        <w:t>值在该范围内逐点变化，试探至某一轮试验如果保护动作，则测出</w:t>
      </w:r>
      <w:r>
        <w:rPr>
          <w:rFonts w:ascii="Arial" w:hAnsi="Arial" w:cs="Arial"/>
          <w:szCs w:val="21"/>
        </w:rPr>
        <w:t>dv/dt</w:t>
      </w:r>
      <w:r>
        <w:rPr>
          <w:rFonts w:ascii="宋体" w:hAnsi="宋体" w:cs="Arial" w:hint="eastAsia"/>
          <w:szCs w:val="21"/>
        </w:rPr>
        <w:t>闭锁的边界值。</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因为装置在大于整定的</w:t>
      </w:r>
      <w:r>
        <w:rPr>
          <w:rFonts w:ascii="Arial" w:hAnsi="Arial" w:cs="Arial"/>
          <w:szCs w:val="21"/>
        </w:rPr>
        <w:t>dV/dt</w:t>
      </w:r>
      <w:r>
        <w:rPr>
          <w:rFonts w:ascii="宋体" w:hAnsi="宋体" w:cs="Arial" w:hint="eastAsia"/>
          <w:szCs w:val="21"/>
        </w:rPr>
        <w:t>闭锁值时处于闭锁状态，所以，一般变化始值应设置为大于装置整定的闭锁值，变化终值应设置为小于装置整定的闭锁值。即试验从装置不动作做到动作，从而测出装置的</w:t>
      </w:r>
      <w:r>
        <w:rPr>
          <w:rFonts w:ascii="Arial" w:hAnsi="Arial" w:cs="Arial"/>
          <w:szCs w:val="21"/>
        </w:rPr>
        <w:t>dv/dt</w:t>
      </w:r>
      <w:r>
        <w:rPr>
          <w:rFonts w:ascii="宋体" w:hAnsi="宋体" w:cs="Arial" w:hint="eastAsia"/>
          <w:szCs w:val="21"/>
        </w:rPr>
        <w:t>闭锁值。</w:t>
      </w:r>
    </w:p>
    <w:p w:rsidR="0041137F" w:rsidRDefault="00907560">
      <w:pPr>
        <w:rPr>
          <w:rFonts w:ascii="Arial" w:eastAsia="黑体" w:hAnsi="Arial" w:cs="Arial"/>
          <w:bCs/>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szCs w:val="21"/>
        </w:rPr>
        <w:t>电压变化范围</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为了模拟电压下降的过程，一般应设电压的“变化始值”大于“变化终值”。同时，为了保证低周装置不因低电压而闭锁，因此设置的电压“变化终值”应大于装置定值菜单中整定的低电压闭锁值。</w:t>
      </w:r>
    </w:p>
    <w:p w:rsidR="0041137F" w:rsidRDefault="00907560">
      <w:pPr>
        <w:rPr>
          <w:rFonts w:ascii="Arial" w:eastAsia="黑体" w:hAnsi="Arial" w:cs="Arial"/>
          <w:bCs/>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szCs w:val="21"/>
        </w:rPr>
        <w:t>测试时</w:t>
      </w:r>
      <w:r>
        <w:rPr>
          <w:rFonts w:ascii="Arial" w:eastAsia="黑体" w:hAnsi="Arial" w:cs="Arial"/>
          <w:b/>
          <w:bCs/>
          <w:sz w:val="24"/>
          <w:szCs w:val="21"/>
        </w:rPr>
        <w:t>df/dt</w:t>
      </w:r>
      <w:r>
        <w:rPr>
          <w:rFonts w:ascii="Arial" w:eastAsia="黑体" w:hAnsi="Arial" w:cs="Arial" w:hint="eastAsia"/>
          <w:bCs/>
          <w:sz w:val="24"/>
          <w:szCs w:val="21"/>
        </w:rPr>
        <w:t>值</w:t>
      </w:r>
    </w:p>
    <w:p w:rsidR="0041137F" w:rsidRDefault="00907560">
      <w:pPr>
        <w:spacing w:line="400" w:lineRule="exact"/>
        <w:ind w:firstLineChars="200" w:firstLine="420"/>
        <w:jc w:val="left"/>
        <w:rPr>
          <w:rFonts w:ascii="Arial" w:hAnsi="Arial" w:cs="Arial"/>
          <w:szCs w:val="21"/>
        </w:rPr>
      </w:pPr>
      <w:r>
        <w:rPr>
          <w:rFonts w:ascii="Arial" w:hAnsi="Arial" w:cs="Arial"/>
          <w:szCs w:val="21"/>
        </w:rPr>
        <w:t>在此测试单元里频率总是按所设置的</w:t>
      </w:r>
      <w:r>
        <w:rPr>
          <w:rFonts w:ascii="Arial" w:hAnsi="Arial" w:cs="Arial"/>
          <w:szCs w:val="21"/>
        </w:rPr>
        <w:t>df/dt</w:t>
      </w:r>
      <w:r>
        <w:rPr>
          <w:rFonts w:ascii="Arial" w:hAnsi="Arial" w:cs="Arial"/>
          <w:szCs w:val="21"/>
        </w:rPr>
        <w:t>变化，因此设置</w:t>
      </w:r>
      <w:r>
        <w:rPr>
          <w:rFonts w:ascii="Arial" w:hAnsi="Arial" w:cs="Arial"/>
          <w:szCs w:val="21"/>
        </w:rPr>
        <w:t>df/dt</w:t>
      </w:r>
      <w:r>
        <w:rPr>
          <w:rFonts w:ascii="Arial" w:hAnsi="Arial" w:cs="Arial"/>
          <w:szCs w:val="21"/>
        </w:rPr>
        <w:t>时，应保证其值小于装置所整定的</w:t>
      </w:r>
      <w:r>
        <w:rPr>
          <w:rFonts w:ascii="Arial" w:hAnsi="Arial" w:cs="Arial"/>
          <w:szCs w:val="21"/>
        </w:rPr>
        <w:t>df/dt</w:t>
      </w:r>
      <w:r>
        <w:rPr>
          <w:rFonts w:ascii="Arial" w:hAnsi="Arial" w:cs="Arial"/>
          <w:szCs w:val="21"/>
        </w:rPr>
        <w:t>闭锁值。</w:t>
      </w:r>
    </w:p>
    <w:p w:rsidR="0041137F" w:rsidRDefault="003A647D">
      <w:pPr>
        <w:pStyle w:val="31"/>
        <w:spacing w:beforeLines="0" w:afterLines="0"/>
        <w:jc w:val="left"/>
        <w:rPr>
          <w:sz w:val="28"/>
          <w:szCs w:val="28"/>
        </w:rPr>
      </w:pPr>
      <w:r>
        <w:rPr>
          <w:sz w:val="28"/>
          <w:szCs w:val="28"/>
        </w:rPr>
        <w:pict>
          <v:line id="直线 133" o:spid="_x0000_s1204" style="position:absolute;z-index:251730944"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s/4FtYAAAAJAQAADwAAAAAAAAABACAAAAAiAAAAZHJz&#10;L2Rvd25yZXYueG1sUEsBAhQAFAAAAAgAh07iQECIj5jNAQAAjAMAAA4AAAAAAAAAAQAgAAAAJQEA&#10;AGRycy9lMm9Eb2MueG1sUEsFBgAAAAAGAAYAWQEAAGQFA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低电压闭锁</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该页与上文中的“</w:t>
      </w:r>
      <w:r>
        <w:rPr>
          <w:rFonts w:ascii="Arial" w:hAnsi="Arial" w:cs="Arial"/>
          <w:szCs w:val="21"/>
        </w:rPr>
        <w:t>d</w:t>
      </w:r>
      <w:r>
        <w:rPr>
          <w:rFonts w:ascii="Arial" w:hAnsi="Arial" w:cs="Arial" w:hint="eastAsia"/>
          <w:szCs w:val="21"/>
        </w:rPr>
        <w:t>f</w:t>
      </w:r>
      <w:r>
        <w:rPr>
          <w:rFonts w:ascii="Arial" w:hAnsi="Arial" w:cs="Arial"/>
          <w:szCs w:val="21"/>
        </w:rPr>
        <w:t>/dt</w:t>
      </w:r>
      <w:r>
        <w:rPr>
          <w:rFonts w:ascii="宋体" w:hAnsi="宋体" w:cs="Arial" w:hint="eastAsia"/>
          <w:szCs w:val="21"/>
        </w:rPr>
        <w:t>闭锁”和“</w:t>
      </w:r>
      <w:r>
        <w:rPr>
          <w:rFonts w:ascii="Arial" w:hAnsi="Arial" w:cs="Arial"/>
          <w:szCs w:val="21"/>
        </w:rPr>
        <w:t>d</w:t>
      </w:r>
      <w:r>
        <w:rPr>
          <w:rFonts w:ascii="Arial" w:hAnsi="Arial" w:cs="Arial" w:hint="eastAsia"/>
          <w:szCs w:val="21"/>
        </w:rPr>
        <w:t>v</w:t>
      </w:r>
      <w:r>
        <w:rPr>
          <w:rFonts w:ascii="Arial" w:hAnsi="Arial" w:cs="Arial"/>
          <w:szCs w:val="21"/>
        </w:rPr>
        <w:t>/dt</w:t>
      </w:r>
      <w:r>
        <w:rPr>
          <w:rFonts w:ascii="宋体" w:hAnsi="宋体" w:cs="Arial" w:hint="eastAsia"/>
          <w:szCs w:val="21"/>
        </w:rPr>
        <w:t>闭锁”相似。下面仅介绍不同点。</w:t>
      </w:r>
    </w:p>
    <w:p w:rsidR="0041137F" w:rsidRDefault="00907560">
      <w:pPr>
        <w:rPr>
          <w:rFonts w:ascii="Arial" w:eastAsia="黑体" w:hAnsi="Arial" w:cs="Arial"/>
          <w:bCs/>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szCs w:val="21"/>
        </w:rPr>
        <w:t>电压测试范围</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测试时电压在此范围内逐点进行试探测试，每轮测试时频率变化，但电压固定为某一值。电压值从始值逐渐增加，至某一值时装置解除闭锁正确动作，则该值即为低电压闭锁边界值</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由于装置在电压小于闭锁值时处于闭锁状态，故一般变化始值应设置为小于装置整定的闭锁值，变化终值应设置为大于装置整定的闭锁值。即试验从装置不动作到动作，从而测出装置的低电压闭锁值。</w:t>
      </w:r>
    </w:p>
    <w:p w:rsidR="0041137F" w:rsidRDefault="003A647D">
      <w:pPr>
        <w:pStyle w:val="31"/>
        <w:spacing w:beforeLines="0" w:afterLines="0"/>
        <w:jc w:val="left"/>
      </w:pPr>
      <w:r>
        <w:pict>
          <v:line id="直线 134" o:spid="_x0000_s1203" style="position:absolute;z-index:251731968"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s/4FtYAAAAJAQAADwAAAAAAAAABACAAAAAiAAAAZHJz&#10;L2Rvd25yZXYueG1sUEsBAhQAFAAAAAgAh07iQB4vl+DNAQAAjAMAAA4AAAAAAAAAAQAgAAAAJQEA&#10;AGRycy9lMm9Eb2MueG1sUEsFBgAAAAAGAAYAWQEAAGQFAAAAAA==&#10;"/>
        </w:pict>
      </w:r>
      <w:r w:rsidR="00907560">
        <w:rPr>
          <w:rFonts w:hint="eastAsia"/>
        </w:rPr>
        <w:sym w:font="Wingdings 2" w:char="F0A2"/>
      </w:r>
      <w:r w:rsidR="00907560">
        <w:rPr>
          <w:rFonts w:hint="eastAsia"/>
        </w:rPr>
        <w:t xml:space="preserve"> </w:t>
      </w:r>
      <w:r w:rsidR="00907560">
        <w:rPr>
          <w:rFonts w:hint="eastAsia"/>
        </w:rPr>
        <w:t>低电流闭锁</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该测试页与“低电压闭锁”试验方法非常相似。现场试验时，请参考“</w:t>
      </w:r>
      <w:r>
        <w:rPr>
          <w:rFonts w:ascii="Arial" w:hAnsi="Arial" w:cs="Arial"/>
          <w:szCs w:val="21"/>
        </w:rPr>
        <w:t>df/dt</w:t>
      </w:r>
      <w:r>
        <w:rPr>
          <w:rFonts w:ascii="宋体" w:hAnsi="宋体" w:cs="Arial" w:hint="eastAsia"/>
          <w:szCs w:val="21"/>
        </w:rPr>
        <w:t>闭锁”、“</w:t>
      </w:r>
      <w:r>
        <w:rPr>
          <w:rFonts w:ascii="Arial" w:hAnsi="Arial" w:cs="Arial"/>
          <w:szCs w:val="21"/>
        </w:rPr>
        <w:t>dv/dt</w:t>
      </w:r>
      <w:r>
        <w:rPr>
          <w:rFonts w:ascii="宋体" w:hAnsi="宋体" w:cs="Arial" w:hint="eastAsia"/>
          <w:szCs w:val="21"/>
        </w:rPr>
        <w:t>闭锁”</w:t>
      </w:r>
      <w:r>
        <w:rPr>
          <w:rFonts w:ascii="宋体" w:hAnsi="宋体" w:cs="Arial" w:hint="eastAsia"/>
          <w:szCs w:val="21"/>
        </w:rPr>
        <w:lastRenderedPageBreak/>
        <w:t>和“低电压闭锁”中的使用说明。</w:t>
      </w:r>
    </w:p>
    <w:p w:rsidR="0041137F" w:rsidRDefault="00907560">
      <w:pPr>
        <w:pStyle w:val="31"/>
        <w:spacing w:beforeLines="0" w:afterLines="0"/>
        <w:jc w:val="both"/>
        <w:rPr>
          <w:sz w:val="36"/>
          <w:szCs w:val="36"/>
        </w:rPr>
      </w:pPr>
      <w:r>
        <w:rPr>
          <w:rFonts w:hint="eastAsia"/>
          <w:sz w:val="36"/>
          <w:szCs w:val="36"/>
        </w:rPr>
        <w:t>第二节</w:t>
      </w:r>
      <w:r>
        <w:rPr>
          <w:rFonts w:hint="eastAsia"/>
          <w:sz w:val="36"/>
          <w:szCs w:val="36"/>
        </w:rPr>
        <w:t xml:space="preserve">   </w:t>
      </w:r>
      <w:r>
        <w:rPr>
          <w:rFonts w:hint="eastAsia"/>
          <w:sz w:val="36"/>
          <w:szCs w:val="36"/>
        </w:rPr>
        <w:t>试验指导</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下面仅以“低周动作值测试”为例，详细说明具体的试验方法</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接线方法</w:t>
      </w:r>
    </w:p>
    <w:p w:rsidR="0041137F" w:rsidRDefault="00907560">
      <w:pPr>
        <w:spacing w:line="400" w:lineRule="exact"/>
        <w:ind w:firstLineChars="200" w:firstLine="420"/>
        <w:jc w:val="left"/>
        <w:rPr>
          <w:rFonts w:ascii="Arial" w:hAnsi="Arial" w:cs="Arial"/>
          <w:szCs w:val="21"/>
        </w:rPr>
      </w:pPr>
      <w:r>
        <w:rPr>
          <w:rFonts w:ascii="Arial" w:hAnsi="Arial" w:cs="Arial"/>
          <w:szCs w:val="21"/>
        </w:rPr>
        <w:t>测试仪三相电压</w:t>
      </w:r>
      <w:r>
        <w:rPr>
          <w:rFonts w:ascii="Arial" w:hAnsi="Arial" w:cs="Arial"/>
          <w:szCs w:val="21"/>
        </w:rPr>
        <w:t>UA</w:t>
      </w:r>
      <w:r>
        <w:rPr>
          <w:rFonts w:ascii="Arial" w:hAnsi="Arial" w:cs="Arial"/>
          <w:szCs w:val="21"/>
        </w:rPr>
        <w:t>、</w:t>
      </w:r>
      <w:r>
        <w:rPr>
          <w:rFonts w:ascii="Arial" w:hAnsi="Arial" w:cs="Arial"/>
          <w:szCs w:val="21"/>
        </w:rPr>
        <w:t>UB</w:t>
      </w:r>
      <w:r>
        <w:rPr>
          <w:rFonts w:ascii="Arial" w:hAnsi="Arial" w:cs="Arial"/>
          <w:szCs w:val="21"/>
        </w:rPr>
        <w:t>、</w:t>
      </w:r>
      <w:r>
        <w:rPr>
          <w:rFonts w:ascii="Arial" w:hAnsi="Arial" w:cs="Arial"/>
          <w:szCs w:val="21"/>
        </w:rPr>
        <w:t>UC</w:t>
      </w:r>
      <w:r>
        <w:rPr>
          <w:rFonts w:ascii="Arial" w:hAnsi="Arial" w:cs="Arial"/>
          <w:szCs w:val="21"/>
        </w:rPr>
        <w:t>接保护三相电压，测试仪</w:t>
      </w:r>
      <w:r>
        <w:rPr>
          <w:rFonts w:ascii="Arial" w:hAnsi="Arial" w:cs="Arial"/>
          <w:szCs w:val="21"/>
        </w:rPr>
        <w:t>UN</w:t>
      </w:r>
      <w:r>
        <w:rPr>
          <w:rFonts w:ascii="Arial" w:hAnsi="Arial" w:cs="Arial"/>
          <w:szCs w:val="21"/>
        </w:rPr>
        <w:t>接保护的</w:t>
      </w:r>
      <w:r>
        <w:rPr>
          <w:rFonts w:ascii="Arial" w:hAnsi="Arial" w:cs="Arial"/>
          <w:szCs w:val="21"/>
        </w:rPr>
        <w:t>UN</w:t>
      </w:r>
      <w:r>
        <w:rPr>
          <w:rFonts w:ascii="Arial" w:hAnsi="Arial" w:cs="Arial"/>
          <w:szCs w:val="21"/>
        </w:rPr>
        <w:t>；测试仪开入量</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分别接保护的第一轮和第二轮甩负荷开出引线的一端，另一端短接后接测试仪开入量的公共端；最后接上装置的工作电源（如果装置需要直流工作电源，可以从测试仪后面板的独立直流电源引接）。</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选择</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打开“频率及高低周保护”测试模块，选择“低周保护”测试对象的“动作频率”测试项目；</w:t>
      </w:r>
    </w:p>
    <w:p w:rsidR="0041137F" w:rsidRDefault="00907560">
      <w:pPr>
        <w:pStyle w:val="31"/>
        <w:spacing w:beforeLines="0" w:afterLines="0"/>
        <w:jc w:val="left"/>
        <w:rPr>
          <w:sz w:val="28"/>
          <w:szCs w:val="28"/>
        </w:rPr>
      </w:pPr>
      <w:r>
        <w:rPr>
          <w:noProof/>
        </w:rPr>
        <w:drawing>
          <wp:anchor distT="0" distB="0" distL="114300" distR="114300" simplePos="0" relativeHeight="251768832" behindDoc="0" locked="0" layoutInCell="1" allowOverlap="1">
            <wp:simplePos x="0" y="0"/>
            <wp:positionH relativeFrom="column">
              <wp:posOffset>3429000</wp:posOffset>
            </wp:positionH>
            <wp:positionV relativeFrom="paragraph">
              <wp:posOffset>164465</wp:posOffset>
            </wp:positionV>
            <wp:extent cx="2552700" cy="2924175"/>
            <wp:effectExtent l="0" t="0" r="0" b="9525"/>
            <wp:wrapSquare wrapText="bothSides"/>
            <wp:docPr id="118" name="图片 13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35" descr="11"/>
                    <pic:cNvPicPr>
                      <a:picLocks noChangeAspect="1"/>
                    </pic:cNvPicPr>
                  </pic:nvPicPr>
                  <pic:blipFill>
                    <a:blip r:embed="rId101" cstate="print"/>
                    <a:stretch>
                      <a:fillRect/>
                    </a:stretch>
                  </pic:blipFill>
                  <pic:spPr>
                    <a:xfrm>
                      <a:off x="0" y="0"/>
                      <a:ext cx="2552700" cy="2924175"/>
                    </a:xfrm>
                    <a:prstGeom prst="rect">
                      <a:avLst/>
                    </a:prstGeom>
                    <a:noFill/>
                    <a:ln>
                      <a:noFill/>
                    </a:ln>
                  </pic:spPr>
                </pic:pic>
              </a:graphicData>
            </a:graphic>
          </wp:anchor>
        </w:drawing>
      </w:r>
      <w:r>
        <w:rPr>
          <w:rFonts w:hint="eastAsia"/>
          <w:sz w:val="28"/>
          <w:szCs w:val="28"/>
        </w:rPr>
        <w:sym w:font="Wingdings 2" w:char="F0A2"/>
      </w:r>
      <w:r>
        <w:rPr>
          <w:rFonts w:hint="eastAsia"/>
          <w:sz w:val="28"/>
          <w:szCs w:val="28"/>
        </w:rPr>
        <w:t xml:space="preserve"> </w:t>
      </w:r>
      <w:r>
        <w:rPr>
          <w:rFonts w:hint="eastAsia"/>
          <w:sz w:val="28"/>
          <w:szCs w:val="28"/>
        </w:rPr>
        <w:t>设置</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切换到“动作频率”测试界面，设置试验数据，如右图所示：</w:t>
      </w:r>
    </w:p>
    <w:p w:rsidR="0041137F" w:rsidRDefault="00907560">
      <w:pPr>
        <w:rPr>
          <w:rFonts w:ascii="Arial" w:eastAsia="黑体" w:hAnsi="Arial" w:cs="Arial"/>
          <w:bCs/>
          <w:sz w:val="24"/>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rPr>
        <w:t>整定值</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按照保护的定值单或保护实际整定的定值设置。该设置项在试验期间只起参考作用，不影响试验结果。</w:t>
      </w:r>
    </w:p>
    <w:p w:rsidR="0041137F" w:rsidRDefault="00907560">
      <w:pPr>
        <w:pStyle w:val="af1"/>
        <w:tabs>
          <w:tab w:val="left" w:pos="780"/>
        </w:tabs>
        <w:rPr>
          <w:rFonts w:eastAsia="黑体" w:cs="Arial"/>
          <w:bCs/>
        </w:rPr>
      </w:pPr>
      <w:r>
        <w:rPr>
          <w:rFonts w:eastAsia="黑体" w:cs="Arial" w:hint="eastAsia"/>
          <w:bCs/>
          <w:szCs w:val="24"/>
        </w:rPr>
        <w:sym w:font="Wingdings 2" w:char="F097"/>
      </w:r>
      <w:r>
        <w:rPr>
          <w:rFonts w:eastAsia="黑体" w:cs="Arial" w:hint="eastAsia"/>
          <w:bCs/>
          <w:szCs w:val="24"/>
        </w:rPr>
        <w:t xml:space="preserve">  </w:t>
      </w:r>
      <w:r>
        <w:rPr>
          <w:rFonts w:eastAsia="黑体" w:cs="Arial" w:hint="eastAsia"/>
          <w:bCs/>
          <w:szCs w:val="24"/>
        </w:rPr>
        <w:t>动作</w:t>
      </w:r>
      <w:r>
        <w:rPr>
          <w:rFonts w:eastAsia="黑体" w:cs="Arial" w:hint="eastAsia"/>
          <w:bCs/>
        </w:rPr>
        <w:t>频率测试范围</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“测试始值”必须大于保护整定动作频率，并且“测试终值”必须小于整定动作频率。“变化步长”依据对试验的精度要求而定，一般按默认的</w:t>
      </w:r>
      <w:r>
        <w:rPr>
          <w:rFonts w:ascii="Arial" w:hAnsi="Arial" w:cs="Arial"/>
          <w:szCs w:val="21"/>
        </w:rPr>
        <w:t>0.</w:t>
      </w:r>
      <w:r>
        <w:rPr>
          <w:rFonts w:ascii="Arial" w:hAnsi="Arial" w:cs="Arial" w:hint="eastAsia"/>
          <w:szCs w:val="21"/>
        </w:rPr>
        <w:t>05</w:t>
      </w:r>
      <w:r>
        <w:rPr>
          <w:rFonts w:ascii="Arial" w:hAnsi="Arial" w:cs="Arial"/>
          <w:szCs w:val="21"/>
        </w:rPr>
        <w:t>Hz</w:t>
      </w:r>
      <w:r>
        <w:rPr>
          <w:rFonts w:ascii="宋体" w:hAnsi="宋体" w:cs="Arial" w:hint="eastAsia"/>
          <w:szCs w:val="21"/>
        </w:rPr>
        <w:t>设置即可。</w:t>
      </w:r>
    </w:p>
    <w:p w:rsidR="0041137F" w:rsidRDefault="00907560">
      <w:pPr>
        <w:rPr>
          <w:rFonts w:ascii="Arial" w:eastAsia="黑体" w:hAnsi="Arial" w:cs="Arial"/>
          <w:bCs/>
          <w:sz w:val="24"/>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rPr>
        <w:t>测试时</w:t>
      </w:r>
      <w:r>
        <w:rPr>
          <w:rFonts w:ascii="Arial" w:eastAsia="黑体" w:hAnsi="Arial" w:cs="Arial" w:hint="eastAsia"/>
          <w:b/>
          <w:bCs/>
          <w:sz w:val="24"/>
        </w:rPr>
        <w:t>df/dt</w:t>
      </w:r>
      <w:r>
        <w:rPr>
          <w:rFonts w:ascii="Arial" w:eastAsia="黑体" w:hAnsi="Arial" w:cs="Arial" w:hint="eastAsia"/>
          <w:bCs/>
          <w:sz w:val="24"/>
        </w:rPr>
        <w:t>值</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指频率下降过程中第一阶段的均匀变频速率，</w:t>
      </w:r>
      <w:r>
        <w:rPr>
          <w:rFonts w:ascii="Arial" w:hAnsi="Arial" w:cs="Arial"/>
          <w:szCs w:val="21"/>
        </w:rPr>
        <w:t>df/dt</w:t>
      </w:r>
      <w:r>
        <w:rPr>
          <w:rFonts w:ascii="宋体" w:hAnsi="宋体" w:cs="Arial" w:hint="eastAsia"/>
          <w:szCs w:val="21"/>
        </w:rPr>
        <w:t>值应小于保护整定的闭锁值。</w:t>
      </w:r>
    </w:p>
    <w:p w:rsidR="0041137F" w:rsidRDefault="00907560">
      <w:pPr>
        <w:rPr>
          <w:rFonts w:ascii="Arial" w:eastAsia="黑体" w:hAnsi="Arial" w:cs="Arial"/>
          <w:bCs/>
          <w:sz w:val="24"/>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rPr>
        <w:t>变频步长</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 xml:space="preserve">指第二阶段逐格变频的“变化步长”，该值越小能使测试的精度越高。 </w:t>
      </w:r>
    </w:p>
    <w:p w:rsidR="0041137F" w:rsidRDefault="00907560">
      <w:pPr>
        <w:rPr>
          <w:rFonts w:ascii="Arial" w:eastAsia="黑体" w:hAnsi="Arial" w:cs="Arial"/>
          <w:bCs/>
          <w:sz w:val="24"/>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rPr>
        <w:t>动作时间</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整定动作时间。第二阶段逐格变频的时间间隔等于该值加0.2秒。该值如果设置太小，有可能会使保护在一个变频时间间隔内来不及动作，故该值应正确设置。</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开始试验按钮</w:t>
      </w:r>
    </w:p>
    <w:p w:rsidR="0041137F" w:rsidRDefault="00907560">
      <w:pPr>
        <w:spacing w:line="400" w:lineRule="exact"/>
        <w:ind w:firstLineChars="200" w:firstLine="420"/>
        <w:jc w:val="left"/>
        <w:rPr>
          <w:rFonts w:ascii="宋体" w:hAnsi="宋体" w:cs="Arial"/>
          <w:szCs w:val="21"/>
        </w:rPr>
      </w:pPr>
      <w:r>
        <w:rPr>
          <w:rFonts w:hint="eastAsia"/>
          <w:szCs w:val="21"/>
        </w:rPr>
        <w:t>检查试验参数均设置正确后，即可开始试验。</w:t>
      </w:r>
      <w:r>
        <w:rPr>
          <w:rFonts w:ascii="宋体" w:hAnsi="宋体" w:cs="Arial" w:hint="eastAsia"/>
          <w:szCs w:val="21"/>
        </w:rPr>
        <w:t>试验期间，界面上的“当前频率</w:t>
      </w:r>
      <w:r>
        <w:rPr>
          <w:rFonts w:ascii="Arial" w:hAnsi="Arial" w:cs="Arial"/>
          <w:szCs w:val="21"/>
        </w:rPr>
        <w:t>H</w:t>
      </w:r>
      <w:r>
        <w:rPr>
          <w:rFonts w:ascii="Arial" w:hAnsi="Arial" w:cs="Arial" w:hint="eastAsia"/>
          <w:szCs w:val="21"/>
        </w:rPr>
        <w:t>z</w:t>
      </w:r>
      <w:r>
        <w:rPr>
          <w:rFonts w:ascii="宋体" w:hAnsi="宋体" w:cs="Arial" w:hint="eastAsia"/>
          <w:szCs w:val="21"/>
        </w:rPr>
        <w:t>”栏可以观察到当前测试仪输出的实时频率。测试仪未输出电压时，保护上的“异常”灯会亮。当测试仪输出的频率小于保护的“启动值”时，保护上“启动”灯亮，即启动低周动作元件。</w:t>
      </w:r>
    </w:p>
    <w:p w:rsidR="0041137F" w:rsidRDefault="00907560">
      <w:pPr>
        <w:spacing w:line="400" w:lineRule="exact"/>
        <w:ind w:firstLineChars="200" w:firstLine="420"/>
        <w:jc w:val="left"/>
        <w:rPr>
          <w:rFonts w:ascii="Arial" w:hAnsi="Arial" w:cs="Arial"/>
          <w:szCs w:val="21"/>
        </w:rPr>
      </w:pPr>
      <w:r>
        <w:rPr>
          <w:rFonts w:ascii="Arial" w:hAnsi="Arial" w:cs="Arial"/>
          <w:szCs w:val="21"/>
        </w:rPr>
        <w:t>试验的过程如下：输出</w:t>
      </w:r>
      <w:r>
        <w:rPr>
          <w:rFonts w:ascii="Arial" w:hAnsi="Arial" w:cs="Arial"/>
          <w:szCs w:val="21"/>
        </w:rPr>
        <w:t>50Hz</w:t>
      </w:r>
      <w:r>
        <w:rPr>
          <w:rFonts w:ascii="Arial" w:hAnsi="Arial" w:cs="Arial"/>
          <w:szCs w:val="21"/>
        </w:rPr>
        <w:t>电压电流，经过变化前延时</w:t>
      </w:r>
      <w:r>
        <w:rPr>
          <w:rFonts w:ascii="Arial" w:hAnsi="Arial" w:cs="Arial"/>
          <w:szCs w:val="21"/>
        </w:rPr>
        <w:t>——</w:t>
      </w:r>
      <w:r>
        <w:rPr>
          <w:rFonts w:ascii="Arial" w:hAnsi="Arial" w:cs="Arial"/>
          <w:szCs w:val="21"/>
        </w:rPr>
        <w:t>频率以</w:t>
      </w:r>
      <w:r>
        <w:rPr>
          <w:rFonts w:ascii="Arial" w:hAnsi="Arial" w:cs="Arial"/>
          <w:szCs w:val="21"/>
        </w:rPr>
        <w:t>df/dt</w:t>
      </w:r>
      <w:r>
        <w:rPr>
          <w:rFonts w:ascii="Arial" w:hAnsi="Arial" w:cs="Arial"/>
          <w:szCs w:val="21"/>
        </w:rPr>
        <w:t>速率均匀下滑至</w:t>
      </w:r>
      <w:r>
        <w:rPr>
          <w:rFonts w:ascii="Arial" w:hAnsi="Arial" w:cs="Arial" w:hint="eastAsia"/>
          <w:szCs w:val="21"/>
        </w:rPr>
        <w:t>“</w:t>
      </w:r>
      <w:r>
        <w:rPr>
          <w:rFonts w:ascii="Arial" w:hAnsi="Arial" w:cs="Arial"/>
          <w:szCs w:val="21"/>
        </w:rPr>
        <w:t>测试</w:t>
      </w:r>
      <w:r>
        <w:rPr>
          <w:rFonts w:ascii="Arial" w:hAnsi="Arial" w:cs="Arial"/>
          <w:szCs w:val="21"/>
        </w:rPr>
        <w:lastRenderedPageBreak/>
        <w:t>初值</w:t>
      </w:r>
      <w:r>
        <w:rPr>
          <w:rFonts w:ascii="Arial" w:hAnsi="Arial" w:cs="Arial" w:hint="eastAsia"/>
          <w:szCs w:val="21"/>
        </w:rPr>
        <w:t>”</w:t>
      </w:r>
      <w:r>
        <w:rPr>
          <w:rFonts w:ascii="Arial" w:hAnsi="Arial" w:cs="Arial"/>
          <w:szCs w:val="21"/>
        </w:rPr>
        <w:t>——</w:t>
      </w:r>
      <w:r>
        <w:rPr>
          <w:rFonts w:ascii="Arial" w:hAnsi="Arial" w:cs="Arial"/>
          <w:szCs w:val="21"/>
        </w:rPr>
        <w:t>按</w:t>
      </w:r>
      <w:r>
        <w:rPr>
          <w:rFonts w:ascii="Arial" w:hAnsi="Arial" w:cs="Arial" w:hint="eastAsia"/>
          <w:szCs w:val="21"/>
        </w:rPr>
        <w:t>“</w:t>
      </w:r>
      <w:r>
        <w:rPr>
          <w:rFonts w:ascii="Arial" w:hAnsi="Arial" w:cs="Arial"/>
          <w:szCs w:val="21"/>
        </w:rPr>
        <w:t>变化步长</w:t>
      </w:r>
      <w:r>
        <w:rPr>
          <w:rFonts w:ascii="Arial" w:hAnsi="Arial" w:cs="Arial" w:hint="eastAsia"/>
          <w:szCs w:val="21"/>
        </w:rPr>
        <w:t>”</w:t>
      </w:r>
      <w:r>
        <w:rPr>
          <w:rFonts w:ascii="Arial" w:hAnsi="Arial" w:cs="Arial"/>
          <w:szCs w:val="21"/>
        </w:rPr>
        <w:t>以</w:t>
      </w:r>
      <w:r>
        <w:rPr>
          <w:rFonts w:ascii="Arial" w:hAnsi="Arial" w:cs="Arial" w:hint="eastAsia"/>
          <w:szCs w:val="21"/>
        </w:rPr>
        <w:t>“整定动作时间”＋</w:t>
      </w:r>
      <w:r>
        <w:rPr>
          <w:rFonts w:ascii="Arial" w:hAnsi="Arial" w:cs="Arial" w:hint="eastAsia"/>
          <w:szCs w:val="21"/>
        </w:rPr>
        <w:t>0.2</w:t>
      </w:r>
      <w:r>
        <w:rPr>
          <w:rFonts w:ascii="Arial" w:hAnsi="Arial" w:cs="Arial"/>
          <w:szCs w:val="21"/>
        </w:rPr>
        <w:t>秒</w:t>
      </w:r>
      <w:r>
        <w:rPr>
          <w:rFonts w:ascii="Arial" w:hAnsi="Arial" w:cs="Arial" w:hint="eastAsia"/>
          <w:szCs w:val="21"/>
        </w:rPr>
        <w:t>的</w:t>
      </w:r>
      <w:r>
        <w:rPr>
          <w:rFonts w:ascii="Arial" w:hAnsi="Arial" w:cs="Arial"/>
          <w:szCs w:val="21"/>
        </w:rPr>
        <w:t>时间间隔逐格下降频率并</w:t>
      </w:r>
      <w:r>
        <w:rPr>
          <w:rFonts w:ascii="Arial" w:hAnsi="Arial" w:cs="Arial" w:hint="eastAsia"/>
          <w:szCs w:val="21"/>
        </w:rPr>
        <w:t>记录</w:t>
      </w:r>
      <w:r>
        <w:rPr>
          <w:rFonts w:ascii="Arial" w:hAnsi="Arial" w:cs="Arial"/>
          <w:szCs w:val="21"/>
        </w:rPr>
        <w:t>是否保护动作</w:t>
      </w:r>
      <w:r>
        <w:rPr>
          <w:rFonts w:ascii="Arial" w:hAnsi="Arial" w:cs="Arial" w:hint="eastAsia"/>
          <w:szCs w:val="21"/>
        </w:rPr>
        <w:t>。</w:t>
      </w:r>
    </w:p>
    <w:p w:rsidR="0041137F" w:rsidRDefault="00907560">
      <w:pPr>
        <w:spacing w:line="400" w:lineRule="exact"/>
        <w:ind w:firstLineChars="200" w:firstLine="420"/>
        <w:jc w:val="left"/>
        <w:rPr>
          <w:rFonts w:ascii="Arial" w:eastAsia="仿宋_GB2312" w:hAnsi="Arial" w:cs="Arial"/>
          <w:szCs w:val="21"/>
        </w:rPr>
      </w:pPr>
      <w:r>
        <w:rPr>
          <w:rFonts w:ascii="Arial" w:hAnsi="Arial" w:cs="Arial" w:hint="eastAsia"/>
          <w:szCs w:val="21"/>
        </w:rPr>
        <w:t>负序相位设置：</w:t>
      </w:r>
      <w:r>
        <w:rPr>
          <w:rFonts w:ascii="Arial" w:hAnsi="Arial" w:cs="Arial" w:hint="eastAsia"/>
          <w:szCs w:val="21"/>
        </w:rPr>
        <w:t>A0</w:t>
      </w:r>
      <w:r>
        <w:rPr>
          <w:rFonts w:ascii="Arial" w:hAnsi="Arial" w:cs="Arial" w:hint="eastAsia"/>
          <w:szCs w:val="21"/>
        </w:rPr>
        <w:t>度、</w:t>
      </w:r>
      <w:r>
        <w:rPr>
          <w:rFonts w:ascii="Arial" w:hAnsi="Arial" w:cs="Arial" w:hint="eastAsia"/>
          <w:szCs w:val="21"/>
        </w:rPr>
        <w:t>B120</w:t>
      </w:r>
      <w:r>
        <w:rPr>
          <w:rFonts w:ascii="Arial" w:hAnsi="Arial" w:cs="Arial" w:hint="eastAsia"/>
          <w:szCs w:val="21"/>
        </w:rPr>
        <w:t>度、</w:t>
      </w:r>
      <w:r>
        <w:rPr>
          <w:rFonts w:ascii="Arial" w:hAnsi="Arial" w:cs="Arial" w:hint="eastAsia"/>
          <w:szCs w:val="21"/>
        </w:rPr>
        <w:t>C-120</w:t>
      </w:r>
      <w:r>
        <w:rPr>
          <w:rFonts w:ascii="Arial" w:hAnsi="Arial" w:cs="Arial" w:hint="eastAsia"/>
          <w:szCs w:val="21"/>
        </w:rPr>
        <w:t>度</w:t>
      </w:r>
    </w:p>
    <w:p w:rsidR="0041137F" w:rsidRDefault="00907560" w:rsidP="00705108">
      <w:pPr>
        <w:pStyle w:val="21"/>
        <w:spacing w:before="0" w:afterLines="100" w:line="240" w:lineRule="auto"/>
        <w:rPr>
          <w:rFonts w:cs="Arial"/>
          <w:szCs w:val="44"/>
        </w:rPr>
      </w:pPr>
      <w:bookmarkStart w:id="44" w:name="_Toc116442919"/>
      <w:bookmarkStart w:id="45" w:name="_Toc116877017"/>
      <w:r>
        <w:rPr>
          <w:rFonts w:cs="Arial" w:hint="eastAsia"/>
          <w:szCs w:val="44"/>
        </w:rPr>
        <w:t>第十一章</w:t>
      </w:r>
      <w:r>
        <w:rPr>
          <w:rFonts w:cs="Arial" w:hint="eastAsia"/>
          <w:szCs w:val="44"/>
        </w:rPr>
        <w:t xml:space="preserve">    </w:t>
      </w:r>
      <w:r>
        <w:rPr>
          <w:rFonts w:cs="Arial" w:hint="eastAsia"/>
          <w:szCs w:val="44"/>
        </w:rPr>
        <w:t>功率方向及阻抗试验</w:t>
      </w:r>
      <w:bookmarkEnd w:id="44"/>
      <w:bookmarkEnd w:id="45"/>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功率方向及阻抗测试模块主要用来测试电力系统中与“方向”有关的保护，例如功率方向保护、负序功率方向、零序功率方向、相间功率方向、逆功率方向、相间阻抗和接地阻抗等等，测试它们的动作边界、最大灵敏角，以及电压、电流的动作值和动作时间、动作阻抗等。下面仅以“功率方向保护”为例，对这个测试模块的各个测试单元进行介绍，主界面如下图所示：</w:t>
      </w:r>
    </w:p>
    <w:p w:rsidR="0041137F" w:rsidRDefault="00907560">
      <w:pPr>
        <w:numPr>
          <w:ilvl w:val="0"/>
          <w:numId w:val="32"/>
        </w:numPr>
        <w:spacing w:line="400" w:lineRule="exact"/>
        <w:jc w:val="left"/>
        <w:rPr>
          <w:rFonts w:ascii="宋体" w:hAnsi="宋体" w:cs="Arial"/>
          <w:szCs w:val="21"/>
        </w:rPr>
      </w:pPr>
      <w:r>
        <w:rPr>
          <w:rFonts w:ascii="宋体" w:hAnsi="宋体" w:cs="Arial" w:hint="eastAsia"/>
          <w:szCs w:val="21"/>
        </w:rPr>
        <w:t>即包含功率方向保护的各种测试项目，也可以进行相间和接地阻抗的各项测试</w:t>
      </w:r>
    </w:p>
    <w:p w:rsidR="0041137F" w:rsidRDefault="00907560">
      <w:pPr>
        <w:numPr>
          <w:ilvl w:val="0"/>
          <w:numId w:val="32"/>
        </w:numPr>
        <w:spacing w:line="400" w:lineRule="exact"/>
        <w:jc w:val="left"/>
        <w:rPr>
          <w:rFonts w:ascii="宋体" w:hAnsi="宋体" w:cs="Arial"/>
          <w:szCs w:val="21"/>
        </w:rPr>
      </w:pPr>
      <w:r>
        <w:rPr>
          <w:rFonts w:ascii="宋体" w:hAnsi="宋体" w:cs="Arial" w:hint="eastAsia"/>
          <w:szCs w:val="21"/>
        </w:rPr>
        <w:t>软件引入了“突变量启动”选项，能满足需突变量启动的保护的测试要求</w:t>
      </w:r>
    </w:p>
    <w:p w:rsidR="0041137F" w:rsidRDefault="00907560">
      <w:pPr>
        <w:numPr>
          <w:ilvl w:val="0"/>
          <w:numId w:val="32"/>
        </w:numPr>
        <w:spacing w:line="400" w:lineRule="exact"/>
        <w:jc w:val="left"/>
        <w:rPr>
          <w:rFonts w:ascii="宋体" w:hAnsi="宋体" w:cs="Arial"/>
          <w:szCs w:val="21"/>
        </w:rPr>
      </w:pPr>
      <w:r>
        <w:rPr>
          <w:rFonts w:ascii="宋体" w:hAnsi="宋体" w:cs="Arial" w:hint="eastAsia"/>
          <w:szCs w:val="21"/>
        </w:rPr>
        <w:t>采用两种示图方式，使试验的过程不再神秘抽象</w:t>
      </w:r>
    </w:p>
    <w:p w:rsidR="0041137F" w:rsidRDefault="00907560">
      <w:pPr>
        <w:numPr>
          <w:ilvl w:val="0"/>
          <w:numId w:val="32"/>
        </w:numPr>
        <w:spacing w:line="400" w:lineRule="exact"/>
        <w:jc w:val="left"/>
        <w:rPr>
          <w:rFonts w:ascii="宋体" w:hAnsi="宋体" w:cs="Arial"/>
          <w:szCs w:val="21"/>
        </w:rPr>
      </w:pPr>
      <w:r>
        <w:rPr>
          <w:rFonts w:ascii="宋体" w:hAnsi="宋体" w:cs="Arial" w:hint="eastAsia"/>
          <w:szCs w:val="21"/>
        </w:rPr>
        <w:t>边界测试时，能自动绘出两条动作边界，自动计算最大灵敏角并绘制最大灵敏线</w:t>
      </w:r>
    </w:p>
    <w:p w:rsidR="0041137F" w:rsidRDefault="00907560">
      <w:pPr>
        <w:pStyle w:val="af1"/>
        <w:rPr>
          <w:rFonts w:cs="Arial"/>
          <w:sz w:val="21"/>
        </w:rPr>
      </w:pPr>
      <w:r>
        <w:rPr>
          <w:rFonts w:cs="Arial" w:hint="eastAsia"/>
          <w:noProof/>
          <w:sz w:val="21"/>
        </w:rPr>
        <w:drawing>
          <wp:anchor distT="0" distB="0" distL="114300" distR="114300" simplePos="0" relativeHeight="251859968" behindDoc="0" locked="0" layoutInCell="1" allowOverlap="1">
            <wp:simplePos x="0" y="0"/>
            <wp:positionH relativeFrom="column">
              <wp:posOffset>800100</wp:posOffset>
            </wp:positionH>
            <wp:positionV relativeFrom="paragraph">
              <wp:posOffset>48260</wp:posOffset>
            </wp:positionV>
            <wp:extent cx="3543300" cy="2672080"/>
            <wp:effectExtent l="0" t="0" r="0" b="13970"/>
            <wp:wrapNone/>
            <wp:docPr id="203"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36"/>
                    <pic:cNvPicPr>
                      <a:picLocks noChangeAspect="1"/>
                    </pic:cNvPicPr>
                  </pic:nvPicPr>
                  <pic:blipFill>
                    <a:blip r:embed="rId102" cstate="print"/>
                    <a:stretch>
                      <a:fillRect/>
                    </a:stretch>
                  </pic:blipFill>
                  <pic:spPr>
                    <a:xfrm>
                      <a:off x="0" y="0"/>
                      <a:ext cx="3543300" cy="2672080"/>
                    </a:xfrm>
                    <a:prstGeom prst="rect">
                      <a:avLst/>
                    </a:prstGeom>
                    <a:noFill/>
                    <a:ln>
                      <a:noFill/>
                    </a:ln>
                  </pic:spPr>
                </pic:pic>
              </a:graphicData>
            </a:graphic>
          </wp:anchor>
        </w:drawing>
      </w:r>
    </w:p>
    <w:p w:rsidR="0041137F" w:rsidRDefault="0041137F">
      <w:pPr>
        <w:pStyle w:val="af1"/>
        <w:rPr>
          <w:rFonts w:cs="Arial"/>
          <w:sz w:val="21"/>
        </w:rPr>
      </w:pPr>
    </w:p>
    <w:p w:rsidR="0041137F" w:rsidRDefault="0041137F">
      <w:pPr>
        <w:pStyle w:val="af1"/>
        <w:rPr>
          <w:rFonts w:cs="Arial"/>
          <w:sz w:val="21"/>
        </w:rPr>
      </w:pPr>
    </w:p>
    <w:p w:rsidR="0041137F" w:rsidRDefault="0041137F">
      <w:pPr>
        <w:pStyle w:val="af1"/>
        <w:rPr>
          <w:rFonts w:cs="Arial"/>
          <w:sz w:val="21"/>
        </w:rPr>
      </w:pPr>
    </w:p>
    <w:p w:rsidR="0041137F" w:rsidRDefault="0041137F">
      <w:pPr>
        <w:pStyle w:val="af1"/>
        <w:rPr>
          <w:rFonts w:cs="Arial"/>
          <w:sz w:val="21"/>
        </w:rPr>
      </w:pPr>
    </w:p>
    <w:p w:rsidR="0041137F" w:rsidRDefault="0041137F">
      <w:pPr>
        <w:pStyle w:val="af1"/>
        <w:rPr>
          <w:rFonts w:cs="Arial"/>
          <w:sz w:val="21"/>
        </w:rPr>
      </w:pPr>
    </w:p>
    <w:p w:rsidR="0041137F" w:rsidRDefault="0041137F">
      <w:pPr>
        <w:pStyle w:val="af1"/>
        <w:rPr>
          <w:rFonts w:cs="Arial"/>
          <w:sz w:val="21"/>
        </w:rPr>
      </w:pPr>
    </w:p>
    <w:p w:rsidR="0041137F" w:rsidRDefault="0041137F">
      <w:pPr>
        <w:pStyle w:val="af1"/>
        <w:rPr>
          <w:rFonts w:cs="Arial"/>
          <w:sz w:val="21"/>
        </w:rPr>
      </w:pPr>
    </w:p>
    <w:p w:rsidR="0041137F" w:rsidRDefault="0041137F">
      <w:pPr>
        <w:pStyle w:val="af1"/>
        <w:rPr>
          <w:rFonts w:cs="Arial"/>
          <w:sz w:val="21"/>
        </w:rPr>
      </w:pPr>
    </w:p>
    <w:p w:rsidR="0041137F" w:rsidRDefault="0041137F">
      <w:pPr>
        <w:pStyle w:val="af1"/>
        <w:rPr>
          <w:rFonts w:cs="Arial"/>
          <w:sz w:val="21"/>
        </w:rPr>
      </w:pPr>
    </w:p>
    <w:p w:rsidR="0041137F" w:rsidRDefault="0041137F">
      <w:pPr>
        <w:pStyle w:val="af1"/>
        <w:rPr>
          <w:rFonts w:cs="Arial"/>
          <w:sz w:val="21"/>
        </w:rPr>
      </w:pPr>
    </w:p>
    <w:p w:rsidR="0041137F" w:rsidRDefault="0041137F">
      <w:pPr>
        <w:pStyle w:val="af1"/>
        <w:rPr>
          <w:rFonts w:cs="Arial"/>
          <w:sz w:val="21"/>
        </w:rPr>
      </w:pPr>
    </w:p>
    <w:p w:rsidR="0041137F" w:rsidRDefault="0041137F">
      <w:pPr>
        <w:pStyle w:val="af1"/>
        <w:rPr>
          <w:rFonts w:cs="Arial"/>
          <w:sz w:val="21"/>
        </w:rPr>
      </w:pPr>
    </w:p>
    <w:p w:rsidR="0041137F" w:rsidRDefault="0041137F">
      <w:pPr>
        <w:pStyle w:val="af1"/>
        <w:rPr>
          <w:rFonts w:cs="Arial"/>
          <w:sz w:val="21"/>
        </w:rPr>
      </w:pPr>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界面说明</w:t>
      </w:r>
    </w:p>
    <w:p w:rsidR="0041137F" w:rsidRDefault="003A647D">
      <w:pPr>
        <w:pStyle w:val="31"/>
        <w:spacing w:beforeLines="0" w:afterLines="0"/>
        <w:jc w:val="left"/>
        <w:rPr>
          <w:sz w:val="28"/>
          <w:szCs w:val="28"/>
        </w:rPr>
      </w:pPr>
      <w:r>
        <w:rPr>
          <w:sz w:val="28"/>
          <w:szCs w:val="28"/>
        </w:rPr>
        <w:pict>
          <v:line id="直线 137" o:spid="_x0000_s1202" style="position:absolute;z-index:251732992"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s/4FtYAAAAJAQAADwAAAAAAAAABACAAAAAiAAAAZHJz&#10;L2Rvd25yZXYueG1sUEsBAhQAFAAAAAgAh07iQHISvCzNAQAAjAMAAA4AAAAAAAAAAQAgAAAAJQEA&#10;AGRycy9lMm9Eb2MueG1sUEsFBgAAAAAGAAYAWQEAAGQFA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测试项目</w:t>
      </w:r>
    </w:p>
    <w:p w:rsidR="0041137F" w:rsidRDefault="00907560" w:rsidP="00705108">
      <w:pPr>
        <w:pStyle w:val="af1"/>
        <w:spacing w:beforeLines="50"/>
        <w:rPr>
          <w:rFonts w:eastAsia="黑体" w:cs="Arial"/>
          <w:bCs/>
          <w:szCs w:val="21"/>
        </w:rPr>
      </w:pPr>
      <w:r>
        <w:rPr>
          <w:rFonts w:eastAsia="黑体" w:cs="Arial" w:hint="eastAsia"/>
          <w:bCs/>
          <w:szCs w:val="24"/>
        </w:rPr>
        <w:sym w:font="Wingdings 2" w:char="F097"/>
      </w:r>
      <w:r>
        <w:rPr>
          <w:rFonts w:eastAsia="黑体" w:cs="Arial" w:hint="eastAsia"/>
          <w:bCs/>
          <w:szCs w:val="24"/>
        </w:rPr>
        <w:t xml:space="preserve">  </w:t>
      </w:r>
      <w:r>
        <w:rPr>
          <w:rFonts w:eastAsia="黑体" w:cs="Arial" w:hint="eastAsia"/>
          <w:bCs/>
          <w:szCs w:val="21"/>
        </w:rPr>
        <w:t>测试对象名称</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可选择的保护装置类型有“功率方向保护”、“负序功率保护”、“负序功率方向”、“零序功率”、“零序功率方向”、“相间功率方向”、“逆功率保护”、“相间阻抗”和“接地阻抗”。</w:t>
      </w:r>
    </w:p>
    <w:p w:rsidR="0041137F" w:rsidRDefault="00907560" w:rsidP="00705108">
      <w:pPr>
        <w:pStyle w:val="af1"/>
        <w:spacing w:beforeLines="50"/>
        <w:rPr>
          <w:rFonts w:eastAsia="黑体" w:cs="Arial"/>
          <w:bCs/>
          <w:szCs w:val="21"/>
        </w:rPr>
      </w:pPr>
      <w:r>
        <w:rPr>
          <w:rFonts w:eastAsia="黑体" w:cs="Arial" w:hint="eastAsia"/>
          <w:bCs/>
          <w:szCs w:val="24"/>
        </w:rPr>
        <w:sym w:font="Wingdings 2" w:char="F097"/>
      </w:r>
      <w:r>
        <w:rPr>
          <w:rFonts w:eastAsia="黑体" w:cs="Arial" w:hint="eastAsia"/>
          <w:bCs/>
          <w:szCs w:val="24"/>
        </w:rPr>
        <w:t xml:space="preserve">  </w:t>
      </w:r>
      <w:r>
        <w:rPr>
          <w:rFonts w:eastAsia="黑体" w:cs="Arial" w:hint="eastAsia"/>
          <w:bCs/>
          <w:szCs w:val="21"/>
        </w:rPr>
        <w:t>突变量启动</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选择突变量启动时，试验过程中每次都是先输出故障前状态量，然后再输出试验所设定的电压电流量，为了满足某些保护对突变量启动的需要，此时需要设定“故障前时间”。若不选突变量启动，则“故障前时间”无效（自动为</w:t>
      </w:r>
      <w:r>
        <w:rPr>
          <w:rFonts w:ascii="Arial" w:hAnsi="Arial" w:cs="Arial"/>
          <w:szCs w:val="21"/>
        </w:rPr>
        <w:t>0</w:t>
      </w:r>
      <w:r>
        <w:rPr>
          <w:rFonts w:ascii="宋体" w:hAnsi="宋体" w:cs="Arial" w:hint="eastAsia"/>
          <w:szCs w:val="21"/>
        </w:rPr>
        <w:t>），试验时每次直接输出试验所设定的电压电流量，并且连续变化。</w:t>
      </w:r>
    </w:p>
    <w:p w:rsidR="0041137F" w:rsidRDefault="00907560">
      <w:pPr>
        <w:spacing w:line="400" w:lineRule="exact"/>
        <w:ind w:firstLineChars="200" w:firstLine="420"/>
        <w:jc w:val="left"/>
        <w:rPr>
          <w:rFonts w:ascii="宋体" w:hAnsi="宋体" w:cs="Arial"/>
          <w:szCs w:val="21"/>
        </w:rPr>
      </w:pPr>
      <w:r>
        <w:rPr>
          <w:rFonts w:ascii="宋体" w:hAnsi="宋体" w:cs="Arial"/>
          <w:noProof/>
          <w:szCs w:val="21"/>
        </w:rPr>
        <w:lastRenderedPageBreak/>
        <w:drawing>
          <wp:anchor distT="0" distB="0" distL="114300" distR="114300" simplePos="0" relativeHeight="251673600" behindDoc="0" locked="0" layoutInCell="1" allowOverlap="1">
            <wp:simplePos x="0" y="0"/>
            <wp:positionH relativeFrom="column">
              <wp:posOffset>3030220</wp:posOffset>
            </wp:positionH>
            <wp:positionV relativeFrom="paragraph">
              <wp:posOffset>0</wp:posOffset>
            </wp:positionV>
            <wp:extent cx="2913380" cy="2573020"/>
            <wp:effectExtent l="0" t="0" r="1270" b="17780"/>
            <wp:wrapSquare wrapText="bothSides"/>
            <wp:docPr id="12" name="图片 13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38" descr="11"/>
                    <pic:cNvPicPr>
                      <a:picLocks noChangeAspect="1"/>
                    </pic:cNvPicPr>
                  </pic:nvPicPr>
                  <pic:blipFill>
                    <a:blip r:embed="rId103" cstate="print"/>
                    <a:stretch>
                      <a:fillRect/>
                    </a:stretch>
                  </pic:blipFill>
                  <pic:spPr>
                    <a:xfrm>
                      <a:off x="0" y="0"/>
                      <a:ext cx="2913380" cy="2573020"/>
                    </a:xfrm>
                    <a:prstGeom prst="rect">
                      <a:avLst/>
                    </a:prstGeom>
                    <a:noFill/>
                    <a:ln>
                      <a:noFill/>
                    </a:ln>
                  </pic:spPr>
                </pic:pic>
              </a:graphicData>
            </a:graphic>
          </wp:anchor>
        </w:drawing>
      </w:r>
      <w:r>
        <w:rPr>
          <w:rFonts w:ascii="宋体" w:hAnsi="宋体" w:cs="Arial" w:hint="eastAsia"/>
          <w:szCs w:val="21"/>
        </w:rPr>
        <w:t>以“测电压”为例，突变量的意义可以用右图表示。点击“开始试验”按钮后，测试仪先输出正常的电压，并维持至“故障前电压”结束；后输出“故障电压</w:t>
      </w:r>
      <w:r>
        <w:rPr>
          <w:rFonts w:ascii="Arial" w:eastAsia="仿宋_GB2312" w:hAnsi="Arial" w:cs="Arial"/>
          <w:szCs w:val="21"/>
        </w:rPr>
        <w:t>1</w:t>
      </w:r>
      <w:r>
        <w:rPr>
          <w:rFonts w:ascii="宋体" w:hAnsi="宋体" w:cs="Arial" w:hint="eastAsia"/>
          <w:szCs w:val="21"/>
        </w:rPr>
        <w:t>”（界面上设置的故障电压），并维持至“最大故障时间”结束；后测试仪短暂停止输出（当“试验间断时间”不为</w:t>
      </w:r>
      <w:r>
        <w:rPr>
          <w:rFonts w:ascii="Arial" w:hAnsi="Arial" w:cs="Arial"/>
          <w:szCs w:val="21"/>
        </w:rPr>
        <w:t>0</w:t>
      </w:r>
      <w:r>
        <w:rPr>
          <w:rFonts w:ascii="宋体" w:hAnsi="宋体" w:cs="Arial" w:hint="eastAsia"/>
          <w:szCs w:val="21"/>
        </w:rPr>
        <w:t>时）。</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之后，测试仪再次输出正常的电压，并维持至“故障前电压”结束；后输出“故障电压</w:t>
      </w:r>
      <w:r>
        <w:rPr>
          <w:rFonts w:ascii="Arial" w:hAnsi="Arial" w:cs="Arial"/>
          <w:szCs w:val="21"/>
        </w:rPr>
        <w:t>2</w:t>
      </w:r>
      <w:r>
        <w:rPr>
          <w:rFonts w:ascii="宋体" w:hAnsi="宋体" w:cs="Arial" w:hint="eastAsia"/>
          <w:szCs w:val="21"/>
        </w:rPr>
        <w:t>”（变量变化了一个步长之后的电压），并维持至“最大故障时间”结束；后测试仪短暂停止输出（当“试验间断时间”不为</w:t>
      </w:r>
      <w:r>
        <w:rPr>
          <w:rFonts w:ascii="Arial" w:hAnsi="Arial" w:cs="Arial"/>
          <w:szCs w:val="21"/>
        </w:rPr>
        <w:t>0</w:t>
      </w:r>
      <w:r>
        <w:rPr>
          <w:rFonts w:ascii="宋体" w:hAnsi="宋体" w:cs="Arial" w:hint="eastAsia"/>
          <w:szCs w:val="21"/>
        </w:rPr>
        <w:t>时）。如此循环输出。</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这样，测试仪的输出总是从正常电压</w:t>
      </w:r>
      <w:r>
        <w:rPr>
          <w:rFonts w:ascii="Arial" w:hAnsi="Arial" w:cs="Arial"/>
          <w:szCs w:val="21"/>
        </w:rPr>
        <w:t>100V</w:t>
      </w:r>
      <w:r>
        <w:rPr>
          <w:rFonts w:ascii="宋体" w:hAnsi="宋体" w:cs="Arial" w:hint="eastAsia"/>
          <w:szCs w:val="21"/>
        </w:rPr>
        <w:t>突变到故障电压。整个输出变化过程如右图所示：</w:t>
      </w:r>
    </w:p>
    <w:p w:rsidR="0041137F" w:rsidRDefault="0041137F">
      <w:pPr>
        <w:spacing w:line="400" w:lineRule="exact"/>
        <w:jc w:val="left"/>
        <w:rPr>
          <w:rFonts w:ascii="Arial" w:eastAsia="仿宋_GB2312" w:hAnsi="Arial" w:cs="Arial"/>
          <w:szCs w:val="21"/>
        </w:rPr>
      </w:pPr>
    </w:p>
    <w:p w:rsidR="0041137F" w:rsidRDefault="003A647D">
      <w:pPr>
        <w:pStyle w:val="31"/>
        <w:spacing w:beforeLines="0" w:afterLines="0"/>
        <w:jc w:val="left"/>
        <w:rPr>
          <w:sz w:val="28"/>
          <w:szCs w:val="28"/>
        </w:rPr>
      </w:pPr>
      <w:r>
        <w:rPr>
          <w:sz w:val="28"/>
          <w:szCs w:val="28"/>
        </w:rPr>
        <w:pict>
          <v:line id="直线 139" o:spid="_x0000_s1201" style="position:absolute;z-index:251734016"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s/4FtYAAAAJAQAADwAAAAAAAAABACAAAAAiAAAAZHJz&#10;L2Rvd25yZXYueG1sUEsBAhQAFAAAAAgAh07iQHx3gHHNAQAAjAMAAA4AAAAAAAAAAQAgAAAAJQEA&#10;AGRycy9lMm9Eb2MueG1sUEsFBgAAAAAGAAYAWQEAAGQFA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测边界</w:t>
      </w:r>
    </w:p>
    <w:p w:rsidR="0041137F" w:rsidRDefault="00907560">
      <w:pPr>
        <w:spacing w:line="400" w:lineRule="exact"/>
        <w:ind w:firstLineChars="200" w:firstLine="400"/>
        <w:jc w:val="left"/>
        <w:rPr>
          <w:rFonts w:ascii="宋体" w:hAnsi="宋体" w:cs="Arial"/>
          <w:szCs w:val="21"/>
        </w:rPr>
      </w:pPr>
      <w:r>
        <w:rPr>
          <w:rFonts w:cs="Arial"/>
          <w:noProof/>
          <w:sz w:val="20"/>
          <w:szCs w:val="21"/>
        </w:rPr>
        <w:drawing>
          <wp:anchor distT="0" distB="0" distL="114300" distR="114300" simplePos="0" relativeHeight="251822080" behindDoc="0" locked="0" layoutInCell="1" allowOverlap="1">
            <wp:simplePos x="0" y="0"/>
            <wp:positionH relativeFrom="column">
              <wp:posOffset>3543935</wp:posOffset>
            </wp:positionH>
            <wp:positionV relativeFrom="paragraph">
              <wp:posOffset>66040</wp:posOffset>
            </wp:positionV>
            <wp:extent cx="2411730" cy="2339340"/>
            <wp:effectExtent l="0" t="0" r="7620" b="3810"/>
            <wp:wrapSquare wrapText="bothSides"/>
            <wp:docPr id="166" name="图片 140"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40" descr="9"/>
                    <pic:cNvPicPr>
                      <a:picLocks noChangeAspect="1"/>
                    </pic:cNvPicPr>
                  </pic:nvPicPr>
                  <pic:blipFill>
                    <a:blip r:embed="rId104" cstate="print"/>
                    <a:stretch>
                      <a:fillRect/>
                    </a:stretch>
                  </pic:blipFill>
                  <pic:spPr>
                    <a:xfrm>
                      <a:off x="0" y="0"/>
                      <a:ext cx="2411730" cy="2339340"/>
                    </a:xfrm>
                    <a:prstGeom prst="rect">
                      <a:avLst/>
                    </a:prstGeom>
                    <a:noFill/>
                    <a:ln>
                      <a:noFill/>
                    </a:ln>
                  </pic:spPr>
                </pic:pic>
              </a:graphicData>
            </a:graphic>
          </wp:anchor>
        </w:drawing>
      </w:r>
      <w:r>
        <w:rPr>
          <w:rFonts w:ascii="宋体" w:hAnsi="宋体" w:cs="Arial" w:hint="eastAsia"/>
          <w:szCs w:val="21"/>
        </w:rPr>
        <w:t>自动测试出方向性保护的两个动作边界，并且自动计算出最大灵敏角。在“显示动作角矢量图”的显示方式下，从主界面右侧的图中可以很直观地观察到两条边界线和最大灵敏线。</w:t>
      </w:r>
    </w:p>
    <w:p w:rsidR="0041137F" w:rsidRDefault="00907560" w:rsidP="00705108">
      <w:pPr>
        <w:pStyle w:val="af1"/>
        <w:spacing w:beforeLines="50" w:afterLines="50"/>
        <w:rPr>
          <w:rFonts w:eastAsia="黑体" w:cs="Arial"/>
          <w:bCs/>
          <w:szCs w:val="21"/>
        </w:rPr>
      </w:pPr>
      <w:r>
        <w:rPr>
          <w:rFonts w:eastAsia="黑体" w:cs="Arial" w:hint="eastAsia"/>
          <w:bCs/>
          <w:szCs w:val="24"/>
        </w:rPr>
        <w:sym w:font="Wingdings 2" w:char="F097"/>
      </w:r>
      <w:r>
        <w:rPr>
          <w:rFonts w:eastAsia="黑体" w:cs="Arial" w:hint="eastAsia"/>
          <w:bCs/>
          <w:szCs w:val="24"/>
        </w:rPr>
        <w:t xml:space="preserve">  </w:t>
      </w:r>
      <w:r>
        <w:rPr>
          <w:rFonts w:eastAsia="黑体" w:cs="Arial" w:hint="eastAsia"/>
          <w:bCs/>
          <w:szCs w:val="21"/>
        </w:rPr>
        <w:t>试验参量</w:t>
      </w:r>
    </w:p>
    <w:p w:rsidR="0041137F" w:rsidRDefault="00907560">
      <w:pPr>
        <w:spacing w:line="400" w:lineRule="exact"/>
        <w:ind w:firstLineChars="200" w:firstLine="420"/>
        <w:jc w:val="left"/>
        <w:rPr>
          <w:rFonts w:ascii="Arial" w:hAnsi="Arial" w:cs="Arial"/>
          <w:szCs w:val="21"/>
        </w:rPr>
      </w:pPr>
      <w:r>
        <w:rPr>
          <w:rFonts w:ascii="Arial" w:hAnsi="Arial" w:cs="Arial"/>
          <w:szCs w:val="21"/>
        </w:rPr>
        <w:t>选定一个电压和一个电流输出，其夹角</w:t>
      </w:r>
      <w:r>
        <w:rPr>
          <w:rFonts w:ascii="Arial" w:hAnsi="Arial" w:cs="Arial"/>
          <w:szCs w:val="21"/>
        </w:rPr>
        <w:t>Φ</w:t>
      </w:r>
      <w:r>
        <w:rPr>
          <w:rFonts w:ascii="Arial" w:hAnsi="Arial" w:cs="Arial"/>
          <w:szCs w:val="21"/>
        </w:rPr>
        <w:t>（</w:t>
      </w:r>
      <w:r>
        <w:rPr>
          <w:rFonts w:ascii="Arial" w:hAnsi="Arial" w:cs="Arial"/>
          <w:szCs w:val="21"/>
        </w:rPr>
        <w:t>U</w:t>
      </w:r>
      <w:r>
        <w:rPr>
          <w:rFonts w:ascii="Arial" w:hAnsi="Arial" w:cs="Arial"/>
          <w:szCs w:val="21"/>
        </w:rPr>
        <w:t>，</w:t>
      </w:r>
      <w:r>
        <w:rPr>
          <w:rFonts w:ascii="Arial" w:hAnsi="Arial" w:cs="Arial"/>
          <w:szCs w:val="21"/>
        </w:rPr>
        <w:t>I</w:t>
      </w:r>
      <w:r>
        <w:rPr>
          <w:rFonts w:ascii="Arial" w:hAnsi="Arial" w:cs="Arial"/>
          <w:szCs w:val="21"/>
        </w:rPr>
        <w:t>）在给定范围内变化，测试出左右动作边界。</w:t>
      </w:r>
    </w:p>
    <w:p w:rsidR="0041137F" w:rsidRDefault="00907560">
      <w:pPr>
        <w:spacing w:line="400" w:lineRule="exact"/>
        <w:ind w:firstLineChars="200" w:firstLine="420"/>
        <w:jc w:val="left"/>
        <w:rPr>
          <w:rFonts w:ascii="Arial" w:hAnsi="Arial" w:cs="Arial"/>
          <w:szCs w:val="21"/>
        </w:rPr>
      </w:pPr>
      <w:r>
        <w:rPr>
          <w:rFonts w:ascii="Arial" w:hAnsi="Arial" w:cs="Arial"/>
          <w:szCs w:val="21"/>
        </w:rPr>
        <w:t>考虑到保护一般采用</w:t>
      </w:r>
      <w:r>
        <w:rPr>
          <w:rFonts w:ascii="Arial" w:hAnsi="Arial" w:cs="Arial"/>
          <w:szCs w:val="21"/>
        </w:rPr>
        <w:t>90</w:t>
      </w:r>
      <w:r>
        <w:rPr>
          <w:rFonts w:ascii="Arial" w:hAnsi="Arial" w:cs="Arial" w:hint="eastAsia"/>
          <w:szCs w:val="21"/>
        </w:rPr>
        <w:t>°</w:t>
      </w:r>
      <w:r>
        <w:rPr>
          <w:rFonts w:ascii="Arial" w:hAnsi="Arial" w:cs="Arial"/>
          <w:szCs w:val="21"/>
        </w:rPr>
        <w:t>接线方式，所以测试时也一般取线电压和第三相的相电流，如取电压</w:t>
      </w:r>
      <w:r>
        <w:rPr>
          <w:rFonts w:ascii="Arial" w:hAnsi="Arial" w:cs="Arial"/>
          <w:szCs w:val="21"/>
        </w:rPr>
        <w:t>UAB</w:t>
      </w:r>
      <w:r>
        <w:rPr>
          <w:rFonts w:ascii="Arial" w:hAnsi="Arial" w:cs="Arial"/>
          <w:szCs w:val="21"/>
        </w:rPr>
        <w:t>，电流</w:t>
      </w:r>
      <w:r>
        <w:rPr>
          <w:rFonts w:ascii="Arial" w:hAnsi="Arial" w:cs="Arial"/>
          <w:szCs w:val="21"/>
        </w:rPr>
        <w:t>IC</w:t>
      </w:r>
      <w:r>
        <w:rPr>
          <w:rFonts w:ascii="Arial" w:hAnsi="Arial" w:cs="Arial"/>
          <w:szCs w:val="21"/>
        </w:rPr>
        <w:t>。有时也可以选一相电压和一相电流进行试验，但一般不选线电流。注意，所选电压电流的值可以设定，但未被选择的各相电压值均等于额定电压，角度保持对称，未被选择的各相电流均为</w:t>
      </w:r>
      <w:r>
        <w:rPr>
          <w:rFonts w:ascii="Arial" w:hAnsi="Arial" w:cs="Arial"/>
          <w:szCs w:val="21"/>
        </w:rPr>
        <w:t>0</w:t>
      </w:r>
      <w:r>
        <w:rPr>
          <w:rFonts w:ascii="Arial" w:hAnsi="Arial" w:cs="Arial"/>
          <w:szCs w:val="21"/>
        </w:rPr>
        <w:t>。</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设置</w:t>
      </w:r>
      <w:r>
        <w:rPr>
          <w:rFonts w:ascii="Arial" w:hAnsi="Arial" w:cs="Arial"/>
          <w:szCs w:val="21"/>
        </w:rPr>
        <w:t>Φ</w:t>
      </w:r>
      <w:r>
        <w:rPr>
          <w:rFonts w:ascii="Arial" w:hAnsi="Arial" w:cs="Arial"/>
          <w:szCs w:val="21"/>
        </w:rPr>
        <w:t>（</w:t>
      </w:r>
      <w:r>
        <w:rPr>
          <w:rFonts w:ascii="Arial" w:hAnsi="Arial" w:cs="Arial"/>
          <w:szCs w:val="21"/>
        </w:rPr>
        <w:t>U</w:t>
      </w:r>
      <w:r>
        <w:rPr>
          <w:rFonts w:ascii="Arial" w:hAnsi="Arial" w:cs="Arial"/>
          <w:szCs w:val="21"/>
        </w:rPr>
        <w:t>，</w:t>
      </w:r>
      <w:r>
        <w:rPr>
          <w:rFonts w:ascii="Arial" w:hAnsi="Arial" w:cs="Arial"/>
          <w:szCs w:val="21"/>
        </w:rPr>
        <w:t>I</w:t>
      </w:r>
      <w:r>
        <w:rPr>
          <w:rFonts w:ascii="Arial" w:hAnsi="Arial" w:cs="Arial"/>
          <w:szCs w:val="21"/>
        </w:rPr>
        <w:t>）</w:t>
      </w:r>
      <w:r>
        <w:rPr>
          <w:rFonts w:ascii="宋体" w:hAnsi="宋体" w:cs="Arial" w:hint="eastAsia"/>
          <w:szCs w:val="21"/>
        </w:rPr>
        <w:t>的搜索范围时，首先应了解保护装置的“最大灵敏角”的整定值，要保证设置的搜索范围能覆盖保护实际的两个动作边界，即搜索始值和搜索终值均应设置在动作区之外，测试仪从“非动作区”向“动作区”搜索。</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搜索开始时保护不动作，当角度变化到某一值时保护动作，即认为找到一个动作边界，并在图中划条线，然后立即转换搜索方向搜索另一个边界角（备注：此时测试仪输出的起始角度就是所设置的“搜索终值”）。当搜索出第二条动作边界时，软件再次划线。在计算出最大灵敏线后，软件自动在图中标出最大灵敏线。</w:t>
      </w:r>
    </w:p>
    <w:p w:rsidR="0041137F" w:rsidRDefault="00907560" w:rsidP="00705108">
      <w:pPr>
        <w:pStyle w:val="af1"/>
        <w:spacing w:beforeLines="50"/>
        <w:rPr>
          <w:rFonts w:eastAsia="黑体" w:cs="Arial"/>
          <w:bCs/>
          <w:szCs w:val="21"/>
        </w:rPr>
      </w:pPr>
      <w:r>
        <w:rPr>
          <w:rFonts w:eastAsia="黑体" w:cs="Arial" w:hint="eastAsia"/>
          <w:bCs/>
          <w:szCs w:val="24"/>
        </w:rPr>
        <w:lastRenderedPageBreak/>
        <w:sym w:font="Wingdings 2" w:char="F097"/>
      </w:r>
      <w:r>
        <w:rPr>
          <w:rFonts w:eastAsia="黑体" w:cs="Arial" w:hint="eastAsia"/>
          <w:bCs/>
          <w:szCs w:val="24"/>
        </w:rPr>
        <w:t xml:space="preserve">  </w:t>
      </w:r>
      <w:r>
        <w:rPr>
          <w:rFonts w:eastAsia="黑体" w:cs="Arial" w:hint="eastAsia"/>
          <w:bCs/>
          <w:szCs w:val="21"/>
        </w:rPr>
        <w:t>动作角定义</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根据所测试的保护类型选择动作角是“试验相夹角”、“</w:t>
      </w:r>
      <w:r>
        <w:rPr>
          <w:rFonts w:ascii="Arial" w:hAnsi="Arial" w:cs="Arial"/>
          <w:szCs w:val="21"/>
        </w:rPr>
        <w:t>（</w:t>
      </w:r>
      <w:r>
        <w:rPr>
          <w:rFonts w:ascii="Arial" w:hAnsi="Arial" w:cs="Arial"/>
          <w:szCs w:val="21"/>
        </w:rPr>
        <w:t>U0</w:t>
      </w:r>
      <w:r>
        <w:rPr>
          <w:rFonts w:ascii="Arial" w:hAnsi="Arial" w:cs="Arial"/>
          <w:szCs w:val="21"/>
        </w:rPr>
        <w:t>，</w:t>
      </w:r>
      <w:r>
        <w:rPr>
          <w:rFonts w:ascii="Arial" w:hAnsi="Arial" w:cs="Arial"/>
          <w:szCs w:val="21"/>
        </w:rPr>
        <w:t>I0</w:t>
      </w:r>
      <w:r>
        <w:rPr>
          <w:rFonts w:ascii="Arial" w:hAnsi="Arial" w:cs="Arial"/>
          <w:szCs w:val="21"/>
        </w:rPr>
        <w:t>）</w:t>
      </w:r>
      <w:r>
        <w:rPr>
          <w:rFonts w:ascii="宋体" w:hAnsi="宋体" w:cs="Arial" w:hint="eastAsia"/>
          <w:szCs w:val="21"/>
        </w:rPr>
        <w:t>”还是“</w:t>
      </w:r>
      <w:r>
        <w:rPr>
          <w:rFonts w:ascii="Arial" w:hAnsi="Arial" w:cs="Arial"/>
          <w:szCs w:val="21"/>
        </w:rPr>
        <w:t>（</w:t>
      </w:r>
      <w:r>
        <w:rPr>
          <w:rFonts w:ascii="Arial" w:hAnsi="Arial" w:cs="Arial"/>
          <w:szCs w:val="21"/>
        </w:rPr>
        <w:t>U2</w:t>
      </w:r>
      <w:r>
        <w:rPr>
          <w:rFonts w:ascii="Arial" w:hAnsi="Arial" w:cs="Arial"/>
          <w:szCs w:val="21"/>
        </w:rPr>
        <w:t>，</w:t>
      </w:r>
      <w:r>
        <w:rPr>
          <w:rFonts w:ascii="Arial" w:hAnsi="Arial" w:cs="Arial"/>
          <w:szCs w:val="21"/>
        </w:rPr>
        <w:t>I2</w:t>
      </w:r>
      <w:r>
        <w:rPr>
          <w:rFonts w:ascii="Arial" w:hAnsi="Arial" w:cs="Arial"/>
          <w:szCs w:val="21"/>
        </w:rPr>
        <w:t>）</w:t>
      </w:r>
      <w:r>
        <w:rPr>
          <w:rFonts w:ascii="宋体" w:hAnsi="宋体" w:cs="Arial" w:hint="eastAsia"/>
          <w:szCs w:val="21"/>
        </w:rPr>
        <w:t>”。若是普通功率方向或阻抗继电器时选“试验相夹角”，即所选试验电压电流的夹角。若是零序或负序保护时，应选</w:t>
      </w:r>
      <w:r>
        <w:rPr>
          <w:rFonts w:ascii="Arial" w:hAnsi="Arial" w:cs="Arial"/>
          <w:szCs w:val="21"/>
        </w:rPr>
        <w:t>（</w:t>
      </w:r>
      <w:r>
        <w:rPr>
          <w:rFonts w:ascii="Arial" w:hAnsi="Arial" w:cs="Arial"/>
          <w:szCs w:val="21"/>
        </w:rPr>
        <w:t>U0</w:t>
      </w:r>
      <w:r>
        <w:rPr>
          <w:rFonts w:ascii="Arial" w:hAnsi="Arial" w:cs="Arial"/>
          <w:szCs w:val="21"/>
        </w:rPr>
        <w:t>，</w:t>
      </w:r>
      <w:r>
        <w:rPr>
          <w:rFonts w:ascii="Arial" w:hAnsi="Arial" w:cs="Arial"/>
          <w:szCs w:val="21"/>
        </w:rPr>
        <w:t>I0</w:t>
      </w:r>
      <w:r>
        <w:rPr>
          <w:rFonts w:ascii="Arial" w:hAnsi="Arial" w:cs="Arial"/>
          <w:szCs w:val="21"/>
        </w:rPr>
        <w:t>）</w:t>
      </w:r>
      <w:r>
        <w:rPr>
          <w:rFonts w:ascii="宋体" w:hAnsi="宋体" w:cs="Arial" w:hint="eastAsia"/>
          <w:szCs w:val="21"/>
        </w:rPr>
        <w:t>或</w:t>
      </w:r>
      <w:r>
        <w:rPr>
          <w:rFonts w:ascii="Arial" w:hAnsi="Arial" w:cs="Arial"/>
          <w:szCs w:val="21"/>
        </w:rPr>
        <w:t>（</w:t>
      </w:r>
      <w:r>
        <w:rPr>
          <w:rFonts w:ascii="Arial" w:hAnsi="Arial" w:cs="Arial"/>
          <w:szCs w:val="21"/>
        </w:rPr>
        <w:t>U2</w:t>
      </w:r>
      <w:r>
        <w:rPr>
          <w:rFonts w:ascii="Arial" w:hAnsi="Arial" w:cs="Arial"/>
          <w:szCs w:val="21"/>
        </w:rPr>
        <w:t>，</w:t>
      </w:r>
      <w:r>
        <w:rPr>
          <w:rFonts w:ascii="Arial" w:hAnsi="Arial" w:cs="Arial"/>
          <w:szCs w:val="21"/>
        </w:rPr>
        <w:t>I2</w:t>
      </w:r>
      <w:r>
        <w:rPr>
          <w:rFonts w:ascii="Arial" w:hAnsi="Arial" w:cs="Arial"/>
          <w:szCs w:val="21"/>
        </w:rPr>
        <w:t>）</w:t>
      </w:r>
      <w:r>
        <w:rPr>
          <w:rFonts w:ascii="宋体" w:hAnsi="宋体" w:cs="Arial" w:hint="eastAsia"/>
          <w:szCs w:val="21"/>
        </w:rPr>
        <w:t>。</w:t>
      </w:r>
    </w:p>
    <w:p w:rsidR="0041137F" w:rsidRDefault="00907560" w:rsidP="00705108">
      <w:pPr>
        <w:pStyle w:val="af1"/>
        <w:spacing w:beforeLines="50"/>
        <w:rPr>
          <w:rFonts w:eastAsia="黑体" w:cs="Arial"/>
          <w:bCs/>
          <w:szCs w:val="21"/>
        </w:rPr>
      </w:pPr>
      <w:r>
        <w:rPr>
          <w:rFonts w:eastAsia="黑体" w:cs="Arial" w:hint="eastAsia"/>
          <w:bCs/>
          <w:szCs w:val="24"/>
        </w:rPr>
        <w:sym w:font="Wingdings 2" w:char="F097"/>
      </w:r>
      <w:r>
        <w:rPr>
          <w:rFonts w:eastAsia="黑体" w:cs="Arial" w:hint="eastAsia"/>
          <w:bCs/>
          <w:szCs w:val="24"/>
        </w:rPr>
        <w:t xml:space="preserve">  </w:t>
      </w:r>
      <w:r>
        <w:rPr>
          <w:rFonts w:eastAsia="黑体" w:cs="Arial" w:hint="eastAsia"/>
          <w:bCs/>
          <w:szCs w:val="21"/>
        </w:rPr>
        <w:t>矢量图显示</w:t>
      </w:r>
    </w:p>
    <w:p w:rsidR="0041137F" w:rsidRDefault="00907560">
      <w:pPr>
        <w:spacing w:line="400" w:lineRule="exact"/>
        <w:ind w:firstLineChars="200" w:firstLine="420"/>
        <w:jc w:val="left"/>
        <w:rPr>
          <w:rFonts w:ascii="宋体" w:hAnsi="宋体" w:cs="Arial"/>
          <w:szCs w:val="21"/>
        </w:rPr>
      </w:pPr>
      <w:r>
        <w:rPr>
          <w:rFonts w:ascii="宋体" w:hAnsi="宋体"/>
          <w:noProof/>
          <w:szCs w:val="21"/>
        </w:rPr>
        <w:drawing>
          <wp:anchor distT="0" distB="0" distL="114300" distR="114300" simplePos="0" relativeHeight="251791360" behindDoc="0" locked="0" layoutInCell="1" allowOverlap="1">
            <wp:simplePos x="0" y="0"/>
            <wp:positionH relativeFrom="column">
              <wp:posOffset>3534410</wp:posOffset>
            </wp:positionH>
            <wp:positionV relativeFrom="paragraph">
              <wp:posOffset>129540</wp:posOffset>
            </wp:positionV>
            <wp:extent cx="2409825" cy="2343150"/>
            <wp:effectExtent l="0" t="0" r="9525" b="0"/>
            <wp:wrapSquare wrapText="bothSides"/>
            <wp:docPr id="138" name="图片 14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41" descr="10"/>
                    <pic:cNvPicPr>
                      <a:picLocks noChangeAspect="1"/>
                    </pic:cNvPicPr>
                  </pic:nvPicPr>
                  <pic:blipFill>
                    <a:blip r:embed="rId105" cstate="print"/>
                    <a:stretch>
                      <a:fillRect/>
                    </a:stretch>
                  </pic:blipFill>
                  <pic:spPr>
                    <a:xfrm>
                      <a:off x="0" y="0"/>
                      <a:ext cx="2409825" cy="2343150"/>
                    </a:xfrm>
                    <a:prstGeom prst="rect">
                      <a:avLst/>
                    </a:prstGeom>
                    <a:noFill/>
                    <a:ln>
                      <a:noFill/>
                    </a:ln>
                  </pic:spPr>
                </pic:pic>
              </a:graphicData>
            </a:graphic>
          </wp:anchor>
        </w:drawing>
      </w:r>
      <w:r>
        <w:rPr>
          <w:rFonts w:ascii="宋体" w:hAnsi="宋体" w:cs="Arial" w:hint="eastAsia"/>
          <w:szCs w:val="21"/>
        </w:rPr>
        <w:t>当选择“显示三相电压、电流矢量图”时，图中显示的是各相电压电流的矢量图。</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当选择“显示动作角矢量图”时，图中只显示所选定动作角的电压量和电流量。如选</w:t>
      </w:r>
      <w:r>
        <w:rPr>
          <w:rFonts w:ascii="Arial" w:hAnsi="Arial" w:cs="Arial"/>
          <w:szCs w:val="21"/>
        </w:rPr>
        <w:t>（</w:t>
      </w:r>
      <w:r>
        <w:rPr>
          <w:rFonts w:ascii="Arial" w:hAnsi="Arial" w:cs="Arial"/>
          <w:szCs w:val="21"/>
        </w:rPr>
        <w:t>U2</w:t>
      </w:r>
      <w:r>
        <w:rPr>
          <w:rFonts w:ascii="Arial" w:hAnsi="Arial" w:cs="Arial"/>
          <w:szCs w:val="21"/>
        </w:rPr>
        <w:t>，</w:t>
      </w:r>
      <w:r>
        <w:rPr>
          <w:rFonts w:ascii="Arial" w:hAnsi="Arial" w:cs="Arial"/>
          <w:szCs w:val="21"/>
        </w:rPr>
        <w:t>I2</w:t>
      </w:r>
      <w:r>
        <w:rPr>
          <w:rFonts w:ascii="Arial" w:hAnsi="Arial" w:cs="Arial"/>
          <w:szCs w:val="21"/>
        </w:rPr>
        <w:t>）</w:t>
      </w:r>
      <w:r>
        <w:rPr>
          <w:rFonts w:ascii="宋体" w:hAnsi="宋体" w:cs="Arial" w:hint="eastAsia"/>
          <w:szCs w:val="21"/>
        </w:rPr>
        <w:t>，则只显示</w:t>
      </w:r>
      <w:r>
        <w:rPr>
          <w:rFonts w:ascii="Arial" w:hAnsi="Arial" w:cs="Arial"/>
          <w:szCs w:val="21"/>
        </w:rPr>
        <w:t>U2</w:t>
      </w:r>
      <w:r>
        <w:rPr>
          <w:rFonts w:ascii="宋体" w:hAnsi="宋体" w:cs="Arial" w:hint="eastAsia"/>
          <w:szCs w:val="21"/>
        </w:rPr>
        <w:t>和</w:t>
      </w:r>
      <w:r>
        <w:rPr>
          <w:rFonts w:ascii="Arial" w:hAnsi="Arial" w:cs="Arial"/>
          <w:szCs w:val="21"/>
        </w:rPr>
        <w:t>I2</w:t>
      </w:r>
      <w:r>
        <w:rPr>
          <w:rFonts w:ascii="宋体" w:hAnsi="宋体" w:cs="Arial" w:hint="eastAsia"/>
          <w:szCs w:val="21"/>
        </w:rPr>
        <w:t>的值和角度。这种显示方式，便于直观地观察到动作边界的搜索过程。</w:t>
      </w:r>
    </w:p>
    <w:p w:rsidR="0041137F" w:rsidRDefault="003A647D">
      <w:pPr>
        <w:pStyle w:val="31"/>
        <w:spacing w:beforeLines="0" w:afterLines="0"/>
        <w:jc w:val="left"/>
        <w:rPr>
          <w:sz w:val="28"/>
          <w:szCs w:val="28"/>
        </w:rPr>
      </w:pPr>
      <w:r>
        <w:rPr>
          <w:sz w:val="28"/>
          <w:szCs w:val="28"/>
        </w:rPr>
        <w:pict>
          <v:line id="直线 142" o:spid="_x0000_s1200" style="position:absolute;z-index:251735040"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99j2NcwBAACMAwAADgAAAAAAAAABACAAAAAlAQAA&#10;ZHJzL2Uyb0RvYy54bWxQSwUGAAAAAAYABgBZAQAAYwU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测电流</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测动作电流的方法是：电压和夹角固定，电流由小到大按步长递增，直到保护动作，测出动作电流值。试验中</w:t>
      </w:r>
      <w:r>
        <w:rPr>
          <w:rFonts w:ascii="Arial" w:hAnsi="Arial" w:cs="Arial"/>
          <w:szCs w:val="21"/>
        </w:rPr>
        <w:t>Φ</w:t>
      </w:r>
      <w:r>
        <w:rPr>
          <w:rFonts w:ascii="Arial" w:hAnsi="Arial" w:cs="Arial"/>
          <w:szCs w:val="21"/>
        </w:rPr>
        <w:t>（</w:t>
      </w:r>
      <w:r>
        <w:rPr>
          <w:rFonts w:ascii="Arial" w:hAnsi="Arial" w:cs="Arial"/>
          <w:szCs w:val="21"/>
        </w:rPr>
        <w:t>U</w:t>
      </w:r>
      <w:r>
        <w:rPr>
          <w:rFonts w:ascii="Arial" w:hAnsi="Arial" w:cs="Arial"/>
          <w:szCs w:val="21"/>
        </w:rPr>
        <w:t>，</w:t>
      </w:r>
      <w:r>
        <w:rPr>
          <w:rFonts w:ascii="Arial" w:hAnsi="Arial" w:cs="Arial"/>
          <w:szCs w:val="21"/>
        </w:rPr>
        <w:t>I</w:t>
      </w:r>
      <w:r>
        <w:rPr>
          <w:rFonts w:ascii="Arial" w:hAnsi="Arial" w:cs="Arial"/>
          <w:szCs w:val="21"/>
        </w:rPr>
        <w:t>）</w:t>
      </w:r>
      <w:r>
        <w:rPr>
          <w:rFonts w:ascii="宋体" w:hAnsi="宋体" w:cs="Arial" w:hint="eastAsia"/>
          <w:szCs w:val="21"/>
        </w:rPr>
        <w:t>夹角一般应设置为保护的最大灵敏角。如右图所示：</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试验时，选取一个线电压，为非变量；选取第三相电流，为变量。电流的变化范围应包含保护的整定动作电流。软件对角度的定义是：电压超前电流的角度为正。所以设置角度时应注意正、负角。一般，当角度为最大灵敏角或接近最大灵敏角时，保护动作最灵敏，测出的动作电流也趋于一个定值。当设置的角度接近两个动作边界或稍微超出边界，测出的动作电流可能偏大或不动作。</w:t>
      </w:r>
    </w:p>
    <w:p w:rsidR="0041137F" w:rsidRDefault="003A647D">
      <w:pPr>
        <w:pStyle w:val="31"/>
        <w:spacing w:beforeLines="0" w:afterLines="0"/>
        <w:jc w:val="left"/>
        <w:rPr>
          <w:sz w:val="28"/>
          <w:szCs w:val="28"/>
        </w:rPr>
      </w:pPr>
      <w:r>
        <w:rPr>
          <w:sz w:val="28"/>
          <w:szCs w:val="28"/>
        </w:rPr>
        <w:pict>
          <v:line id="直线 143" o:spid="_x0000_s1199" style="position:absolute;z-index:251736064"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s/4FtYAAAAJAQAADwAAAAAAAAABACAAAAAiAAAAZHJz&#10;L2Rvd25yZXYueG1sUEsBAhQAFAAAAAgAh07iQBVSoo/NAQAAjAMAAA4AAAAAAAAAAQAgAAAAJQEA&#10;AGRycy9lMm9Eb2MueG1sUEsFBgAAAAAGAAYAWQEAAGQFA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测电压</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测动作电压方法是：电流和夹角固定，电压由小到大按步长递增，直到保护动作，测出动作电压值。试验中</w:t>
      </w:r>
      <w:r>
        <w:rPr>
          <w:rFonts w:ascii="Arial" w:hAnsi="Arial" w:cs="Arial"/>
          <w:szCs w:val="21"/>
        </w:rPr>
        <w:t>Φ</w:t>
      </w:r>
      <w:r>
        <w:rPr>
          <w:rFonts w:ascii="Arial" w:hAnsi="Arial" w:cs="Arial"/>
          <w:szCs w:val="21"/>
        </w:rPr>
        <w:t>（</w:t>
      </w:r>
      <w:r>
        <w:rPr>
          <w:rFonts w:ascii="Arial" w:hAnsi="Arial" w:cs="Arial"/>
          <w:szCs w:val="21"/>
        </w:rPr>
        <w:t>U</w:t>
      </w:r>
      <w:r>
        <w:rPr>
          <w:rFonts w:ascii="Arial" w:hAnsi="Arial" w:cs="Arial"/>
          <w:szCs w:val="21"/>
        </w:rPr>
        <w:t>，</w:t>
      </w:r>
      <w:r>
        <w:rPr>
          <w:rFonts w:ascii="Arial" w:hAnsi="Arial" w:cs="Arial"/>
          <w:szCs w:val="21"/>
        </w:rPr>
        <w:t>I</w:t>
      </w:r>
      <w:r>
        <w:rPr>
          <w:rFonts w:ascii="Arial" w:hAnsi="Arial" w:cs="Arial"/>
          <w:szCs w:val="21"/>
        </w:rPr>
        <w:t>）</w:t>
      </w:r>
      <w:r>
        <w:rPr>
          <w:rFonts w:ascii="宋体" w:hAnsi="宋体" w:cs="Arial" w:hint="eastAsia"/>
          <w:szCs w:val="21"/>
        </w:rPr>
        <w:t>夹角一般应设置为保护的最大灵敏角。</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试验时，选取一相电流，为非变量；选取另外两相的线电压，为变量。电压的变化范围应包含保护的整定动作电压。软件对角度的定义是：电压超前电流的角度为正。所以设置角度时应注意正、负角。一般，当角度为最大灵敏角或接近最大灵敏角时，保护动作最灵敏，测出的动作电压也趋于一个定值。当设置的角度接近两个动作边界或稍微超出边界，测出的动作电压可能偏大或不动作。</w:t>
      </w:r>
    </w:p>
    <w:p w:rsidR="0041137F" w:rsidRDefault="003A647D">
      <w:pPr>
        <w:pStyle w:val="31"/>
        <w:spacing w:beforeLines="0" w:afterLines="0"/>
        <w:jc w:val="left"/>
        <w:rPr>
          <w:sz w:val="28"/>
          <w:szCs w:val="28"/>
        </w:rPr>
      </w:pPr>
      <w:r>
        <w:rPr>
          <w:sz w:val="28"/>
          <w:szCs w:val="28"/>
        </w:rPr>
        <w:pict>
          <v:line id="直线 144" o:spid="_x0000_s1198" style="position:absolute;z-index:251737088"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s/4FtYAAAAJAQAADwAAAAAAAAABACAAAAAiAAAAZHJz&#10;L2Rvd25yZXYueG1sUEsBAhQAFAAAAAgAh07iQG6k0XbNAQAAjAMAAA4AAAAAAAAAAQAgAAAAJQEA&#10;AGRycy9lMm9Eb2MueG1sUEsFBgAAAAAGAAYAWQEAAGQFA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测动作时间</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测动作时间的方法是：直接给保护加一个动作电压和动作电流，并且电压与电流的夹角应设置在动作区内，最好是灵敏角。保护动作即记录下动作时间。</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测阻抗</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测动作阻抗的方法与上面的“测电压”、和“测电流”很相似，也是通过单独改变电压或电流使保</w:t>
      </w:r>
      <w:r>
        <w:rPr>
          <w:rFonts w:ascii="宋体" w:hAnsi="宋体" w:cs="Arial" w:hint="eastAsia"/>
          <w:szCs w:val="21"/>
        </w:rPr>
        <w:lastRenderedPageBreak/>
        <w:t>护动作。所不同的是，该单元记录的是保护的动作阻抗值，而不是动作电压或动作电流。如下图所示：</w:t>
      </w:r>
    </w:p>
    <w:p w:rsidR="0041137F" w:rsidRDefault="00907560">
      <w:pPr>
        <w:spacing w:line="400" w:lineRule="exact"/>
        <w:ind w:firstLineChars="200" w:firstLine="560"/>
        <w:jc w:val="left"/>
        <w:rPr>
          <w:rFonts w:ascii="宋体" w:hAnsi="宋体" w:cs="Arial"/>
          <w:szCs w:val="21"/>
        </w:rPr>
      </w:pPr>
      <w:r>
        <w:rPr>
          <w:noProof/>
          <w:sz w:val="28"/>
          <w:szCs w:val="28"/>
        </w:rPr>
        <w:drawing>
          <wp:anchor distT="0" distB="0" distL="114300" distR="114300" simplePos="0" relativeHeight="251792384" behindDoc="0" locked="0" layoutInCell="1" allowOverlap="1">
            <wp:simplePos x="0" y="0"/>
            <wp:positionH relativeFrom="column">
              <wp:posOffset>3543300</wp:posOffset>
            </wp:positionH>
            <wp:positionV relativeFrom="paragraph">
              <wp:posOffset>-154940</wp:posOffset>
            </wp:positionV>
            <wp:extent cx="2409825" cy="2333625"/>
            <wp:effectExtent l="0" t="0" r="9525" b="9525"/>
            <wp:wrapSquare wrapText="bothSides"/>
            <wp:docPr id="139" name="图片 14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45" descr="11"/>
                    <pic:cNvPicPr>
                      <a:picLocks noChangeAspect="1"/>
                    </pic:cNvPicPr>
                  </pic:nvPicPr>
                  <pic:blipFill>
                    <a:blip r:embed="rId106" cstate="print"/>
                    <a:stretch>
                      <a:fillRect/>
                    </a:stretch>
                  </pic:blipFill>
                  <pic:spPr>
                    <a:xfrm>
                      <a:off x="0" y="0"/>
                      <a:ext cx="2409825" cy="2333625"/>
                    </a:xfrm>
                    <a:prstGeom prst="rect">
                      <a:avLst/>
                    </a:prstGeom>
                    <a:noFill/>
                    <a:ln>
                      <a:noFill/>
                    </a:ln>
                  </pic:spPr>
                </pic:pic>
              </a:graphicData>
            </a:graphic>
          </wp:anchor>
        </w:drawing>
      </w:r>
      <w:r>
        <w:rPr>
          <w:rFonts w:ascii="Arial" w:hAnsi="Arial" w:cs="Arial"/>
          <w:szCs w:val="21"/>
        </w:rPr>
        <w:t>Φ</w:t>
      </w:r>
      <w:r>
        <w:rPr>
          <w:rFonts w:ascii="Arial" w:hAnsi="Arial" w:cs="Arial"/>
          <w:szCs w:val="21"/>
        </w:rPr>
        <w:t>（</w:t>
      </w:r>
      <w:r>
        <w:rPr>
          <w:rFonts w:ascii="Arial" w:hAnsi="Arial" w:cs="Arial"/>
          <w:szCs w:val="21"/>
        </w:rPr>
        <w:t>U</w:t>
      </w:r>
      <w:r>
        <w:rPr>
          <w:rFonts w:ascii="Arial" w:hAnsi="Arial" w:cs="Arial"/>
          <w:szCs w:val="21"/>
        </w:rPr>
        <w:t>，</w:t>
      </w:r>
      <w:r>
        <w:rPr>
          <w:rFonts w:ascii="Arial" w:hAnsi="Arial" w:cs="Arial"/>
          <w:szCs w:val="21"/>
        </w:rPr>
        <w:t>I</w:t>
      </w:r>
      <w:r>
        <w:rPr>
          <w:rFonts w:ascii="Arial" w:hAnsi="Arial" w:cs="Arial"/>
          <w:szCs w:val="21"/>
        </w:rPr>
        <w:t>）</w:t>
      </w:r>
      <w:r>
        <w:rPr>
          <w:rFonts w:ascii="宋体" w:hAnsi="宋体" w:cs="Arial" w:hint="eastAsia"/>
          <w:szCs w:val="21"/>
        </w:rPr>
        <w:t>的夹角要保证在保护动作区内，一般取最大灵敏角。</w:t>
      </w:r>
    </w:p>
    <w:p w:rsidR="0041137F" w:rsidRDefault="00907560">
      <w:pPr>
        <w:spacing w:line="400" w:lineRule="exact"/>
        <w:ind w:firstLineChars="200" w:firstLine="420"/>
        <w:jc w:val="left"/>
        <w:rPr>
          <w:rFonts w:ascii="Arial" w:hAnsi="Arial" w:cs="Arial"/>
          <w:szCs w:val="21"/>
        </w:rPr>
      </w:pPr>
      <w:r>
        <w:rPr>
          <w:rFonts w:ascii="宋体" w:hAnsi="宋体" w:cs="Arial" w:hint="eastAsia"/>
          <w:szCs w:val="21"/>
        </w:rPr>
        <w:t>阻抗值是根据动作时的电压电流值计算得出的，注意如果是接地阻抗时，要考虑零序补偿系数的问题，这种情况必须正确设置零序补偿系数，默认值为</w:t>
      </w:r>
      <w:r>
        <w:rPr>
          <w:rFonts w:ascii="Arial" w:hAnsi="Arial" w:cs="Arial"/>
          <w:szCs w:val="21"/>
        </w:rPr>
        <w:t>0.667</w:t>
      </w:r>
      <w:r>
        <w:rPr>
          <w:rFonts w:ascii="Arial" w:hAnsi="Arial" w:cs="Arial"/>
          <w:szCs w:val="21"/>
        </w:rPr>
        <w:t>。</w:t>
      </w: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41137F">
      <w:pPr>
        <w:spacing w:line="400" w:lineRule="exact"/>
        <w:ind w:firstLineChars="200" w:firstLine="420"/>
        <w:jc w:val="left"/>
        <w:rPr>
          <w:rFonts w:ascii="宋体" w:hAnsi="宋体" w:cs="Arial"/>
          <w:szCs w:val="21"/>
        </w:rPr>
      </w:pPr>
    </w:p>
    <w:p w:rsidR="0041137F" w:rsidRDefault="00907560">
      <w:pPr>
        <w:pStyle w:val="31"/>
        <w:spacing w:beforeLines="0" w:afterLines="0"/>
        <w:jc w:val="both"/>
        <w:rPr>
          <w:sz w:val="36"/>
          <w:szCs w:val="36"/>
        </w:rPr>
      </w:pPr>
      <w:r>
        <w:rPr>
          <w:rFonts w:hint="eastAsia"/>
          <w:sz w:val="36"/>
          <w:szCs w:val="36"/>
        </w:rPr>
        <w:t>第二节</w:t>
      </w:r>
      <w:r>
        <w:rPr>
          <w:rFonts w:hint="eastAsia"/>
          <w:sz w:val="36"/>
          <w:szCs w:val="36"/>
        </w:rPr>
        <w:t xml:space="preserve">   </w:t>
      </w:r>
      <w:r>
        <w:rPr>
          <w:rFonts w:hint="eastAsia"/>
          <w:sz w:val="36"/>
          <w:szCs w:val="36"/>
        </w:rPr>
        <w:t>试验指导</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微机保护对角度的定义</w:t>
      </w:r>
    </w:p>
    <w:p w:rsidR="0041137F" w:rsidRDefault="00907560">
      <w:pPr>
        <w:spacing w:line="400" w:lineRule="exact"/>
        <w:ind w:firstLineChars="200" w:firstLine="420"/>
        <w:jc w:val="left"/>
        <w:rPr>
          <w:rFonts w:ascii="Arial" w:hAnsi="Arial" w:cs="Arial"/>
          <w:szCs w:val="21"/>
        </w:rPr>
      </w:pPr>
      <w:r>
        <w:rPr>
          <w:rFonts w:ascii="Arial" w:hAnsi="Arial" w:cs="Arial"/>
          <w:szCs w:val="21"/>
        </w:rPr>
        <w:t>一般，微机保护对角度的定义为：电压超前电流的方向为正，反之为负。并且，常常默认电压的角度为</w:t>
      </w:r>
      <w:r>
        <w:rPr>
          <w:rFonts w:ascii="Arial" w:hAnsi="Arial" w:cs="Arial"/>
          <w:szCs w:val="21"/>
        </w:rPr>
        <w:t>0°</w:t>
      </w:r>
      <w:r>
        <w:rPr>
          <w:rFonts w:ascii="Arial" w:hAnsi="Arial" w:cs="Arial"/>
          <w:szCs w:val="21"/>
        </w:rPr>
        <w:t>，即电流的角度是以电压为参考的。右图所示为某功率方向保护的动作特性。其最大灵敏角为－</w:t>
      </w:r>
      <w:r>
        <w:rPr>
          <w:rFonts w:ascii="Arial" w:hAnsi="Arial" w:cs="Arial"/>
          <w:szCs w:val="21"/>
        </w:rPr>
        <w:t>45°</w:t>
      </w:r>
      <w:r>
        <w:rPr>
          <w:rFonts w:ascii="Arial" w:hAnsi="Arial" w:cs="Arial"/>
          <w:szCs w:val="21"/>
        </w:rPr>
        <w:t>，两个动作边界分别为：－</w:t>
      </w:r>
      <w:r>
        <w:rPr>
          <w:rFonts w:ascii="Arial" w:hAnsi="Arial" w:cs="Arial"/>
          <w:szCs w:val="21"/>
        </w:rPr>
        <w:t>135°≤Φ≤45°</w:t>
      </w:r>
      <w:r>
        <w:rPr>
          <w:rFonts w:ascii="Arial" w:hAnsi="Arial" w:cs="Arial"/>
          <w:szCs w:val="21"/>
        </w:rPr>
        <w:t>。这与</w:t>
      </w:r>
      <w:r>
        <w:rPr>
          <w:rFonts w:ascii="Arial" w:hAnsi="Arial" w:cs="Arial"/>
          <w:szCs w:val="21"/>
        </w:rPr>
        <w:t>X/Y</w:t>
      </w:r>
      <w:r>
        <w:rPr>
          <w:rFonts w:ascii="Arial" w:hAnsi="Arial" w:cs="Arial"/>
          <w:szCs w:val="21"/>
        </w:rPr>
        <w:t>坐标里的角度概念正好相反。</w:t>
      </w:r>
    </w:p>
    <w:p w:rsidR="0041137F" w:rsidRDefault="00907560">
      <w:pPr>
        <w:spacing w:line="400" w:lineRule="exact"/>
        <w:ind w:firstLineChars="200" w:firstLine="420"/>
        <w:jc w:val="left"/>
        <w:rPr>
          <w:rFonts w:ascii="Arial" w:hAnsi="Arial" w:cs="Arial"/>
          <w:szCs w:val="21"/>
        </w:rPr>
      </w:pPr>
      <w:r>
        <w:rPr>
          <w:rFonts w:ascii="Arial" w:hAnsi="Arial" w:cs="Arial"/>
          <w:szCs w:val="21"/>
        </w:rPr>
        <w:t>图中，阴影部分为保护的动作区，对应着两个动作边界：</w:t>
      </w:r>
      <w:r>
        <w:rPr>
          <w:rFonts w:ascii="Arial" w:hAnsi="Arial" w:cs="Arial"/>
          <w:szCs w:val="21"/>
        </w:rPr>
        <w:t>45°</w:t>
      </w:r>
      <w:r>
        <w:rPr>
          <w:rFonts w:ascii="Arial" w:hAnsi="Arial" w:cs="Arial"/>
          <w:szCs w:val="21"/>
        </w:rPr>
        <w:t>和－</w:t>
      </w:r>
      <w:r>
        <w:rPr>
          <w:rFonts w:ascii="Arial" w:hAnsi="Arial" w:cs="Arial"/>
          <w:szCs w:val="21"/>
        </w:rPr>
        <w:t>135°</w:t>
      </w:r>
      <w:r>
        <w:rPr>
          <w:rFonts w:ascii="Arial" w:hAnsi="Arial" w:cs="Arial"/>
          <w:szCs w:val="21"/>
        </w:rPr>
        <w:t>。试验设置试验参数时，应保证两个搜索边界分别大于</w:t>
      </w:r>
      <w:r>
        <w:rPr>
          <w:rFonts w:ascii="Arial" w:hAnsi="Arial" w:cs="Arial"/>
          <w:szCs w:val="21"/>
        </w:rPr>
        <w:t>45°</w:t>
      </w:r>
      <w:r>
        <w:rPr>
          <w:rFonts w:ascii="Arial" w:hAnsi="Arial" w:cs="Arial"/>
          <w:szCs w:val="21"/>
        </w:rPr>
        <w:t>和小于－</w:t>
      </w:r>
      <w:r>
        <w:rPr>
          <w:rFonts w:ascii="Arial" w:hAnsi="Arial" w:cs="Arial"/>
          <w:szCs w:val="21"/>
        </w:rPr>
        <w:t>135°</w:t>
      </w:r>
      <w:r>
        <w:rPr>
          <w:rFonts w:ascii="Arial" w:hAnsi="Arial" w:cs="Arial"/>
          <w:szCs w:val="21"/>
        </w:rPr>
        <w:t>，也即在非动作区。然后将由非动作区向动作区搜索。</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动作边界的搜索</w:t>
      </w:r>
    </w:p>
    <w:p w:rsidR="0041137F" w:rsidRDefault="00907560">
      <w:pPr>
        <w:spacing w:line="400" w:lineRule="exact"/>
        <w:ind w:firstLineChars="171" w:firstLine="359"/>
        <w:rPr>
          <w:rFonts w:ascii="宋体" w:hAnsi="宋体" w:cs="Arial"/>
        </w:rPr>
      </w:pPr>
      <w:r>
        <w:rPr>
          <w:noProof/>
        </w:rPr>
        <w:drawing>
          <wp:anchor distT="0" distB="0" distL="114300" distR="114300" simplePos="0" relativeHeight="251773952" behindDoc="0" locked="0" layoutInCell="1" allowOverlap="1">
            <wp:simplePos x="0" y="0"/>
            <wp:positionH relativeFrom="column">
              <wp:align>right</wp:align>
            </wp:positionH>
            <wp:positionV relativeFrom="paragraph">
              <wp:posOffset>121920</wp:posOffset>
            </wp:positionV>
            <wp:extent cx="3181350" cy="2495550"/>
            <wp:effectExtent l="0" t="0" r="0" b="0"/>
            <wp:wrapSquare wrapText="bothSides"/>
            <wp:docPr id="121" name="图片 146"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46" descr="01"/>
                    <pic:cNvPicPr>
                      <a:picLocks noChangeAspect="1"/>
                    </pic:cNvPicPr>
                  </pic:nvPicPr>
                  <pic:blipFill>
                    <a:blip r:embed="rId107" cstate="print"/>
                    <a:stretch>
                      <a:fillRect/>
                    </a:stretch>
                  </pic:blipFill>
                  <pic:spPr>
                    <a:xfrm>
                      <a:off x="0" y="0"/>
                      <a:ext cx="3181350" cy="2495550"/>
                    </a:xfrm>
                    <a:prstGeom prst="rect">
                      <a:avLst/>
                    </a:prstGeom>
                    <a:noFill/>
                    <a:ln>
                      <a:noFill/>
                    </a:ln>
                  </pic:spPr>
                </pic:pic>
              </a:graphicData>
            </a:graphic>
          </wp:anchor>
        </w:drawing>
      </w:r>
      <w:r>
        <w:rPr>
          <w:rFonts w:ascii="宋体" w:hAnsi="宋体" w:cs="Arial" w:hint="eastAsia"/>
        </w:rPr>
        <w:t>在测试保护的最大灵敏角时，若不知道其实际的动作边界，可采用以下方法进行探求：</w:t>
      </w:r>
    </w:p>
    <w:p w:rsidR="0041137F" w:rsidRDefault="00907560">
      <w:pPr>
        <w:spacing w:line="400" w:lineRule="exact"/>
        <w:ind w:firstLineChars="171" w:firstLine="359"/>
        <w:rPr>
          <w:rFonts w:ascii="宋体" w:hAnsi="宋体" w:cs="Arial"/>
        </w:rPr>
      </w:pPr>
      <w:r>
        <w:rPr>
          <w:rFonts w:ascii="宋体" w:hAnsi="宋体" w:cs="Arial" w:hint="eastAsia"/>
        </w:rPr>
        <w:t>将“测边界”页面中的“</w:t>
      </w:r>
      <w:r>
        <w:rPr>
          <w:rFonts w:ascii="Arial" w:hAnsi="Arial" w:cs="Arial"/>
        </w:rPr>
        <w:t>Ф</w:t>
      </w:r>
      <w:r>
        <w:rPr>
          <w:rFonts w:ascii="Arial" w:hAnsi="Arial" w:cs="Arial"/>
        </w:rPr>
        <w:t>（</w:t>
      </w:r>
      <w:r>
        <w:rPr>
          <w:rFonts w:ascii="Arial" w:hAnsi="Arial" w:cs="Arial"/>
        </w:rPr>
        <w:t>U</w:t>
      </w:r>
      <w:r>
        <w:rPr>
          <w:rFonts w:ascii="Arial" w:hAnsi="Arial" w:cs="Arial"/>
        </w:rPr>
        <w:t>，</w:t>
      </w:r>
      <w:r>
        <w:rPr>
          <w:rFonts w:ascii="Arial" w:hAnsi="Arial" w:cs="Arial"/>
        </w:rPr>
        <w:t>I</w:t>
      </w:r>
      <w:r>
        <w:rPr>
          <w:rFonts w:ascii="Arial" w:hAnsi="Arial" w:cs="Arial"/>
        </w:rPr>
        <w:t>）</w:t>
      </w:r>
      <w:r>
        <w:rPr>
          <w:rFonts w:ascii="宋体" w:hAnsi="宋体" w:cs="Arial" w:hint="eastAsia"/>
        </w:rPr>
        <w:t>搜索范围从”设置为</w:t>
      </w:r>
      <w:r>
        <w:rPr>
          <w:rFonts w:ascii="Arial" w:hAnsi="Arial" w:cs="Arial"/>
        </w:rPr>
        <w:t>0°</w:t>
      </w:r>
      <w:r>
        <w:rPr>
          <w:rFonts w:ascii="宋体" w:hAnsi="宋体" w:cs="Arial" w:hint="eastAsia"/>
        </w:rPr>
        <w:t>，开始试验。若保护不动作，再将该参数该为</w:t>
      </w:r>
      <w:r>
        <w:rPr>
          <w:rFonts w:ascii="Arial" w:hAnsi="Arial" w:cs="Arial"/>
        </w:rPr>
        <w:t>30°</w:t>
      </w:r>
      <w:r>
        <w:rPr>
          <w:rFonts w:ascii="宋体" w:hAnsi="宋体" w:cs="Arial" w:hint="eastAsia"/>
        </w:rPr>
        <w:t>，以次类推。假设当</w:t>
      </w:r>
      <w:r>
        <w:rPr>
          <w:rFonts w:ascii="Arial" w:hAnsi="Arial" w:cs="Arial"/>
        </w:rPr>
        <w:t>Ф</w:t>
      </w:r>
      <w:r>
        <w:rPr>
          <w:rFonts w:ascii="Arial" w:hAnsi="Arial" w:cs="Arial"/>
        </w:rPr>
        <w:t>（</w:t>
      </w:r>
      <w:r>
        <w:rPr>
          <w:rFonts w:ascii="Arial" w:hAnsi="Arial" w:cs="Arial"/>
        </w:rPr>
        <w:t>U</w:t>
      </w:r>
      <w:r>
        <w:rPr>
          <w:rFonts w:ascii="Arial" w:hAnsi="Arial" w:cs="Arial"/>
        </w:rPr>
        <w:t>，</w:t>
      </w:r>
      <w:r>
        <w:rPr>
          <w:rFonts w:ascii="Arial" w:hAnsi="Arial" w:cs="Arial"/>
        </w:rPr>
        <w:t>I</w:t>
      </w:r>
      <w:r>
        <w:rPr>
          <w:rFonts w:ascii="Arial" w:hAnsi="Arial" w:cs="Arial"/>
        </w:rPr>
        <w:t>）为</w:t>
      </w:r>
      <w:r>
        <w:rPr>
          <w:rFonts w:ascii="Arial" w:hAnsi="Arial" w:cs="Arial"/>
        </w:rPr>
        <w:t>20°</w:t>
      </w:r>
      <w:r>
        <w:rPr>
          <w:rFonts w:ascii="宋体" w:hAnsi="宋体" w:cs="Arial" w:hint="eastAsia"/>
        </w:rPr>
        <w:t>时保护不动作，在</w:t>
      </w:r>
      <w:r>
        <w:rPr>
          <w:rFonts w:ascii="Arial" w:hAnsi="Arial" w:cs="Arial"/>
        </w:rPr>
        <w:t>0°</w:t>
      </w:r>
      <w:r>
        <w:rPr>
          <w:rFonts w:ascii="宋体" w:hAnsi="宋体" w:cs="Arial" w:hint="eastAsia"/>
        </w:rPr>
        <w:t>时动作，则说明保护的一条动作边界在</w:t>
      </w:r>
      <w:r>
        <w:rPr>
          <w:rFonts w:ascii="Arial" w:hAnsi="Arial" w:cs="Arial"/>
        </w:rPr>
        <w:t>0°</w:t>
      </w:r>
      <w:r>
        <w:rPr>
          <w:rFonts w:ascii="Arial" w:hAnsi="Arial" w:cs="Arial"/>
        </w:rPr>
        <w:t>～</w:t>
      </w:r>
      <w:r>
        <w:rPr>
          <w:rFonts w:ascii="Arial" w:hAnsi="Arial" w:cs="Arial"/>
        </w:rPr>
        <w:t>20°</w:t>
      </w:r>
      <w:r>
        <w:rPr>
          <w:rFonts w:ascii="宋体" w:hAnsi="宋体" w:cs="Arial" w:hint="eastAsia"/>
        </w:rPr>
        <w:t>之间。用同样的方法找出保护动作的另一条边界的大致范围，假设为－</w:t>
      </w:r>
      <w:r>
        <w:rPr>
          <w:rFonts w:ascii="Arial" w:hAnsi="Arial" w:cs="Arial"/>
        </w:rPr>
        <w:t>130°</w:t>
      </w:r>
      <w:r>
        <w:rPr>
          <w:rFonts w:ascii="Arial" w:hAnsi="Arial" w:cs="Arial"/>
        </w:rPr>
        <w:t>～－</w:t>
      </w:r>
      <w:r>
        <w:rPr>
          <w:rFonts w:ascii="Arial" w:hAnsi="Arial" w:cs="Arial"/>
        </w:rPr>
        <w:t>120°</w:t>
      </w:r>
      <w:r>
        <w:rPr>
          <w:rFonts w:ascii="宋体" w:hAnsi="宋体" w:cs="Arial" w:hint="eastAsia"/>
        </w:rPr>
        <w:t>。</w:t>
      </w:r>
    </w:p>
    <w:p w:rsidR="0041137F" w:rsidRDefault="00907560">
      <w:pPr>
        <w:spacing w:line="400" w:lineRule="exact"/>
        <w:ind w:firstLineChars="171" w:firstLine="359"/>
        <w:rPr>
          <w:rFonts w:ascii="宋体" w:hAnsi="宋体" w:cs="Arial"/>
        </w:rPr>
      </w:pPr>
      <w:r>
        <w:rPr>
          <w:rFonts w:ascii="宋体" w:hAnsi="宋体" w:cs="Arial" w:hint="eastAsia"/>
        </w:rPr>
        <w:t>在软件界面上设置搜索角时应注意，软件总是从“</w:t>
      </w:r>
      <w:r>
        <w:rPr>
          <w:rFonts w:ascii="Arial" w:hAnsi="Arial" w:cs="Arial"/>
        </w:rPr>
        <w:t>Ф</w:t>
      </w:r>
      <w:r>
        <w:rPr>
          <w:rFonts w:ascii="Arial" w:hAnsi="Arial" w:cs="Arial"/>
        </w:rPr>
        <w:t>（</w:t>
      </w:r>
      <w:r>
        <w:rPr>
          <w:rFonts w:ascii="Arial" w:hAnsi="Arial" w:cs="Arial"/>
        </w:rPr>
        <w:t>U</w:t>
      </w:r>
      <w:r>
        <w:rPr>
          <w:rFonts w:ascii="Arial" w:hAnsi="Arial" w:cs="Arial"/>
        </w:rPr>
        <w:t>，</w:t>
      </w:r>
      <w:r>
        <w:rPr>
          <w:rFonts w:ascii="Arial" w:hAnsi="Arial" w:cs="Arial"/>
        </w:rPr>
        <w:t>I</w:t>
      </w:r>
      <w:r>
        <w:rPr>
          <w:rFonts w:ascii="Arial" w:hAnsi="Arial" w:cs="Arial"/>
        </w:rPr>
        <w:t>）</w:t>
      </w:r>
      <w:r>
        <w:rPr>
          <w:rFonts w:ascii="宋体" w:hAnsi="宋体" w:cs="Arial" w:hint="eastAsia"/>
        </w:rPr>
        <w:t>搜索范围从”这个角度开始按步长增加，测试出一条动作边界后，再从“到”这个角度开始按步长减小。所以，假设“</w:t>
      </w:r>
      <w:r>
        <w:rPr>
          <w:rFonts w:ascii="Arial" w:hAnsi="Arial" w:cs="Arial"/>
        </w:rPr>
        <w:t>Ф</w:t>
      </w:r>
      <w:r>
        <w:rPr>
          <w:rFonts w:ascii="Arial" w:hAnsi="Arial" w:cs="Arial"/>
        </w:rPr>
        <w:t>（</w:t>
      </w:r>
      <w:r>
        <w:rPr>
          <w:rFonts w:ascii="Arial" w:hAnsi="Arial" w:cs="Arial"/>
        </w:rPr>
        <w:t>U</w:t>
      </w:r>
      <w:r>
        <w:rPr>
          <w:rFonts w:ascii="Arial" w:hAnsi="Arial" w:cs="Arial"/>
        </w:rPr>
        <w:t>，</w:t>
      </w:r>
      <w:r>
        <w:rPr>
          <w:rFonts w:ascii="Arial" w:hAnsi="Arial" w:cs="Arial"/>
        </w:rPr>
        <w:t>I</w:t>
      </w:r>
      <w:r>
        <w:rPr>
          <w:rFonts w:ascii="Arial" w:hAnsi="Arial" w:cs="Arial"/>
        </w:rPr>
        <w:t>）</w:t>
      </w:r>
      <w:r>
        <w:rPr>
          <w:rFonts w:ascii="宋体" w:hAnsi="宋体" w:cs="Arial" w:hint="eastAsia"/>
        </w:rPr>
        <w:t>搜索步长”设置为</w:t>
      </w:r>
      <w:r>
        <w:rPr>
          <w:rFonts w:ascii="Arial" w:hAnsi="Arial" w:cs="Arial"/>
        </w:rPr>
        <w:t>1°</w:t>
      </w:r>
      <w:r>
        <w:rPr>
          <w:rFonts w:ascii="宋体" w:hAnsi="宋体" w:cs="Arial" w:hint="eastAsia"/>
        </w:rPr>
        <w:t>（正值），则以上面的数据为例时，“</w:t>
      </w:r>
      <w:r>
        <w:rPr>
          <w:rFonts w:ascii="Arial" w:hAnsi="Arial" w:cs="Arial"/>
        </w:rPr>
        <w:t>Ф</w:t>
      </w:r>
      <w:r>
        <w:rPr>
          <w:rFonts w:ascii="Arial" w:hAnsi="Arial" w:cs="Arial"/>
        </w:rPr>
        <w:t>（</w:t>
      </w:r>
      <w:r>
        <w:rPr>
          <w:rFonts w:ascii="Arial" w:hAnsi="Arial" w:cs="Arial"/>
        </w:rPr>
        <w:t>U</w:t>
      </w:r>
      <w:r>
        <w:rPr>
          <w:rFonts w:ascii="Arial" w:hAnsi="Arial" w:cs="Arial"/>
        </w:rPr>
        <w:t>，</w:t>
      </w:r>
      <w:r>
        <w:rPr>
          <w:rFonts w:ascii="Arial" w:hAnsi="Arial" w:cs="Arial"/>
        </w:rPr>
        <w:t>I</w:t>
      </w:r>
      <w:r>
        <w:rPr>
          <w:rFonts w:ascii="Arial" w:hAnsi="Arial" w:cs="Arial"/>
        </w:rPr>
        <w:t>）</w:t>
      </w:r>
      <w:r>
        <w:rPr>
          <w:rFonts w:ascii="宋体" w:hAnsi="宋体" w:cs="Arial" w:hint="eastAsia"/>
        </w:rPr>
        <w:t>搜索范围从”应设为</w:t>
      </w:r>
      <w:r>
        <w:rPr>
          <w:rFonts w:ascii="Arial" w:hAnsi="Arial" w:cs="Arial" w:hint="eastAsia"/>
        </w:rPr>
        <w:t>-</w:t>
      </w:r>
      <w:r>
        <w:rPr>
          <w:rFonts w:ascii="Arial" w:hAnsi="Arial" w:cs="Arial"/>
        </w:rPr>
        <w:t>130°</w:t>
      </w:r>
      <w:r>
        <w:rPr>
          <w:rFonts w:ascii="宋体" w:hAnsi="宋体" w:cs="Arial" w:hint="eastAsia"/>
        </w:rPr>
        <w:t>，“到”应设为</w:t>
      </w:r>
      <w:r>
        <w:rPr>
          <w:rFonts w:ascii="Arial" w:hAnsi="Arial" w:cs="Arial"/>
        </w:rPr>
        <w:t>20°</w:t>
      </w:r>
      <w:r>
        <w:rPr>
          <w:rFonts w:ascii="宋体" w:hAnsi="宋体" w:cs="Arial" w:hint="eastAsia"/>
        </w:rPr>
        <w:t>。</w:t>
      </w:r>
    </w:p>
    <w:p w:rsidR="0041137F" w:rsidRDefault="00907560" w:rsidP="00705108">
      <w:pPr>
        <w:pStyle w:val="21"/>
        <w:spacing w:before="0" w:afterLines="100" w:line="240" w:lineRule="auto"/>
        <w:rPr>
          <w:rFonts w:cs="Arial"/>
          <w:szCs w:val="44"/>
        </w:rPr>
      </w:pPr>
      <w:bookmarkStart w:id="46" w:name="_Toc116877018"/>
      <w:bookmarkStart w:id="47" w:name="_Toc116442920"/>
      <w:r>
        <w:rPr>
          <w:rFonts w:cs="Arial" w:hint="eastAsia"/>
          <w:szCs w:val="44"/>
        </w:rPr>
        <w:lastRenderedPageBreak/>
        <w:t>第十二章</w:t>
      </w:r>
      <w:r>
        <w:rPr>
          <w:rFonts w:cs="Arial" w:hint="eastAsia"/>
          <w:szCs w:val="44"/>
        </w:rPr>
        <w:t xml:space="preserve">    </w:t>
      </w:r>
      <w:r>
        <w:rPr>
          <w:rFonts w:cs="Arial" w:hint="eastAsia"/>
          <w:szCs w:val="44"/>
        </w:rPr>
        <w:t>同期试验</w:t>
      </w:r>
      <w:bookmarkEnd w:id="46"/>
      <w:bookmarkEnd w:id="47"/>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该测试模块用于准同期装置测试，也可用于线路检同期、检无压的同期重合闸保护。</w:t>
      </w:r>
    </w:p>
    <w:p w:rsidR="0041137F" w:rsidRDefault="00907560">
      <w:pPr>
        <w:numPr>
          <w:ilvl w:val="0"/>
          <w:numId w:val="33"/>
        </w:numPr>
        <w:spacing w:line="400" w:lineRule="exact"/>
        <w:jc w:val="left"/>
        <w:rPr>
          <w:rFonts w:ascii="宋体" w:hAnsi="宋体" w:cs="Arial"/>
          <w:szCs w:val="21"/>
        </w:rPr>
      </w:pPr>
      <w:r>
        <w:rPr>
          <w:rFonts w:ascii="宋体" w:hAnsi="宋体" w:cs="Arial" w:hint="eastAsia"/>
          <w:szCs w:val="21"/>
        </w:rPr>
        <w:t>能测试同期各项动作值、电压闭锁值、频率闭锁值、导前角及导前时间、调压脉宽、调频脉宽</w:t>
      </w:r>
    </w:p>
    <w:p w:rsidR="0041137F" w:rsidRDefault="00907560">
      <w:pPr>
        <w:numPr>
          <w:ilvl w:val="0"/>
          <w:numId w:val="33"/>
        </w:numPr>
        <w:spacing w:line="400" w:lineRule="exact"/>
        <w:jc w:val="left"/>
        <w:rPr>
          <w:rFonts w:ascii="宋体" w:hAnsi="宋体" w:cs="Arial"/>
          <w:szCs w:val="21"/>
        </w:rPr>
      </w:pPr>
      <w:r>
        <w:rPr>
          <w:rFonts w:ascii="宋体" w:hAnsi="宋体" w:cs="Arial" w:hint="eastAsia"/>
          <w:szCs w:val="21"/>
        </w:rPr>
        <w:t>能进行自动准同期装置的自动调整试验</w:t>
      </w:r>
    </w:p>
    <w:p w:rsidR="0041137F" w:rsidRDefault="00907560">
      <w:pPr>
        <w:numPr>
          <w:ilvl w:val="0"/>
          <w:numId w:val="33"/>
        </w:numPr>
        <w:spacing w:line="400" w:lineRule="exact"/>
        <w:jc w:val="left"/>
        <w:rPr>
          <w:rFonts w:ascii="宋体" w:hAnsi="宋体" w:cs="Arial"/>
          <w:szCs w:val="21"/>
        </w:rPr>
      </w:pPr>
      <w:r>
        <w:rPr>
          <w:rFonts w:ascii="宋体" w:hAnsi="宋体" w:cs="Arial" w:hint="eastAsia"/>
          <w:szCs w:val="21"/>
        </w:rPr>
        <w:t>可以测试自动准同期装置，也可测试同期类各种继电器（如同步继电器）</w:t>
      </w:r>
    </w:p>
    <w:p w:rsidR="0041137F" w:rsidRDefault="00907560">
      <w:pPr>
        <w:numPr>
          <w:ilvl w:val="0"/>
          <w:numId w:val="33"/>
        </w:numPr>
        <w:spacing w:line="400" w:lineRule="exact"/>
        <w:jc w:val="left"/>
        <w:rPr>
          <w:rFonts w:ascii="宋体" w:hAnsi="宋体" w:cs="Arial"/>
          <w:szCs w:val="21"/>
        </w:rPr>
      </w:pPr>
      <w:r>
        <w:rPr>
          <w:rFonts w:ascii="宋体" w:hAnsi="宋体" w:cs="Arial" w:hint="eastAsia"/>
          <w:szCs w:val="21"/>
        </w:rPr>
        <w:t>可以测试线路检同期、检无压的同期重合闸保护</w:t>
      </w:r>
    </w:p>
    <w:p w:rsidR="0041137F" w:rsidRDefault="00907560">
      <w:pPr>
        <w:numPr>
          <w:ilvl w:val="0"/>
          <w:numId w:val="33"/>
        </w:numPr>
        <w:spacing w:line="400" w:lineRule="exact"/>
        <w:jc w:val="left"/>
        <w:rPr>
          <w:rFonts w:ascii="宋体" w:hAnsi="宋体" w:cs="Arial"/>
          <w:szCs w:val="21"/>
        </w:rPr>
      </w:pPr>
      <w:r>
        <w:rPr>
          <w:rFonts w:ascii="宋体" w:hAnsi="宋体" w:cs="Arial" w:hint="eastAsia"/>
          <w:szCs w:val="21"/>
        </w:rPr>
        <w:t>可以自动测试，也可手动测试</w:t>
      </w:r>
    </w:p>
    <w:p w:rsidR="0041137F" w:rsidRDefault="00907560">
      <w:pPr>
        <w:spacing w:line="400" w:lineRule="exact"/>
        <w:jc w:val="left"/>
        <w:rPr>
          <w:rFonts w:ascii="宋体" w:hAnsi="宋体" w:cs="Arial"/>
          <w:szCs w:val="21"/>
        </w:rPr>
      </w:pPr>
      <w:r>
        <w:rPr>
          <w:noProof/>
        </w:rPr>
        <w:drawing>
          <wp:anchor distT="0" distB="0" distL="114300" distR="114300" simplePos="0" relativeHeight="251769856" behindDoc="0" locked="0" layoutInCell="1" allowOverlap="1">
            <wp:simplePos x="0" y="0"/>
            <wp:positionH relativeFrom="column">
              <wp:posOffset>923925</wp:posOffset>
            </wp:positionH>
            <wp:positionV relativeFrom="paragraph">
              <wp:posOffset>60960</wp:posOffset>
            </wp:positionV>
            <wp:extent cx="3648075" cy="2790825"/>
            <wp:effectExtent l="0" t="0" r="9525" b="9525"/>
            <wp:wrapSquare wrapText="bothSides"/>
            <wp:docPr id="119" name="图片 147"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47" descr="01"/>
                    <pic:cNvPicPr>
                      <a:picLocks noChangeAspect="1"/>
                    </pic:cNvPicPr>
                  </pic:nvPicPr>
                  <pic:blipFill>
                    <a:blip r:embed="rId108" cstate="print"/>
                    <a:stretch>
                      <a:fillRect/>
                    </a:stretch>
                  </pic:blipFill>
                  <pic:spPr>
                    <a:xfrm>
                      <a:off x="0" y="0"/>
                      <a:ext cx="3648075" cy="2790825"/>
                    </a:xfrm>
                    <a:prstGeom prst="rect">
                      <a:avLst/>
                    </a:prstGeom>
                    <a:noFill/>
                    <a:ln>
                      <a:noFill/>
                    </a:ln>
                  </pic:spPr>
                </pic:pic>
              </a:graphicData>
            </a:graphic>
          </wp:anchor>
        </w:drawing>
      </w: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界面说明</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测试项目</w:t>
      </w:r>
    </w:p>
    <w:p w:rsidR="0041137F" w:rsidRDefault="00907560" w:rsidP="00705108">
      <w:pPr>
        <w:spacing w:before="120" w:afterLines="50"/>
        <w:ind w:right="28"/>
        <w:rPr>
          <w:rFonts w:ascii="Arial" w:hAnsi="Arial" w:cs="Arial"/>
          <w:bCs/>
          <w:szCs w:val="21"/>
        </w:rPr>
      </w:pPr>
      <w:r>
        <w:rPr>
          <w:rFonts w:ascii="宋体" w:hAnsi="宋体"/>
          <w:noProof/>
          <w:szCs w:val="21"/>
        </w:rPr>
        <w:drawing>
          <wp:anchor distT="0" distB="0" distL="114300" distR="114300" simplePos="0" relativeHeight="251674624" behindDoc="0" locked="0" layoutInCell="1" allowOverlap="1">
            <wp:simplePos x="0" y="0"/>
            <wp:positionH relativeFrom="column">
              <wp:posOffset>3657600</wp:posOffset>
            </wp:positionH>
            <wp:positionV relativeFrom="paragraph">
              <wp:posOffset>281940</wp:posOffset>
            </wp:positionV>
            <wp:extent cx="2286000" cy="2220595"/>
            <wp:effectExtent l="0" t="0" r="0" b="8255"/>
            <wp:wrapSquare wrapText="bothSides"/>
            <wp:docPr id="13" name="图片 148"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8" descr="33"/>
                    <pic:cNvPicPr>
                      <a:picLocks noChangeAspect="1"/>
                    </pic:cNvPicPr>
                  </pic:nvPicPr>
                  <pic:blipFill>
                    <a:blip r:embed="rId109" cstate="print"/>
                    <a:stretch>
                      <a:fillRect/>
                    </a:stretch>
                  </pic:blipFill>
                  <pic:spPr>
                    <a:xfrm>
                      <a:off x="0" y="0"/>
                      <a:ext cx="2286000" cy="2220595"/>
                    </a:xfrm>
                    <a:prstGeom prst="rect">
                      <a:avLst/>
                    </a:prstGeom>
                    <a:noFill/>
                    <a:ln>
                      <a:noFill/>
                    </a:ln>
                  </pic:spPr>
                </pic:pic>
              </a:graphicData>
            </a:graphic>
          </wp:anchor>
        </w:drawing>
      </w: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szCs w:val="21"/>
        </w:rPr>
        <w:t>同期动作值</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用于测试同期电压差、频率差、角度差的动作值。其右侧的下拉菜单有“调电压”、“调角度”和“调频率”三个选项。选中其中一项后，再设置界面下端的“变电压（频率、角度）步长”。开始试验后，可按所设置的变化步长手动增减相应的量至同期接点动作，即测出相应的同期动作值。用该功能也可对线路检同期或检无压的重合闸保护进行测试。</w:t>
      </w:r>
    </w:p>
    <w:p w:rsidR="0041137F" w:rsidRDefault="00907560">
      <w:pPr>
        <w:spacing w:after="50" w:line="400" w:lineRule="exact"/>
        <w:ind w:firstLineChars="200" w:firstLine="420"/>
        <w:jc w:val="left"/>
        <w:rPr>
          <w:rFonts w:ascii="宋体" w:hAnsi="宋体" w:cs="Arial"/>
          <w:szCs w:val="21"/>
        </w:rPr>
      </w:pPr>
      <w:r>
        <w:rPr>
          <w:rFonts w:ascii="宋体" w:hAnsi="宋体" w:cs="Arial" w:hint="eastAsia"/>
          <w:szCs w:val="21"/>
        </w:rPr>
        <w:t>上述三个参量中，当要测试某一个时，应该总是预先让其它两个参量满足同期条件，通过改变需测试的参量的值，最终</w:t>
      </w:r>
      <w:r>
        <w:rPr>
          <w:rFonts w:ascii="宋体" w:hAnsi="宋体" w:cs="Arial" w:hint="eastAsia"/>
          <w:szCs w:val="21"/>
        </w:rPr>
        <w:lastRenderedPageBreak/>
        <w:t>使同期装置完全满足同期要求而动作。</w:t>
      </w:r>
    </w:p>
    <w:p w:rsidR="0041137F" w:rsidRDefault="00907560">
      <w:pPr>
        <w:spacing w:after="50" w:line="400" w:lineRule="exact"/>
        <w:ind w:firstLineChars="200" w:firstLine="420"/>
        <w:jc w:val="left"/>
        <w:rPr>
          <w:rFonts w:ascii="Arial" w:hAnsi="Arial" w:cs="Arial"/>
          <w:szCs w:val="21"/>
        </w:rPr>
      </w:pPr>
      <w:r>
        <w:rPr>
          <w:rFonts w:ascii="Arial" w:hAnsi="Arial" w:cs="Arial"/>
          <w:szCs w:val="21"/>
        </w:rPr>
        <w:t>下面以测试同期电压值为例来说明试验的方法：</w:t>
      </w:r>
    </w:p>
    <w:p w:rsidR="0041137F" w:rsidRDefault="00907560">
      <w:pPr>
        <w:spacing w:line="400" w:lineRule="exact"/>
        <w:ind w:firstLineChars="200" w:firstLine="420"/>
        <w:jc w:val="left"/>
        <w:rPr>
          <w:rFonts w:ascii="Arial" w:hAnsi="Arial" w:cs="Arial"/>
          <w:szCs w:val="21"/>
        </w:rPr>
      </w:pPr>
      <w:r>
        <w:rPr>
          <w:rFonts w:ascii="Arial" w:hAnsi="Arial" w:cs="Arial"/>
          <w:szCs w:val="21"/>
        </w:rPr>
        <w:t>先设定</w:t>
      </w:r>
      <w:r>
        <w:rPr>
          <w:rFonts w:ascii="Arial" w:hAnsi="Arial" w:cs="Arial"/>
          <w:szCs w:val="21"/>
        </w:rPr>
        <w:t>“</w:t>
      </w:r>
      <w:r>
        <w:rPr>
          <w:rFonts w:ascii="Arial" w:hAnsi="Arial" w:cs="Arial"/>
          <w:szCs w:val="21"/>
        </w:rPr>
        <w:t>调电压</w:t>
      </w:r>
      <w:r>
        <w:rPr>
          <w:rFonts w:ascii="Arial" w:hAnsi="Arial" w:cs="Arial"/>
          <w:szCs w:val="21"/>
        </w:rPr>
        <w:t>”</w:t>
      </w:r>
      <w:r>
        <w:rPr>
          <w:rFonts w:ascii="Arial" w:hAnsi="Arial" w:cs="Arial"/>
          <w:szCs w:val="21"/>
        </w:rPr>
        <w:t>，设待并侧电压</w:t>
      </w:r>
      <w:r>
        <w:rPr>
          <w:rFonts w:ascii="Arial" w:hAnsi="Arial" w:cs="Arial"/>
          <w:szCs w:val="21"/>
        </w:rPr>
        <w:t>V1</w:t>
      </w:r>
      <w:r>
        <w:rPr>
          <w:rFonts w:ascii="Arial" w:hAnsi="Arial" w:cs="Arial"/>
          <w:szCs w:val="21"/>
        </w:rPr>
        <w:t>为</w:t>
      </w:r>
      <w:r>
        <w:rPr>
          <w:rFonts w:ascii="Arial" w:hAnsi="Arial" w:cs="Arial"/>
          <w:szCs w:val="21"/>
        </w:rPr>
        <w:t>90V</w:t>
      </w:r>
      <w:r>
        <w:rPr>
          <w:rFonts w:ascii="Arial" w:hAnsi="Arial" w:cs="Arial"/>
          <w:szCs w:val="21"/>
        </w:rPr>
        <w:t>，不满足同期条件。设待并侧频率</w:t>
      </w:r>
      <w:r>
        <w:rPr>
          <w:rFonts w:ascii="Arial" w:hAnsi="Arial" w:cs="Arial"/>
          <w:szCs w:val="21"/>
        </w:rPr>
        <w:t>F1</w:t>
      </w:r>
      <w:r>
        <w:rPr>
          <w:rFonts w:ascii="Arial" w:hAnsi="Arial" w:cs="Arial"/>
          <w:szCs w:val="21"/>
        </w:rPr>
        <w:t>和相位</w:t>
      </w:r>
      <w:r>
        <w:rPr>
          <w:rFonts w:ascii="Arial" w:hAnsi="Arial" w:cs="Arial"/>
          <w:szCs w:val="21"/>
        </w:rPr>
        <w:t>Φ1</w:t>
      </w:r>
      <w:r>
        <w:rPr>
          <w:rFonts w:ascii="Arial" w:hAnsi="Arial" w:cs="Arial"/>
          <w:szCs w:val="21"/>
        </w:rPr>
        <w:t>满足同期条件（可设与系统侧频率很接近</w:t>
      </w:r>
      <w:r>
        <w:rPr>
          <w:rFonts w:ascii="Arial" w:hAnsi="Arial" w:cs="Arial" w:hint="eastAsia"/>
          <w:szCs w:val="21"/>
        </w:rPr>
        <w:t>的</w:t>
      </w:r>
      <w:r>
        <w:rPr>
          <w:rFonts w:ascii="Arial" w:hAnsi="Arial" w:cs="Arial"/>
          <w:szCs w:val="21"/>
        </w:rPr>
        <w:t>49.9Hz</w:t>
      </w:r>
      <w:r>
        <w:rPr>
          <w:rFonts w:ascii="Arial" w:hAnsi="Arial" w:cs="Arial"/>
          <w:szCs w:val="21"/>
        </w:rPr>
        <w:t>、相位任意，也可设为频率相等</w:t>
      </w:r>
      <w:r>
        <w:rPr>
          <w:rFonts w:ascii="Arial" w:hAnsi="Arial" w:cs="Arial"/>
          <w:szCs w:val="21"/>
        </w:rPr>
        <w:t>50Hz</w:t>
      </w:r>
      <w:r>
        <w:rPr>
          <w:rFonts w:ascii="Arial" w:hAnsi="Arial" w:cs="Arial"/>
          <w:szCs w:val="21"/>
        </w:rPr>
        <w:t>、相位相等</w:t>
      </w:r>
      <w:r>
        <w:rPr>
          <w:rFonts w:ascii="Arial" w:hAnsi="Arial" w:cs="Arial"/>
          <w:szCs w:val="21"/>
        </w:rPr>
        <w:t>0°</w:t>
      </w:r>
      <w:r>
        <w:rPr>
          <w:rFonts w:ascii="Arial" w:hAnsi="Arial" w:cs="Arial"/>
          <w:szCs w:val="21"/>
        </w:rPr>
        <w:t>），同时设置一定的</w:t>
      </w:r>
      <w:r>
        <w:rPr>
          <w:rFonts w:ascii="Arial" w:hAnsi="Arial" w:cs="Arial"/>
          <w:szCs w:val="21"/>
        </w:rPr>
        <w:t>“</w:t>
      </w:r>
      <w:r>
        <w:rPr>
          <w:rFonts w:ascii="Arial" w:hAnsi="Arial" w:cs="Arial"/>
          <w:szCs w:val="21"/>
        </w:rPr>
        <w:t>变电压步长</w:t>
      </w:r>
      <w:r>
        <w:rPr>
          <w:rFonts w:ascii="Arial" w:hAnsi="Arial" w:cs="Arial"/>
          <w:szCs w:val="21"/>
        </w:rPr>
        <w:t>”</w:t>
      </w:r>
      <w:r>
        <w:rPr>
          <w:rFonts w:ascii="Arial" w:hAnsi="Arial" w:cs="Arial"/>
          <w:szCs w:val="21"/>
        </w:rPr>
        <w:t>。点击</w:t>
      </w:r>
      <w:r>
        <w:rPr>
          <w:rFonts w:ascii="Arial" w:hAnsi="Arial" w:cs="Arial"/>
          <w:szCs w:val="21"/>
        </w:rPr>
        <w:t>“</w:t>
      </w:r>
      <w:r>
        <w:rPr>
          <w:rFonts w:ascii="Arial" w:hAnsi="Arial" w:cs="Arial"/>
          <w:szCs w:val="21"/>
        </w:rPr>
        <w:t>添加</w:t>
      </w:r>
      <w:r>
        <w:rPr>
          <w:rFonts w:ascii="Arial" w:hAnsi="Arial" w:cs="Arial"/>
          <w:szCs w:val="21"/>
        </w:rPr>
        <w:t>”</w:t>
      </w:r>
      <w:r>
        <w:rPr>
          <w:rFonts w:ascii="Arial" w:hAnsi="Arial" w:cs="Arial"/>
          <w:szCs w:val="21"/>
        </w:rPr>
        <w:t>按钮，将所设置的参数添加进测试数据区中。开始试验后，手动按步长增</w:t>
      </w:r>
      <w:r>
        <w:rPr>
          <w:rFonts w:ascii="Arial" w:hAnsi="Arial" w:cs="Arial"/>
          <w:szCs w:val="21"/>
        </w:rPr>
        <w:t>▲</w:t>
      </w:r>
      <w:r>
        <w:rPr>
          <w:rFonts w:ascii="Arial" w:hAnsi="Arial" w:cs="Arial"/>
          <w:szCs w:val="21"/>
        </w:rPr>
        <w:t>（或减</w:t>
      </w:r>
      <w:r>
        <w:rPr>
          <w:rFonts w:ascii="Arial" w:hAnsi="Arial" w:cs="Arial"/>
          <w:szCs w:val="21"/>
        </w:rPr>
        <w:t>▼</w:t>
      </w:r>
      <w:r>
        <w:rPr>
          <w:rFonts w:ascii="Arial" w:hAnsi="Arial" w:cs="Arial"/>
          <w:szCs w:val="21"/>
        </w:rPr>
        <w:t>）键，改变电压至同期装置动作。</w:t>
      </w:r>
    </w:p>
    <w:p w:rsidR="0041137F" w:rsidRDefault="00907560" w:rsidP="00705108">
      <w:pPr>
        <w:spacing w:afterLines="50" w:line="400" w:lineRule="exact"/>
        <w:ind w:firstLineChars="200" w:firstLine="420"/>
        <w:jc w:val="left"/>
        <w:rPr>
          <w:rFonts w:ascii="宋体" w:hAnsi="宋体" w:cs="Arial"/>
          <w:szCs w:val="21"/>
        </w:rPr>
      </w:pPr>
      <w:r>
        <w:rPr>
          <w:rFonts w:ascii="Arial" w:hAnsi="Arial" w:cs="Arial"/>
          <w:szCs w:val="21"/>
        </w:rPr>
        <w:t>试验期间，如果频率</w:t>
      </w:r>
      <w:r>
        <w:rPr>
          <w:rFonts w:ascii="宋体" w:hAnsi="宋体" w:cs="Arial"/>
          <w:szCs w:val="21"/>
        </w:rPr>
        <w:t>不相等，可以观察到“待并侧”和“差值”栏中的角度在不断地变化。如果按下按钮栏里的“同步指示器”按钮，从打开的同步窗口中更能观察到待并侧电压矢量在不断地旋转且长度在变化。如果两侧频率相等，待并侧电压矢量不会旋转，仅长度变化。当同期三个条件：电压、频率和相角均满足要求（待并侧与系统测两电压矢量接近到允许范围时），同期装置将会发出口信号。测试</w:t>
      </w:r>
      <w:r>
        <w:rPr>
          <w:rFonts w:ascii="宋体" w:hAnsi="宋体" w:cs="Arial" w:hint="eastAsia"/>
          <w:szCs w:val="21"/>
        </w:rPr>
        <w:t>仪记录下动作时的压差、频差和角差。</w:t>
      </w:r>
    </w:p>
    <w:p w:rsidR="0041137F" w:rsidRDefault="00907560" w:rsidP="00705108">
      <w:pPr>
        <w:spacing w:beforeLines="50"/>
        <w:rPr>
          <w:rFonts w:ascii="Arial" w:hAnsi="Arial" w:cs="Arial"/>
          <w:bCs/>
          <w:bdr w:val="single" w:sz="4" w:space="0" w:color="auto"/>
          <w:shd w:val="pct10" w:color="auto" w:fill="FFFFFF"/>
        </w:rPr>
      </w:pPr>
      <w:r>
        <w:rPr>
          <w:rFonts w:ascii="Arial" w:eastAsia="黑体" w:hAnsi="Arial" w:cs="Arial" w:hint="eastAsia"/>
          <w:b/>
          <w:sz w:val="24"/>
          <w:bdr w:val="single" w:sz="4" w:space="0" w:color="auto"/>
          <w:shd w:val="pct10" w:color="auto" w:fill="FFFFFF"/>
        </w:rPr>
        <w:t>注意：</w:t>
      </w:r>
    </w:p>
    <w:p w:rsidR="0041137F" w:rsidRDefault="00907560" w:rsidP="000E1CF9">
      <w:pPr>
        <w:spacing w:line="400" w:lineRule="exact"/>
        <w:ind w:firstLineChars="171" w:firstLine="360"/>
        <w:rPr>
          <w:rFonts w:ascii="Arial" w:eastAsia="仿宋_GB2312" w:hAnsi="Arial" w:cs="Arial"/>
          <w:b/>
          <w:szCs w:val="21"/>
        </w:rPr>
      </w:pPr>
      <w:r>
        <w:rPr>
          <w:rFonts w:ascii="Arial" w:eastAsia="仿宋_GB2312" w:hAnsi="Arial" w:cs="Arial"/>
          <w:b/>
          <w:szCs w:val="21"/>
        </w:rPr>
        <w:t>手动改变待并侧电压和角度值的方法是按键盘的</w:t>
      </w:r>
      <w:r>
        <w:rPr>
          <w:rFonts w:ascii="Arial" w:hAnsi="Arial" w:cs="Arial"/>
          <w:szCs w:val="21"/>
        </w:rPr>
        <w:t>▲</w:t>
      </w:r>
      <w:r>
        <w:rPr>
          <w:rFonts w:ascii="Arial" w:eastAsia="仿宋_GB2312" w:hAnsi="Arial" w:cs="Arial"/>
          <w:b/>
          <w:szCs w:val="21"/>
        </w:rPr>
        <w:t>、</w:t>
      </w:r>
      <w:r>
        <w:rPr>
          <w:rFonts w:ascii="Arial" w:hAnsi="Arial" w:cs="Arial"/>
          <w:b/>
          <w:szCs w:val="21"/>
        </w:rPr>
        <w:t>▼</w:t>
      </w:r>
      <w:r>
        <w:rPr>
          <w:rFonts w:ascii="仿宋_GB2312" w:eastAsia="仿宋_GB2312" w:hAnsi="Arial" w:cs="Arial" w:hint="eastAsia"/>
          <w:b/>
          <w:szCs w:val="21"/>
        </w:rPr>
        <w:t>键</w:t>
      </w:r>
      <w:r>
        <w:rPr>
          <w:rFonts w:ascii="Arial" w:eastAsia="仿宋_GB2312" w:hAnsi="Arial" w:cs="Arial"/>
          <w:b/>
          <w:szCs w:val="21"/>
        </w:rPr>
        <w:t>，手动改变待并侧频率值的方法是按键盘上的</w:t>
      </w:r>
      <w:r>
        <w:rPr>
          <w:rFonts w:ascii="Arial" w:eastAsia="仿宋_GB2312" w:hAnsi="Arial" w:cs="Arial"/>
          <w:b/>
          <w:szCs w:val="21"/>
        </w:rPr>
        <w:t>◄</w:t>
      </w:r>
      <w:r>
        <w:rPr>
          <w:rFonts w:ascii="Arial" w:eastAsia="仿宋_GB2312" w:hAnsi="Arial" w:cs="Arial"/>
          <w:b/>
          <w:szCs w:val="21"/>
        </w:rPr>
        <w:t>、</w:t>
      </w:r>
      <w:r>
        <w:rPr>
          <w:rFonts w:ascii="Arial" w:eastAsia="仿宋_GB2312" w:hAnsi="Arial" w:cs="Arial"/>
          <w:b/>
          <w:szCs w:val="21"/>
        </w:rPr>
        <w:t>►</w:t>
      </w:r>
      <w:r>
        <w:rPr>
          <w:rFonts w:ascii="Arial" w:eastAsia="仿宋_GB2312" w:hAnsi="Arial" w:cs="Arial"/>
          <w:b/>
          <w:szCs w:val="21"/>
        </w:rPr>
        <w:t>键，</w:t>
      </w:r>
      <w:r>
        <w:rPr>
          <w:rFonts w:ascii="Arial" w:eastAsia="仿宋_GB2312" w:hAnsi="Arial" w:cs="Arial" w:hint="eastAsia"/>
          <w:b/>
          <w:szCs w:val="21"/>
        </w:rPr>
        <w:t>将鼠标移至</w:t>
      </w:r>
      <w:r>
        <w:rPr>
          <w:rFonts w:ascii="Arial" w:eastAsia="仿宋_GB2312" w:hAnsi="Arial" w:cs="Arial"/>
          <w:b/>
          <w:szCs w:val="21"/>
        </w:rPr>
        <w:t>按钮栏中</w:t>
      </w:r>
      <w:r>
        <w:rPr>
          <w:rFonts w:ascii="Arial" w:eastAsia="仿宋_GB2312" w:hAnsi="Arial" w:cs="Arial" w:hint="eastAsia"/>
          <w:b/>
          <w:szCs w:val="21"/>
        </w:rPr>
        <w:t>会</w:t>
      </w:r>
      <w:r>
        <w:rPr>
          <w:rFonts w:ascii="Arial" w:eastAsia="仿宋_GB2312" w:hAnsi="Arial" w:cs="Arial"/>
          <w:b/>
          <w:szCs w:val="21"/>
        </w:rPr>
        <w:t>有提示。</w:t>
      </w:r>
    </w:p>
    <w:p w:rsidR="0041137F" w:rsidRDefault="00907560" w:rsidP="00705108">
      <w:pPr>
        <w:spacing w:afterLines="50" w:line="400" w:lineRule="exact"/>
        <w:ind w:firstLineChars="171" w:firstLine="360"/>
        <w:rPr>
          <w:rFonts w:ascii="Arial" w:eastAsia="仿宋_GB2312" w:hAnsi="Arial" w:cs="Arial"/>
          <w:b/>
          <w:szCs w:val="21"/>
        </w:rPr>
      </w:pPr>
      <w:r>
        <w:rPr>
          <w:rFonts w:ascii="Arial" w:eastAsia="仿宋_GB2312" w:hAnsi="Arial" w:cs="Arial"/>
          <w:b/>
          <w:szCs w:val="21"/>
        </w:rPr>
        <w:t>软件固定系统侧电压的频率为</w:t>
      </w:r>
      <w:r>
        <w:rPr>
          <w:rFonts w:ascii="Arial" w:eastAsia="仿宋_GB2312" w:hAnsi="Arial" w:cs="Arial"/>
          <w:b/>
          <w:szCs w:val="21"/>
        </w:rPr>
        <w:t>50Hz</w:t>
      </w:r>
      <w:r>
        <w:rPr>
          <w:rFonts w:ascii="Arial" w:eastAsia="仿宋_GB2312" w:hAnsi="Arial" w:cs="Arial"/>
          <w:b/>
          <w:szCs w:val="21"/>
        </w:rPr>
        <w:t>，角度为</w:t>
      </w:r>
      <w:r>
        <w:rPr>
          <w:rFonts w:ascii="Arial" w:eastAsia="仿宋_GB2312" w:hAnsi="Arial" w:cs="Arial"/>
          <w:b/>
          <w:szCs w:val="21"/>
        </w:rPr>
        <w:t>0°</w:t>
      </w:r>
      <w:r>
        <w:rPr>
          <w:rFonts w:ascii="Arial" w:eastAsia="仿宋_GB2312" w:hAnsi="Arial" w:cs="Arial"/>
          <w:b/>
          <w:szCs w:val="21"/>
        </w:rPr>
        <w:t>，系统侧的电压默认为</w:t>
      </w:r>
      <w:r>
        <w:rPr>
          <w:rFonts w:ascii="Arial" w:eastAsia="仿宋_GB2312" w:hAnsi="Arial" w:cs="Arial"/>
          <w:b/>
          <w:szCs w:val="21"/>
        </w:rPr>
        <w:t>100V</w:t>
      </w:r>
      <w:r>
        <w:rPr>
          <w:rFonts w:ascii="Arial" w:eastAsia="仿宋_GB2312" w:hAnsi="Arial" w:cs="Arial"/>
          <w:b/>
          <w:szCs w:val="21"/>
        </w:rPr>
        <w:t>，但允许调整。待并侧电压由测试仪的</w:t>
      </w:r>
      <w:r>
        <w:rPr>
          <w:rFonts w:ascii="Arial" w:eastAsia="仿宋_GB2312" w:hAnsi="Arial" w:cs="Arial"/>
          <w:b/>
          <w:szCs w:val="21"/>
        </w:rPr>
        <w:t>UA</w:t>
      </w:r>
      <w:r>
        <w:rPr>
          <w:rFonts w:ascii="Arial" w:eastAsia="仿宋_GB2312" w:hAnsi="Arial" w:cs="Arial"/>
          <w:b/>
          <w:szCs w:val="21"/>
        </w:rPr>
        <w:t>输出，系统侧电压由测试仪的</w:t>
      </w:r>
      <w:r>
        <w:rPr>
          <w:rFonts w:ascii="Arial" w:eastAsia="仿宋_GB2312" w:hAnsi="Arial" w:cs="Arial"/>
          <w:b/>
          <w:szCs w:val="21"/>
        </w:rPr>
        <w:t>UC</w:t>
      </w:r>
      <w:r>
        <w:rPr>
          <w:rFonts w:ascii="Arial" w:eastAsia="仿宋_GB2312" w:hAnsi="Arial" w:cs="Arial"/>
          <w:b/>
          <w:szCs w:val="21"/>
        </w:rPr>
        <w:t>。</w:t>
      </w:r>
    </w:p>
    <w:p w:rsidR="0041137F" w:rsidRDefault="00907560" w:rsidP="00705108">
      <w:pPr>
        <w:spacing w:beforeLines="50" w:afterLines="50"/>
        <w:ind w:right="28"/>
        <w:rPr>
          <w:rFonts w:ascii="Arial" w:hAnsi="Arial" w:cs="Arial"/>
          <w:bCs/>
          <w:sz w:val="24"/>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sz w:val="24"/>
        </w:rPr>
        <w:t>电压闭锁值</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试验前先设置待并侧的电压和频率满足装置的同期条件，但电压也有一定差值，频率有一定差值，可以使两侧角差能周期性拉开和摆拢。试验开始后，由于两侧电压的幅值和频率满足同期条件，每当角度摆入动作范围内，同期装置发出合闸命令（从装置的动作指示灯中能观察到）。手动或自动增、减待并侧电压至同期装置闭锁（在动作角差内不再动作）。自动变化时测试仪每次都朝电压差增大的方向改变待并侧电压，使压差逐步增大到同期装置不再动作（动作闭锁），即测得压差闭锁值。</w:t>
      </w:r>
    </w:p>
    <w:p w:rsidR="0041137F" w:rsidRDefault="00907560" w:rsidP="00705108">
      <w:pPr>
        <w:spacing w:beforeLines="50" w:afterLines="50" w:line="400" w:lineRule="exact"/>
        <w:jc w:val="left"/>
        <w:rPr>
          <w:rFonts w:ascii="Arial" w:hAnsi="Arial" w:cs="Arial"/>
          <w:bCs/>
          <w:sz w:val="24"/>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sz w:val="24"/>
        </w:rPr>
        <w:t>频率闭锁值</w:t>
      </w:r>
    </w:p>
    <w:p w:rsidR="0041137F" w:rsidRDefault="00907560" w:rsidP="00705108">
      <w:pPr>
        <w:spacing w:afterLines="50" w:line="400" w:lineRule="exact"/>
        <w:ind w:firstLineChars="200" w:firstLine="420"/>
        <w:jc w:val="left"/>
        <w:rPr>
          <w:rFonts w:ascii="宋体" w:hAnsi="宋体" w:cs="Arial"/>
          <w:szCs w:val="21"/>
        </w:rPr>
      </w:pPr>
      <w:r>
        <w:rPr>
          <w:rFonts w:ascii="宋体" w:hAnsi="宋体" w:cs="Arial" w:hint="eastAsia"/>
          <w:szCs w:val="21"/>
        </w:rPr>
        <w:t>试验前先设置待并侧与系统侧的电压和频率满足装置的同期条件，但频率有一定差值可以使两侧角差能周期性拉开和摆拢。试验开始后，由于两侧电压的幅值和频率满足同期条件，每到角度摆入动作范围内，同期装置发出合闸命令。手动或自动增、减待并侧频率至同期装置闭锁（在动作角差内不再动作）。自动变化时测试仪每次都朝频率差增大的方向改变待并侧频率，使频差逐步增大到同期装置不再动作（动作闭锁），即测得频差闭锁值。</w:t>
      </w:r>
    </w:p>
    <w:p w:rsidR="0041137F" w:rsidRDefault="00907560" w:rsidP="00705108">
      <w:pPr>
        <w:spacing w:before="120" w:afterLines="50"/>
        <w:ind w:right="28"/>
        <w:rPr>
          <w:rFonts w:ascii="Arial" w:hAnsi="Arial" w:cs="Arial"/>
          <w:bCs/>
          <w:sz w:val="24"/>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sz w:val="24"/>
        </w:rPr>
        <w:t>导前角及导前时间</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试验前先设待并侧与系统侧的电压相等，频率不满足同期条件。试验开始后，由于频差较大，在角</w:t>
      </w:r>
      <w:r>
        <w:rPr>
          <w:rFonts w:ascii="宋体" w:hAnsi="宋体" w:cs="Arial" w:hint="eastAsia"/>
          <w:szCs w:val="21"/>
        </w:rPr>
        <w:lastRenderedPageBreak/>
        <w:t>度旋转中，同期装置不发合闸命令。手动或自动增、减待并侧电压的频率。当待并侧频率处于临界允许动作值，且角度摆入动作范围内时，同期装置第一次动作发合闸命令。测试仪将计算并记录下频差刚满足同期条件时的导前角和导前时间。</w:t>
      </w:r>
    </w:p>
    <w:p w:rsidR="0041137F" w:rsidRDefault="0041137F">
      <w:pPr>
        <w:spacing w:line="400" w:lineRule="exact"/>
        <w:ind w:firstLineChars="200" w:firstLine="420"/>
        <w:jc w:val="left"/>
        <w:rPr>
          <w:rFonts w:ascii="宋体" w:hAnsi="宋体" w:cs="Arial"/>
          <w:szCs w:val="21"/>
        </w:rPr>
      </w:pPr>
    </w:p>
    <w:p w:rsidR="0041137F" w:rsidRDefault="00907560" w:rsidP="00705108">
      <w:pPr>
        <w:spacing w:afterLines="50" w:line="400" w:lineRule="exact"/>
        <w:ind w:firstLineChars="200" w:firstLine="420"/>
        <w:jc w:val="left"/>
        <w:rPr>
          <w:rFonts w:ascii="宋体" w:hAnsi="宋体" w:cs="Arial"/>
          <w:szCs w:val="21"/>
        </w:rPr>
      </w:pPr>
      <w:r>
        <w:rPr>
          <w:rFonts w:ascii="宋体" w:hAnsi="宋体" w:cs="Arial" w:hint="eastAsia"/>
          <w:szCs w:val="21"/>
        </w:rPr>
        <w:t>导前角与导前时间存在以下关系：</w:t>
      </w:r>
    </w:p>
    <w:p w:rsidR="0041137F" w:rsidRDefault="00907560">
      <w:pPr>
        <w:spacing w:before="120"/>
        <w:ind w:leftChars="343" w:left="720" w:right="28" w:firstLineChars="200" w:firstLine="420"/>
        <w:rPr>
          <w:rFonts w:ascii="Arial" w:eastAsia="仿宋_GB2312" w:hAnsi="Arial" w:cs="Arial"/>
          <w:bCs/>
        </w:rPr>
      </w:pPr>
      <w:r>
        <w:rPr>
          <w:rFonts w:ascii="Arial" w:eastAsia="仿宋_GB2312" w:hAnsi="Arial" w:cs="Arial"/>
          <w:bCs/>
        </w:rPr>
        <w:t>△ф</w:t>
      </w:r>
      <w:r>
        <w:rPr>
          <w:rFonts w:ascii="Arial" w:eastAsia="仿宋_GB2312" w:hAnsi="Arial" w:cs="Arial" w:hint="eastAsia"/>
          <w:bCs/>
        </w:rPr>
        <w:t xml:space="preserve"> </w:t>
      </w:r>
      <w:r>
        <w:rPr>
          <w:rFonts w:ascii="Arial" w:eastAsia="仿宋_GB2312" w:hAnsi="Arial" w:cs="Arial"/>
          <w:bCs/>
        </w:rPr>
        <w:t>=</w:t>
      </w:r>
      <w:r>
        <w:rPr>
          <w:rFonts w:ascii="Arial" w:eastAsia="仿宋_GB2312" w:hAnsi="Arial" w:cs="Arial" w:hint="eastAsia"/>
          <w:bCs/>
        </w:rPr>
        <w:t xml:space="preserve"> </w:t>
      </w:r>
      <w:r>
        <w:rPr>
          <w:rFonts w:ascii="Arial" w:eastAsia="仿宋_GB2312" w:hAnsi="Arial" w:cs="Arial"/>
          <w:bCs/>
        </w:rPr>
        <w:t>△t</w:t>
      </w:r>
      <w:r>
        <w:rPr>
          <w:rFonts w:ascii="Arial" w:eastAsia="仿宋_GB2312" w:hAnsi="Arial" w:cs="Arial" w:hint="eastAsia"/>
          <w:bCs/>
        </w:rPr>
        <w:t xml:space="preserve"> </w:t>
      </w:r>
      <w:r>
        <w:rPr>
          <w:rFonts w:ascii="Arial" w:eastAsia="仿宋_GB2312" w:hAnsi="Arial" w:cs="Arial"/>
          <w:bCs/>
        </w:rPr>
        <w:t>/</w:t>
      </w:r>
      <w:r>
        <w:rPr>
          <w:rFonts w:ascii="Arial" w:eastAsia="仿宋_GB2312" w:hAnsi="Arial" w:cs="Arial" w:hint="eastAsia"/>
          <w:bCs/>
        </w:rPr>
        <w:t xml:space="preserve"> </w:t>
      </w:r>
      <w:r>
        <w:rPr>
          <w:rFonts w:ascii="Arial" w:eastAsia="仿宋_GB2312" w:hAnsi="Arial" w:cs="Arial"/>
          <w:bCs/>
        </w:rPr>
        <w:t>Tw</w:t>
      </w:r>
      <w:r>
        <w:rPr>
          <w:rFonts w:ascii="Arial" w:hAnsi="Arial" w:cs="Arial"/>
          <w:bCs/>
        </w:rPr>
        <w:t>•</w:t>
      </w:r>
      <w:r>
        <w:rPr>
          <w:rFonts w:ascii="Arial" w:eastAsia="仿宋_GB2312" w:hAnsi="Arial" w:cs="Arial"/>
          <w:bCs/>
        </w:rPr>
        <w:t>360</w:t>
      </w:r>
      <w:r>
        <w:rPr>
          <w:rFonts w:ascii="Arial" w:hAnsi="Arial" w:cs="Arial"/>
          <w:bCs/>
        </w:rPr>
        <w:t>º</w:t>
      </w:r>
      <w:r>
        <w:rPr>
          <w:rFonts w:ascii="Arial" w:eastAsia="仿宋_GB2312" w:hAnsi="Arial" w:cs="Arial"/>
          <w:bCs/>
        </w:rPr>
        <w:t xml:space="preserve">           Tw =</w:t>
      </w:r>
      <w:r>
        <w:rPr>
          <w:rFonts w:ascii="Arial" w:eastAsia="仿宋_GB2312" w:hAnsi="Arial" w:cs="Arial" w:hint="eastAsia"/>
          <w:bCs/>
        </w:rPr>
        <w:t xml:space="preserve"> </w:t>
      </w:r>
      <w:r>
        <w:rPr>
          <w:rFonts w:ascii="Arial" w:eastAsia="仿宋_GB2312" w:hAnsi="Arial" w:cs="Arial"/>
          <w:bCs/>
        </w:rPr>
        <w:t>1</w:t>
      </w:r>
      <w:r>
        <w:rPr>
          <w:rFonts w:ascii="Arial" w:eastAsia="仿宋_GB2312" w:hAnsi="Arial" w:cs="Arial" w:hint="eastAsia"/>
          <w:bCs/>
        </w:rPr>
        <w:t xml:space="preserve"> </w:t>
      </w:r>
      <w:r>
        <w:rPr>
          <w:rFonts w:ascii="Arial" w:eastAsia="仿宋_GB2312" w:hAnsi="Arial" w:cs="Arial"/>
          <w:bCs/>
        </w:rPr>
        <w:t>/</w:t>
      </w:r>
      <w:r>
        <w:rPr>
          <w:rFonts w:ascii="Arial" w:eastAsia="仿宋_GB2312" w:hAnsi="Arial" w:cs="Arial" w:hint="eastAsia"/>
          <w:bCs/>
        </w:rPr>
        <w:t xml:space="preserve"> </w:t>
      </w:r>
      <w:r>
        <w:rPr>
          <w:rFonts w:ascii="Arial" w:eastAsia="仿宋_GB2312" w:hAnsi="Arial" w:cs="Arial"/>
          <w:bCs/>
        </w:rPr>
        <w:t>│f1-f2│</w:t>
      </w:r>
    </w:p>
    <w:p w:rsidR="0041137F" w:rsidRDefault="00907560">
      <w:pPr>
        <w:spacing w:before="120"/>
        <w:ind w:leftChars="343" w:left="720" w:right="28" w:firstLineChars="200" w:firstLine="420"/>
        <w:rPr>
          <w:rFonts w:ascii="Arial" w:hAnsi="Arial" w:cs="Arial"/>
          <w:bCs/>
        </w:rPr>
      </w:pPr>
      <w:r>
        <w:rPr>
          <w:rFonts w:ascii="宋体" w:hAnsi="宋体" w:cs="Arial"/>
          <w:bCs/>
        </w:rPr>
        <w:t>其中：</w:t>
      </w:r>
      <w:r>
        <w:rPr>
          <w:rFonts w:ascii="Arial" w:eastAsia="仿宋_GB2312" w:hAnsi="Arial" w:cs="Arial"/>
          <w:bCs/>
        </w:rPr>
        <w:t xml:space="preserve">  </w:t>
      </w:r>
      <w:r>
        <w:rPr>
          <w:rFonts w:ascii="Arial" w:hAnsi="Arial" w:cs="Arial"/>
          <w:bCs/>
        </w:rPr>
        <w:t xml:space="preserve"> </w:t>
      </w:r>
      <w:r>
        <w:rPr>
          <w:rFonts w:ascii="宋体" w:hAnsi="宋体" w:cs="Arial"/>
          <w:bCs/>
        </w:rPr>
        <w:t>△</w:t>
      </w:r>
      <w:r>
        <w:rPr>
          <w:rFonts w:ascii="Arial" w:hAnsi="Arial" w:cs="Arial"/>
          <w:bCs/>
        </w:rPr>
        <w:t>ф</w:t>
      </w:r>
      <w:r>
        <w:rPr>
          <w:rFonts w:ascii="Arial" w:hAnsi="Arial" w:cs="Arial"/>
          <w:bCs/>
        </w:rPr>
        <w:t>为导前角</w:t>
      </w:r>
      <w:r>
        <w:rPr>
          <w:rFonts w:ascii="Arial" w:hAnsi="Arial" w:cs="Arial"/>
          <w:bCs/>
        </w:rPr>
        <w:t xml:space="preserve">                  </w:t>
      </w:r>
      <w:r>
        <w:rPr>
          <w:rFonts w:ascii="宋体" w:hAnsi="宋体" w:cs="Arial"/>
          <w:bCs/>
        </w:rPr>
        <w:t>△</w:t>
      </w:r>
      <w:r>
        <w:rPr>
          <w:rFonts w:ascii="Arial" w:hAnsi="Arial" w:cs="Arial"/>
          <w:bCs/>
        </w:rPr>
        <w:t>t</w:t>
      </w:r>
      <w:r>
        <w:rPr>
          <w:rFonts w:ascii="Arial" w:hAnsi="Arial" w:cs="Arial"/>
          <w:bCs/>
        </w:rPr>
        <w:t>为导前时间</w:t>
      </w:r>
      <w:r>
        <w:rPr>
          <w:rFonts w:ascii="Arial" w:hAnsi="Arial" w:cs="Arial"/>
          <w:bCs/>
        </w:rPr>
        <w:t xml:space="preserve">    </w:t>
      </w:r>
    </w:p>
    <w:p w:rsidR="0041137F" w:rsidRDefault="00907560">
      <w:pPr>
        <w:spacing w:before="120"/>
        <w:ind w:right="28" w:firstLineChars="1000" w:firstLine="2100"/>
        <w:rPr>
          <w:rFonts w:ascii="Arial" w:hAnsi="Arial" w:cs="Arial"/>
          <w:bCs/>
        </w:rPr>
      </w:pPr>
      <w:r>
        <w:rPr>
          <w:rFonts w:ascii="Arial" w:hAnsi="Arial" w:cs="Arial"/>
          <w:bCs/>
        </w:rPr>
        <w:t>f1</w:t>
      </w:r>
      <w:r>
        <w:rPr>
          <w:rFonts w:ascii="Arial" w:hAnsi="Arial" w:cs="Arial"/>
          <w:bCs/>
        </w:rPr>
        <w:t>为待并侧电压的频率</w:t>
      </w:r>
      <w:r>
        <w:rPr>
          <w:rFonts w:ascii="Arial" w:hAnsi="Arial" w:cs="Arial"/>
          <w:bCs/>
        </w:rPr>
        <w:t xml:space="preserve">          f2</w:t>
      </w:r>
      <w:r>
        <w:rPr>
          <w:rFonts w:ascii="Arial" w:hAnsi="Arial" w:cs="Arial"/>
          <w:bCs/>
        </w:rPr>
        <w:t>为系统侧电压的频率</w:t>
      </w:r>
    </w:p>
    <w:p w:rsidR="0041137F" w:rsidRDefault="00907560" w:rsidP="00705108">
      <w:pPr>
        <w:spacing w:afterLines="50" w:line="400" w:lineRule="exact"/>
        <w:ind w:firstLineChars="200" w:firstLine="420"/>
        <w:jc w:val="left"/>
        <w:rPr>
          <w:rFonts w:ascii="宋体" w:hAnsi="宋体" w:cs="Arial"/>
          <w:szCs w:val="21"/>
        </w:rPr>
      </w:pPr>
      <w:r>
        <w:rPr>
          <w:rFonts w:ascii="宋体" w:hAnsi="宋体" w:cs="Arial" w:hint="eastAsia"/>
          <w:szCs w:val="21"/>
        </w:rPr>
        <w:t>自动试验时，软件总是在每一个周期内检查同期装置是否有合闸脉冲传来。如果测试仪在一个周期内未接收到合闸脉冲，则自动朝频差减小的方向改变待并侧频率。如此每周期进行调整，直至同期装置发动作信号。软件即计算并记录下此时的导前角和导前时间。</w:t>
      </w:r>
    </w:p>
    <w:p w:rsidR="0041137F" w:rsidRDefault="00907560">
      <w:pPr>
        <w:spacing w:before="120"/>
        <w:ind w:right="28"/>
        <w:rPr>
          <w:rFonts w:ascii="Arial" w:eastAsia="黑体" w:hAnsi="Arial" w:cs="Arial"/>
          <w:bCs/>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bCs/>
          <w:sz w:val="24"/>
          <w:szCs w:val="21"/>
        </w:rPr>
        <w:t>调压脉宽或调频脉宽</w:t>
      </w:r>
    </w:p>
    <w:p w:rsidR="0041137F" w:rsidRDefault="00907560" w:rsidP="00705108">
      <w:pPr>
        <w:spacing w:afterLines="50" w:line="400" w:lineRule="exact"/>
        <w:ind w:firstLineChars="200" w:firstLine="420"/>
        <w:jc w:val="left"/>
        <w:rPr>
          <w:rFonts w:ascii="宋体" w:hAnsi="宋体" w:cs="Arial"/>
          <w:szCs w:val="21"/>
        </w:rPr>
      </w:pPr>
      <w:r>
        <w:rPr>
          <w:rFonts w:ascii="宋体" w:hAnsi="宋体" w:cs="Arial" w:hint="eastAsia"/>
          <w:szCs w:val="21"/>
        </w:rPr>
        <w:t>自动准同期装置在压差和频差不满足同期条件时，可以自动发升、降电压或升、降频率的脉宽信号。该信号的脉宽和周期可以在此功能中测量。</w:t>
      </w:r>
    </w:p>
    <w:p w:rsidR="0041137F" w:rsidRDefault="00907560">
      <w:pPr>
        <w:spacing w:before="120"/>
        <w:ind w:right="28" w:firstLineChars="50" w:firstLine="120"/>
        <w:rPr>
          <w:rFonts w:ascii="Arial" w:eastAsia="黑体" w:hAnsi="Arial" w:cs="Arial"/>
          <w:sz w:val="24"/>
          <w:szCs w:val="21"/>
        </w:rPr>
      </w:pPr>
      <w:r>
        <w:rPr>
          <w:rFonts w:eastAsia="黑体" w:cs="Arial" w:hint="eastAsia"/>
          <w:bCs/>
          <w:sz w:val="24"/>
        </w:rPr>
        <w:t xml:space="preserve">  </w:t>
      </w:r>
      <w:r>
        <w:rPr>
          <w:rFonts w:ascii="Arial" w:eastAsia="黑体" w:hAnsi="Arial" w:cs="Arial" w:hint="eastAsia"/>
          <w:sz w:val="24"/>
          <w:szCs w:val="21"/>
        </w:rPr>
        <w:t>调压脉宽试验方法：</w:t>
      </w:r>
    </w:p>
    <w:p w:rsidR="0041137F" w:rsidRDefault="00907560" w:rsidP="00705108">
      <w:pPr>
        <w:spacing w:afterLines="50" w:line="400" w:lineRule="exact"/>
        <w:ind w:firstLineChars="200" w:firstLine="420"/>
        <w:jc w:val="left"/>
        <w:rPr>
          <w:rFonts w:ascii="宋体" w:hAnsi="宋体" w:cs="Arial"/>
          <w:szCs w:val="21"/>
        </w:rPr>
      </w:pPr>
      <w:r>
        <w:rPr>
          <w:rFonts w:ascii="宋体" w:hAnsi="宋体" w:cs="Arial" w:hint="eastAsia"/>
          <w:szCs w:val="21"/>
        </w:rPr>
        <w:t>试验前先设置待并侧的电压不满足同期条件（低于或高于系统侧电压）。频率满足条件但不相等，可以使两侧角差能周期性拉开和摆拢。将同期装置的升、降压信号分别接入测试仪开入</w:t>
      </w:r>
      <w:r>
        <w:rPr>
          <w:rFonts w:ascii="Arial" w:hAnsi="Arial" w:cs="Arial"/>
          <w:szCs w:val="21"/>
        </w:rPr>
        <w:t>A</w:t>
      </w:r>
      <w:r>
        <w:rPr>
          <w:rFonts w:ascii="Arial" w:hAnsi="Arial" w:cs="Arial"/>
          <w:szCs w:val="21"/>
        </w:rPr>
        <w:t>和</w:t>
      </w:r>
      <w:r>
        <w:rPr>
          <w:rFonts w:ascii="Arial" w:hAnsi="Arial" w:cs="Arial"/>
          <w:szCs w:val="21"/>
        </w:rPr>
        <w:t>a</w:t>
      </w:r>
      <w:r>
        <w:rPr>
          <w:rFonts w:ascii="宋体" w:hAnsi="宋体" w:cs="Arial" w:hint="eastAsia"/>
          <w:szCs w:val="21"/>
        </w:rPr>
        <w:t>中。试验时，由于电压不满足同期条件，装置不发合闸信号，但周期性发“升（降）压”信号。这时，测试仪将可以测量在这一压差下的调压脉宽和调压周期。调压脉宽一般与压差基本呈线性关系。</w:t>
      </w:r>
    </w:p>
    <w:p w:rsidR="0041137F" w:rsidRDefault="00907560">
      <w:pPr>
        <w:spacing w:before="120"/>
        <w:ind w:right="28" w:firstLineChars="50" w:firstLine="120"/>
        <w:rPr>
          <w:rFonts w:ascii="Arial" w:eastAsia="黑体" w:hAnsi="Arial" w:cs="Arial"/>
          <w:sz w:val="24"/>
          <w:szCs w:val="21"/>
        </w:rPr>
      </w:pPr>
      <w:r>
        <w:rPr>
          <w:rFonts w:eastAsia="黑体" w:cs="Arial" w:hint="eastAsia"/>
          <w:bCs/>
          <w:sz w:val="24"/>
        </w:rPr>
        <w:t xml:space="preserve">  </w:t>
      </w:r>
      <w:r>
        <w:rPr>
          <w:rFonts w:ascii="Arial" w:eastAsia="黑体" w:hAnsi="Arial" w:cs="Arial" w:hint="eastAsia"/>
          <w:sz w:val="24"/>
          <w:szCs w:val="21"/>
        </w:rPr>
        <w:t>调频脉宽试验方法：</w:t>
      </w:r>
    </w:p>
    <w:p w:rsidR="0041137F" w:rsidRDefault="00907560" w:rsidP="00705108">
      <w:pPr>
        <w:spacing w:before="120" w:afterLines="50" w:line="400" w:lineRule="exact"/>
        <w:ind w:right="28" w:firstLineChars="200" w:firstLine="420"/>
        <w:rPr>
          <w:rFonts w:ascii="宋体" w:hAnsi="宋体" w:cs="Arial"/>
          <w:szCs w:val="21"/>
        </w:rPr>
      </w:pPr>
      <w:r>
        <w:rPr>
          <w:rFonts w:ascii="宋体" w:hAnsi="宋体" w:cs="Arial" w:hint="eastAsia"/>
          <w:szCs w:val="21"/>
        </w:rPr>
        <w:t>试验前先设置两侧电压满足同期条件，但频率不满足同期条件（低于或高于待并侧频率）。将同期装置的升、降频率信号分别接入测试仪开入</w:t>
      </w:r>
      <w:r>
        <w:rPr>
          <w:rFonts w:ascii="Arial" w:hAnsi="Arial" w:cs="Arial"/>
          <w:szCs w:val="21"/>
        </w:rPr>
        <w:t>B</w:t>
      </w:r>
      <w:r>
        <w:rPr>
          <w:rFonts w:ascii="Arial" w:hAnsi="Arial" w:cs="Arial"/>
          <w:szCs w:val="21"/>
        </w:rPr>
        <w:t>和</w:t>
      </w:r>
      <w:r>
        <w:rPr>
          <w:rFonts w:ascii="Arial" w:hAnsi="Arial" w:cs="Arial"/>
          <w:szCs w:val="21"/>
        </w:rPr>
        <w:t>b</w:t>
      </w:r>
      <w:r>
        <w:rPr>
          <w:rFonts w:ascii="宋体" w:hAnsi="宋体" w:cs="Arial" w:hint="eastAsia"/>
          <w:szCs w:val="21"/>
        </w:rPr>
        <w:t>中。试验时，由于频率不满足同期条件，装置不发合闸信号，但周期性发“升（降）频”信号，这时，测试仪将可以测量在这一频差下的调频脉宽和调频周期。调频脉宽一般与频差基本呈线性关系。</w:t>
      </w:r>
    </w:p>
    <w:p w:rsidR="0041137F" w:rsidRDefault="00907560">
      <w:pPr>
        <w:spacing w:before="120"/>
        <w:ind w:right="28"/>
        <w:rPr>
          <w:rFonts w:ascii="Arial" w:eastAsia="黑体" w:hAnsi="Arial" w:cs="Arial"/>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sz w:val="24"/>
          <w:szCs w:val="21"/>
        </w:rPr>
        <w:t>调整试验</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调整试验的过程是：</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试验前设置待并侧电压的幅值和频率均与系统侧差值较大，不满足同期条件。试验时，由同期装置给测试仪发“升压”、“降压”或“升频”、“降频”信号，测试仪根据接收到的信号自动地按设置的变化率向“满足同期条件”的方向调整待并侧电压和频率，直到压差、频差和角差均满足同期条件，同期装置发合闸命令为止。测试仪将记录下合闸时的压差、频差和角差。</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试验期间，当压差或频差满足同期要求时，同期装置上压差合格灯或频差合格灯亮，若角差也满足要求时，同期装置即并发合闸信号。这就是同期的三个动作必要条件：待并侧与系统侧的频率基本相等、</w:t>
      </w:r>
      <w:r>
        <w:rPr>
          <w:rFonts w:ascii="宋体" w:hAnsi="宋体" w:cs="Arial" w:hint="eastAsia"/>
          <w:szCs w:val="21"/>
        </w:rPr>
        <w:lastRenderedPageBreak/>
        <w:t>电压基本相等以及相位差小于一定值。</w:t>
      </w:r>
    </w:p>
    <w:p w:rsidR="0041137F" w:rsidRDefault="0041137F">
      <w:pPr>
        <w:spacing w:line="400" w:lineRule="exact"/>
        <w:ind w:firstLineChars="200" w:firstLine="420"/>
        <w:jc w:val="left"/>
        <w:rPr>
          <w:rFonts w:ascii="宋体" w:hAnsi="宋体" w:cs="Arial"/>
          <w:szCs w:val="21"/>
        </w:rPr>
      </w:pP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其它参量</w:t>
      </w:r>
    </w:p>
    <w:p w:rsidR="0041137F" w:rsidRDefault="00907560">
      <w:pPr>
        <w:spacing w:before="120"/>
        <w:ind w:right="28"/>
        <w:rPr>
          <w:rFonts w:ascii="Arial" w:eastAsia="黑体" w:hAnsi="Arial" w:cs="Arial"/>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sz w:val="24"/>
          <w:szCs w:val="21"/>
        </w:rPr>
        <w:t>调整方式与步长</w:t>
      </w:r>
    </w:p>
    <w:p w:rsidR="0041137F" w:rsidRDefault="00907560" w:rsidP="00705108">
      <w:pPr>
        <w:spacing w:afterLines="50" w:line="400" w:lineRule="exact"/>
        <w:ind w:firstLineChars="200" w:firstLine="420"/>
        <w:jc w:val="left"/>
        <w:rPr>
          <w:rFonts w:ascii="宋体" w:hAnsi="宋体" w:cs="Arial"/>
          <w:szCs w:val="21"/>
        </w:rPr>
      </w:pPr>
      <w:r>
        <w:rPr>
          <w:rFonts w:ascii="宋体" w:hAnsi="宋体" w:cs="Arial" w:hint="eastAsia"/>
          <w:szCs w:val="21"/>
        </w:rPr>
        <w:t>在各测试项目下，软件设置了不同的调整方式。测试“同期动作值”、“调压脉宽”、“调频脉宽”等项目时，软件仅为“手动”调整，其它几个测试项目则既可以“手动”也可以“自动”调整。“手动” 的调整方式下，要求在试验期间通过按键盘上的</w:t>
      </w:r>
      <w:r>
        <w:rPr>
          <w:rFonts w:ascii="宋体" w:hAnsi="宋体" w:cs="Arial"/>
          <w:szCs w:val="21"/>
        </w:rPr>
        <w:t>▲</w:t>
      </w:r>
      <w:r>
        <w:rPr>
          <w:rFonts w:ascii="宋体" w:hAnsi="宋体" w:cs="Arial" w:hint="eastAsia"/>
          <w:szCs w:val="21"/>
        </w:rPr>
        <w:t>▼、</w:t>
      </w:r>
      <w:r>
        <w:rPr>
          <w:rFonts w:ascii="Arial" w:hAnsi="Arial" w:cs="Arial"/>
          <w:szCs w:val="21"/>
        </w:rPr>
        <w:t>◄►</w:t>
      </w:r>
      <w:r>
        <w:rPr>
          <w:rFonts w:ascii="宋体" w:hAnsi="宋体" w:cs="Arial" w:hint="eastAsia"/>
          <w:szCs w:val="21"/>
        </w:rPr>
        <w:t>键，或软件界面上的相关按钮来改变变量的输出；“自动”调整方式下，测试仪是依据同期装置发来的调整信号而自动调整变量的输出。</w:t>
      </w:r>
    </w:p>
    <w:p w:rsidR="0041137F" w:rsidRDefault="00907560">
      <w:pPr>
        <w:spacing w:before="120"/>
        <w:ind w:right="28"/>
        <w:rPr>
          <w:rFonts w:ascii="Arial" w:eastAsia="黑体" w:hAnsi="Arial" w:cs="Arial"/>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sz w:val="24"/>
          <w:szCs w:val="21"/>
        </w:rPr>
        <w:t>添加、删除与全部删除</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试验时可以把多个项目设置好后一次性完成所有试验。基本操作过程是：选择测试项目——设置测试该项目所需的各种参数——确定无误后点击“添加”按钮，将该项目添加至列表框中——点击开始试验按钮开始试验，将按添加的项目顺序依次进行试验。如果想删除测试项目列表中的某一项，则先用鼠标选中它，然后点击“删除”按钮。如果想删除列表中的全部项目，则直接点击“全部删除”按钮。</w:t>
      </w:r>
    </w:p>
    <w:p w:rsidR="0041137F" w:rsidRDefault="00907560">
      <w:pPr>
        <w:spacing w:line="400" w:lineRule="exact"/>
        <w:jc w:val="left"/>
        <w:rPr>
          <w:rFonts w:ascii="Arial" w:eastAsia="黑体" w:hAnsi="Arial" w:cs="Arial"/>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sz w:val="24"/>
          <w:szCs w:val="21"/>
        </w:rPr>
        <w:t>同步窗口</w:t>
      </w:r>
    </w:p>
    <w:p w:rsidR="0041137F" w:rsidRDefault="00907560" w:rsidP="00705108">
      <w:pPr>
        <w:spacing w:afterLines="50" w:line="400" w:lineRule="exact"/>
        <w:ind w:firstLineChars="200" w:firstLine="420"/>
        <w:jc w:val="left"/>
        <w:rPr>
          <w:rFonts w:ascii="Arial" w:hAnsi="Arial" w:cs="Arial"/>
          <w:szCs w:val="21"/>
        </w:rPr>
      </w:pPr>
      <w:r>
        <w:rPr>
          <w:rFonts w:ascii="Arial" w:hAnsi="Arial" w:cs="Arial" w:hint="eastAsia"/>
          <w:szCs w:val="21"/>
        </w:rPr>
        <w:t>根</w:t>
      </w:r>
      <w:r>
        <w:rPr>
          <w:rFonts w:ascii="Arial" w:hAnsi="Arial" w:cs="Arial"/>
          <w:szCs w:val="21"/>
        </w:rPr>
        <w:t>照同期装置的</w:t>
      </w:r>
      <w:r>
        <w:rPr>
          <w:rFonts w:ascii="Arial" w:hAnsi="Arial" w:cs="Arial" w:hint="eastAsia"/>
          <w:szCs w:val="21"/>
        </w:rPr>
        <w:t>整</w:t>
      </w:r>
      <w:r>
        <w:rPr>
          <w:rFonts w:ascii="Arial" w:hAnsi="Arial" w:cs="Arial"/>
          <w:szCs w:val="21"/>
        </w:rPr>
        <w:t>定值，设置</w:t>
      </w:r>
      <w:r>
        <w:rPr>
          <w:rFonts w:ascii="宋体" w:hAnsi="宋体" w:cs="Arial"/>
          <w:szCs w:val="21"/>
        </w:rPr>
        <w:t>△</w:t>
      </w:r>
      <w:r>
        <w:rPr>
          <w:rFonts w:ascii="Arial" w:hAnsi="Arial" w:cs="Arial"/>
          <w:szCs w:val="21"/>
        </w:rPr>
        <w:t>V</w:t>
      </w:r>
      <w:r>
        <w:rPr>
          <w:rFonts w:ascii="Arial" w:hAnsi="Arial" w:cs="Arial"/>
          <w:szCs w:val="21"/>
        </w:rPr>
        <w:t>、</w:t>
      </w:r>
      <w:r>
        <w:rPr>
          <w:rFonts w:ascii="宋体" w:hAnsi="宋体" w:cs="Arial"/>
          <w:szCs w:val="21"/>
        </w:rPr>
        <w:t>△</w:t>
      </w:r>
      <w:r>
        <w:rPr>
          <w:rFonts w:ascii="Arial" w:hAnsi="Arial" w:cs="Arial"/>
          <w:szCs w:val="21"/>
        </w:rPr>
        <w:t>F</w:t>
      </w:r>
      <w:r>
        <w:rPr>
          <w:rFonts w:ascii="Arial" w:hAnsi="Arial" w:cs="Arial"/>
          <w:szCs w:val="21"/>
        </w:rPr>
        <w:t>、</w:t>
      </w:r>
      <w:r>
        <w:rPr>
          <w:rFonts w:ascii="宋体" w:hAnsi="宋体" w:cs="Arial"/>
          <w:szCs w:val="21"/>
        </w:rPr>
        <w:t>△</w:t>
      </w:r>
      <w:r>
        <w:rPr>
          <w:rFonts w:ascii="Arial" w:hAnsi="Arial" w:cs="Arial"/>
          <w:szCs w:val="21"/>
        </w:rPr>
        <w:t>Fmin</w:t>
      </w:r>
      <w:r>
        <w:rPr>
          <w:rFonts w:ascii="Arial" w:hAnsi="Arial" w:cs="Arial"/>
          <w:szCs w:val="21"/>
        </w:rPr>
        <w:t>、</w:t>
      </w:r>
      <w:r>
        <w:rPr>
          <w:rFonts w:ascii="宋体" w:hAnsi="宋体" w:cs="Arial"/>
          <w:szCs w:val="21"/>
        </w:rPr>
        <w:t>△</w:t>
      </w:r>
      <w:r>
        <w:rPr>
          <w:rFonts w:ascii="Arial" w:hAnsi="Arial" w:cs="Arial"/>
          <w:szCs w:val="21"/>
        </w:rPr>
        <w:t>Fmax</w:t>
      </w:r>
      <w:r>
        <w:rPr>
          <w:rFonts w:ascii="Arial" w:hAnsi="Arial" w:cs="Arial"/>
          <w:szCs w:val="21"/>
        </w:rPr>
        <w:t>以及</w:t>
      </w:r>
      <w:r>
        <w:rPr>
          <w:rFonts w:ascii="宋体" w:hAnsi="宋体" w:cs="Arial"/>
          <w:szCs w:val="21"/>
        </w:rPr>
        <w:t>△</w:t>
      </w:r>
      <w:r>
        <w:rPr>
          <w:rFonts w:ascii="Arial" w:hAnsi="Arial" w:cs="Arial"/>
          <w:szCs w:val="21"/>
        </w:rPr>
        <w:t>φ</w:t>
      </w:r>
      <w:r>
        <w:rPr>
          <w:rFonts w:ascii="Arial" w:hAnsi="Arial" w:cs="Arial"/>
          <w:szCs w:val="21"/>
        </w:rPr>
        <w:t>的值。注意这些值在试验过程中只起参考作用，不影响试验。设置完之后，可以在右侧的图中实时观察到相应的效果图。在试验过程中将看到试验轨迹。</w:t>
      </w:r>
    </w:p>
    <w:p w:rsidR="0041137F" w:rsidRDefault="00907560">
      <w:pPr>
        <w:spacing w:before="120"/>
        <w:ind w:right="28"/>
        <w:rPr>
          <w:rFonts w:ascii="Arial" w:eastAsia="黑体" w:hAnsi="Arial" w:cs="Arial"/>
          <w:bCs/>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bCs/>
          <w:sz w:val="24"/>
          <w:szCs w:val="21"/>
        </w:rPr>
        <w:t>两侧固有角度差</w:t>
      </w:r>
    </w:p>
    <w:p w:rsidR="0041137F" w:rsidRDefault="00907560" w:rsidP="00705108">
      <w:pPr>
        <w:spacing w:afterLines="50" w:line="400" w:lineRule="exact"/>
        <w:ind w:firstLineChars="200" w:firstLine="420"/>
        <w:jc w:val="left"/>
        <w:rPr>
          <w:rFonts w:ascii="Arial" w:hAnsi="Arial" w:cs="Arial"/>
          <w:szCs w:val="21"/>
        </w:rPr>
      </w:pPr>
      <w:r>
        <w:rPr>
          <w:rFonts w:ascii="Arial" w:hAnsi="Arial" w:cs="Arial"/>
          <w:szCs w:val="21"/>
        </w:rPr>
        <w:t>这是两侧的接线角差、变压器</w:t>
      </w:r>
      <w:r>
        <w:rPr>
          <w:rFonts w:ascii="Arial" w:hAnsi="Arial" w:cs="Arial"/>
          <w:szCs w:val="21"/>
        </w:rPr>
        <w:t>Y/</w:t>
      </w:r>
      <w:r>
        <w:rPr>
          <w:rFonts w:ascii="宋体" w:hAnsi="宋体" w:cs="Arial"/>
          <w:szCs w:val="21"/>
        </w:rPr>
        <w:t>△</w:t>
      </w:r>
      <w:r>
        <w:rPr>
          <w:rFonts w:ascii="Arial" w:hAnsi="Arial" w:cs="Arial"/>
          <w:szCs w:val="21"/>
        </w:rPr>
        <w:t>角差等各种固有角差之和。试验时软件将自动对该角度进行补偿。</w:t>
      </w:r>
    </w:p>
    <w:p w:rsidR="0041137F" w:rsidRDefault="00907560">
      <w:pPr>
        <w:spacing w:before="120"/>
        <w:ind w:right="28"/>
        <w:rPr>
          <w:rFonts w:ascii="Arial" w:eastAsia="黑体" w:hAnsi="Arial" w:cs="Arial"/>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sz w:val="24"/>
          <w:szCs w:val="21"/>
        </w:rPr>
        <w:t>断路器合闸时间</w:t>
      </w:r>
    </w:p>
    <w:p w:rsidR="0041137F" w:rsidRDefault="00907560" w:rsidP="00705108">
      <w:pPr>
        <w:spacing w:afterLines="50" w:line="400" w:lineRule="exact"/>
        <w:ind w:firstLineChars="200" w:firstLine="420"/>
        <w:jc w:val="left"/>
        <w:rPr>
          <w:rFonts w:ascii="宋体" w:hAnsi="宋体" w:cs="Arial"/>
          <w:szCs w:val="21"/>
        </w:rPr>
      </w:pPr>
      <w:r>
        <w:rPr>
          <w:rFonts w:ascii="宋体" w:hAnsi="宋体" w:cs="Arial"/>
          <w:szCs w:val="21"/>
        </w:rPr>
        <w:t>断路器的合闸延时，模拟同期装置发合闸命令后断路器的延时合闸。</w:t>
      </w:r>
    </w:p>
    <w:p w:rsidR="0041137F" w:rsidRDefault="00907560">
      <w:pPr>
        <w:spacing w:before="120"/>
        <w:ind w:right="28"/>
        <w:rPr>
          <w:rFonts w:ascii="Arial" w:eastAsia="黑体" w:hAnsi="Arial" w:cs="Arial"/>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sz w:val="24"/>
          <w:szCs w:val="21"/>
        </w:rPr>
        <w:t>开入防抖动时间</w:t>
      </w:r>
    </w:p>
    <w:p w:rsidR="0041137F" w:rsidRDefault="00907560" w:rsidP="00705108">
      <w:pPr>
        <w:spacing w:afterLines="50" w:line="400" w:lineRule="exact"/>
        <w:ind w:firstLineChars="200" w:firstLine="420"/>
        <w:jc w:val="left"/>
        <w:rPr>
          <w:rFonts w:ascii="宋体" w:hAnsi="宋体" w:cs="Arial"/>
          <w:szCs w:val="21"/>
        </w:rPr>
      </w:pPr>
      <w:r>
        <w:rPr>
          <w:rFonts w:ascii="宋体" w:hAnsi="宋体" w:cs="Arial"/>
          <w:szCs w:val="21"/>
        </w:rPr>
        <w:t>用于消除试验期间保护继电器接点抖动对试验造成的影响。对微机同期装置一般设</w:t>
      </w:r>
      <w:r>
        <w:rPr>
          <w:rFonts w:ascii="Arial" w:hAnsi="Arial" w:cs="Arial"/>
          <w:szCs w:val="21"/>
        </w:rPr>
        <w:t>5ms</w:t>
      </w:r>
      <w:r>
        <w:rPr>
          <w:rFonts w:ascii="宋体" w:hAnsi="宋体" w:cs="Arial"/>
          <w:szCs w:val="21"/>
        </w:rPr>
        <w:t>，对继电器一</w:t>
      </w:r>
      <w:r>
        <w:rPr>
          <w:rFonts w:ascii="Arial" w:hAnsi="Arial" w:cs="Arial"/>
          <w:szCs w:val="21"/>
        </w:rPr>
        <w:t>般设</w:t>
      </w:r>
      <w:r>
        <w:rPr>
          <w:rFonts w:ascii="Arial" w:hAnsi="Arial" w:cs="Arial"/>
          <w:szCs w:val="21"/>
        </w:rPr>
        <w:t>20</w:t>
      </w:r>
      <w:r>
        <w:rPr>
          <w:rFonts w:ascii="Arial" w:hAnsi="Arial" w:cs="Arial"/>
          <w:szCs w:val="21"/>
        </w:rPr>
        <w:t>－</w:t>
      </w:r>
      <w:r>
        <w:rPr>
          <w:rFonts w:ascii="Arial" w:hAnsi="Arial" w:cs="Arial"/>
          <w:szCs w:val="21"/>
        </w:rPr>
        <w:t>40ms</w:t>
      </w:r>
      <w:r>
        <w:rPr>
          <w:rFonts w:ascii="宋体" w:hAnsi="宋体" w:cs="Arial"/>
          <w:szCs w:val="21"/>
        </w:rPr>
        <w:t>。</w:t>
      </w:r>
    </w:p>
    <w:p w:rsidR="0041137F" w:rsidRDefault="00907560">
      <w:pPr>
        <w:spacing w:before="120"/>
        <w:ind w:right="28"/>
        <w:rPr>
          <w:rFonts w:ascii="Arial" w:eastAsia="黑体" w:hAnsi="Arial" w:cs="Arial"/>
          <w:sz w:val="24"/>
          <w:szCs w:val="21"/>
        </w:rPr>
      </w:pPr>
      <w:r>
        <w:rPr>
          <w:rFonts w:eastAsia="黑体" w:cs="Arial" w:hint="eastAsia"/>
          <w:bCs/>
          <w:sz w:val="24"/>
        </w:rPr>
        <w:sym w:font="Wingdings 2" w:char="F097"/>
      </w:r>
      <w:r>
        <w:rPr>
          <w:rFonts w:eastAsia="黑体" w:cs="Arial" w:hint="eastAsia"/>
          <w:bCs/>
          <w:sz w:val="24"/>
        </w:rPr>
        <w:t xml:space="preserve">  </w:t>
      </w:r>
      <w:r>
        <w:rPr>
          <w:rFonts w:ascii="Arial" w:eastAsia="黑体" w:hAnsi="Arial" w:cs="Arial" w:hint="eastAsia"/>
          <w:sz w:val="24"/>
          <w:szCs w:val="21"/>
        </w:rPr>
        <w:t>同步指示器</w:t>
      </w:r>
    </w:p>
    <w:p w:rsidR="0041137F" w:rsidRDefault="00907560" w:rsidP="00705108">
      <w:pPr>
        <w:spacing w:afterLines="50" w:line="400" w:lineRule="exact"/>
        <w:ind w:firstLineChars="200" w:firstLine="420"/>
        <w:jc w:val="left"/>
        <w:rPr>
          <w:rFonts w:ascii="宋体" w:hAnsi="宋体" w:cs="Arial"/>
          <w:szCs w:val="21"/>
        </w:rPr>
      </w:pPr>
      <w:r>
        <w:rPr>
          <w:rFonts w:ascii="宋体" w:hAnsi="宋体" w:cs="Arial"/>
          <w:noProof/>
          <w:szCs w:val="21"/>
        </w:rPr>
        <w:drawing>
          <wp:anchor distT="0" distB="0" distL="114300" distR="114300" simplePos="0" relativeHeight="251793408" behindDoc="0" locked="0" layoutInCell="1" allowOverlap="1">
            <wp:simplePos x="0" y="0"/>
            <wp:positionH relativeFrom="column">
              <wp:posOffset>4166235</wp:posOffset>
            </wp:positionH>
            <wp:positionV relativeFrom="paragraph">
              <wp:posOffset>116840</wp:posOffset>
            </wp:positionV>
            <wp:extent cx="1778000" cy="1785620"/>
            <wp:effectExtent l="0" t="0" r="12700" b="5080"/>
            <wp:wrapSquare wrapText="bothSides"/>
            <wp:docPr id="140" name="图片 14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9" descr="3"/>
                    <pic:cNvPicPr>
                      <a:picLocks noChangeAspect="1"/>
                    </pic:cNvPicPr>
                  </pic:nvPicPr>
                  <pic:blipFill>
                    <a:blip r:embed="rId110" cstate="print"/>
                    <a:stretch>
                      <a:fillRect/>
                    </a:stretch>
                  </pic:blipFill>
                  <pic:spPr>
                    <a:xfrm>
                      <a:off x="0" y="0"/>
                      <a:ext cx="1778000" cy="1785620"/>
                    </a:xfrm>
                    <a:prstGeom prst="rect">
                      <a:avLst/>
                    </a:prstGeom>
                    <a:noFill/>
                    <a:ln>
                      <a:noFill/>
                    </a:ln>
                  </pic:spPr>
                </pic:pic>
              </a:graphicData>
            </a:graphic>
          </wp:anchor>
        </w:drawing>
      </w:r>
      <w:r>
        <w:rPr>
          <w:rFonts w:ascii="宋体" w:hAnsi="宋体" w:cs="Arial" w:hint="eastAsia"/>
          <w:szCs w:val="21"/>
        </w:rPr>
        <w:t>试验期间点击“同步指示器”按钮打开同步指示器，能观察到待并侧与系统侧在试验过程中的电压幅值、频率与相角的变化矢量图。如右图所示：</w:t>
      </w:r>
    </w:p>
    <w:p w:rsidR="0041137F" w:rsidRDefault="00907560">
      <w:pPr>
        <w:pStyle w:val="31"/>
        <w:spacing w:beforeLines="0" w:afterLines="0"/>
        <w:jc w:val="both"/>
        <w:rPr>
          <w:sz w:val="36"/>
          <w:szCs w:val="36"/>
        </w:rPr>
      </w:pPr>
      <w:r>
        <w:rPr>
          <w:sz w:val="36"/>
          <w:szCs w:val="36"/>
        </w:rPr>
        <w:br w:type="page"/>
      </w:r>
      <w:r>
        <w:rPr>
          <w:rFonts w:hint="eastAsia"/>
          <w:sz w:val="36"/>
          <w:szCs w:val="36"/>
        </w:rPr>
        <w:lastRenderedPageBreak/>
        <w:t>第二节</w:t>
      </w:r>
      <w:r>
        <w:rPr>
          <w:rFonts w:hint="eastAsia"/>
          <w:sz w:val="36"/>
          <w:szCs w:val="36"/>
        </w:rPr>
        <w:t xml:space="preserve">   </w:t>
      </w:r>
      <w:r>
        <w:rPr>
          <w:rFonts w:hint="eastAsia"/>
          <w:sz w:val="36"/>
          <w:szCs w:val="36"/>
        </w:rPr>
        <w:t>试验指导</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试验接线</w:t>
      </w:r>
    </w:p>
    <w:p w:rsidR="0041137F" w:rsidRDefault="00907560" w:rsidP="00705108">
      <w:pPr>
        <w:spacing w:before="120" w:afterLines="50"/>
        <w:ind w:right="28"/>
        <w:rPr>
          <w:rFonts w:ascii="Arial" w:eastAsia="黑体" w:hAnsi="Arial" w:cs="Arial"/>
          <w:bCs/>
          <w:sz w:val="24"/>
        </w:rPr>
      </w:pPr>
      <w:r>
        <w:rPr>
          <w:rFonts w:eastAsia="黑体"/>
          <w:bCs/>
          <w:sz w:val="24"/>
        </w:rPr>
        <w:t>●</w:t>
      </w:r>
      <w:r>
        <w:rPr>
          <w:rFonts w:ascii="Arial" w:eastAsia="黑体" w:hAnsi="Arial" w:cs="Arial" w:hint="eastAsia"/>
          <w:bCs/>
          <w:sz w:val="24"/>
        </w:rPr>
        <w:t xml:space="preserve"> </w:t>
      </w:r>
      <w:r>
        <w:rPr>
          <w:rFonts w:ascii="Arial" w:eastAsia="黑体" w:hAnsi="Arial" w:cs="Arial" w:hint="eastAsia"/>
          <w:bCs/>
          <w:sz w:val="24"/>
        </w:rPr>
        <w:t>电压接线</w:t>
      </w:r>
    </w:p>
    <w:p w:rsidR="0041137F" w:rsidRDefault="00907560" w:rsidP="00705108">
      <w:pPr>
        <w:spacing w:afterLines="50" w:line="400" w:lineRule="exact"/>
        <w:ind w:firstLineChars="200" w:firstLine="420"/>
        <w:jc w:val="left"/>
        <w:rPr>
          <w:rFonts w:ascii="Arial" w:hAnsi="Arial" w:cs="Arial"/>
          <w:szCs w:val="21"/>
        </w:rPr>
      </w:pPr>
      <w:r>
        <w:rPr>
          <w:rFonts w:ascii="Arial" w:hAnsi="Arial" w:cs="Arial"/>
          <w:szCs w:val="21"/>
        </w:rPr>
        <w:t>待并侧电压</w:t>
      </w:r>
      <w:r>
        <w:rPr>
          <w:rFonts w:ascii="Arial" w:hAnsi="Arial" w:cs="Arial"/>
          <w:szCs w:val="21"/>
        </w:rPr>
        <w:t>U1</w:t>
      </w:r>
      <w:r>
        <w:rPr>
          <w:rFonts w:ascii="Arial" w:hAnsi="Arial" w:cs="Arial"/>
          <w:szCs w:val="21"/>
        </w:rPr>
        <w:t>接测试仪</w:t>
      </w:r>
      <w:r>
        <w:rPr>
          <w:rFonts w:ascii="Arial" w:hAnsi="Arial" w:cs="Arial"/>
          <w:szCs w:val="21"/>
        </w:rPr>
        <w:t>UA</w:t>
      </w:r>
      <w:r>
        <w:rPr>
          <w:rFonts w:ascii="Arial" w:hAnsi="Arial" w:cs="Arial"/>
          <w:szCs w:val="21"/>
        </w:rPr>
        <w:t>，系统侧电压</w:t>
      </w:r>
      <w:r>
        <w:rPr>
          <w:rFonts w:ascii="Arial" w:hAnsi="Arial" w:cs="Arial"/>
          <w:szCs w:val="21"/>
        </w:rPr>
        <w:t>U2</w:t>
      </w:r>
      <w:r>
        <w:rPr>
          <w:rFonts w:ascii="Arial" w:hAnsi="Arial" w:cs="Arial"/>
          <w:szCs w:val="21"/>
        </w:rPr>
        <w:t>接测试仪</w:t>
      </w:r>
      <w:r>
        <w:rPr>
          <w:rFonts w:ascii="Arial" w:hAnsi="Arial" w:cs="Arial"/>
          <w:szCs w:val="21"/>
        </w:rPr>
        <w:t>UC</w:t>
      </w:r>
      <w:r>
        <w:rPr>
          <w:rFonts w:ascii="Arial" w:hAnsi="Arial" w:cs="Arial"/>
          <w:szCs w:val="21"/>
        </w:rPr>
        <w:t>，中性线</w:t>
      </w:r>
      <w:r>
        <w:rPr>
          <w:rFonts w:ascii="Arial" w:hAnsi="Arial" w:cs="Arial"/>
          <w:szCs w:val="21"/>
        </w:rPr>
        <w:t>UN</w:t>
      </w:r>
      <w:r>
        <w:rPr>
          <w:rFonts w:ascii="Arial" w:hAnsi="Arial" w:cs="Arial"/>
          <w:szCs w:val="21"/>
        </w:rPr>
        <w:t>接测试仪的</w:t>
      </w:r>
      <w:r>
        <w:rPr>
          <w:rFonts w:ascii="Arial" w:hAnsi="Arial" w:cs="Arial"/>
          <w:szCs w:val="21"/>
        </w:rPr>
        <w:t>UN</w:t>
      </w:r>
      <w:r>
        <w:rPr>
          <w:rFonts w:ascii="Arial" w:hAnsi="Arial" w:cs="Arial"/>
          <w:szCs w:val="21"/>
        </w:rPr>
        <w:t>。</w:t>
      </w:r>
    </w:p>
    <w:p w:rsidR="0041137F" w:rsidRDefault="00907560">
      <w:pPr>
        <w:spacing w:before="120"/>
        <w:ind w:right="28"/>
        <w:rPr>
          <w:rFonts w:ascii="Arial" w:eastAsia="黑体" w:hAnsi="Arial" w:cs="Arial"/>
          <w:bCs/>
          <w:sz w:val="24"/>
        </w:rPr>
      </w:pPr>
      <w:r>
        <w:rPr>
          <w:rFonts w:eastAsia="黑体"/>
          <w:bCs/>
          <w:sz w:val="24"/>
        </w:rPr>
        <w:t>●</w:t>
      </w:r>
      <w:r>
        <w:rPr>
          <w:rFonts w:ascii="Arial" w:eastAsia="黑体" w:hAnsi="Arial" w:cs="Arial" w:hint="eastAsia"/>
          <w:bCs/>
          <w:sz w:val="24"/>
        </w:rPr>
        <w:t xml:space="preserve"> </w:t>
      </w:r>
      <w:r>
        <w:rPr>
          <w:rFonts w:ascii="Arial" w:eastAsia="黑体" w:hAnsi="Arial" w:cs="Arial" w:hint="eastAsia"/>
          <w:bCs/>
          <w:sz w:val="24"/>
        </w:rPr>
        <w:t>开入量接线：</w:t>
      </w:r>
    </w:p>
    <w:p w:rsidR="0041137F" w:rsidRDefault="00907560" w:rsidP="000E1CF9">
      <w:pPr>
        <w:spacing w:before="120" w:line="400" w:lineRule="exact"/>
        <w:ind w:leftChars="-1" w:left="-2" w:right="28" w:firstLineChars="196" w:firstLine="412"/>
        <w:rPr>
          <w:rFonts w:ascii="Arial" w:hAnsi="Arial" w:cs="Arial"/>
          <w:szCs w:val="21"/>
        </w:rPr>
      </w:pPr>
      <w:r>
        <w:rPr>
          <w:rFonts w:ascii="宋体" w:hAnsi="宋体" w:cs="Arial"/>
          <w:szCs w:val="21"/>
        </w:rPr>
        <w:t>同期装置“升压”、“降压”、“升频”、“降频”开出信号</w:t>
      </w:r>
      <w:r>
        <w:rPr>
          <w:rFonts w:ascii="Arial" w:hAnsi="Arial" w:cs="Arial"/>
          <w:szCs w:val="21"/>
        </w:rPr>
        <w:t>分别接测试仪开入</w:t>
      </w:r>
      <w:r>
        <w:rPr>
          <w:rFonts w:ascii="Arial" w:hAnsi="Arial" w:cs="Arial"/>
          <w:szCs w:val="21"/>
        </w:rPr>
        <w:t>A</w:t>
      </w:r>
      <w:r>
        <w:rPr>
          <w:rFonts w:ascii="Arial" w:hAnsi="Arial" w:cs="Arial"/>
          <w:szCs w:val="21"/>
        </w:rPr>
        <w:t>、</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w:t>
      </w:r>
      <w:r>
        <w:rPr>
          <w:rFonts w:ascii="Arial" w:hAnsi="Arial" w:cs="Arial"/>
          <w:szCs w:val="21"/>
        </w:rPr>
        <w:t>b</w:t>
      </w:r>
      <w:r>
        <w:rPr>
          <w:rFonts w:ascii="Arial" w:hAnsi="Arial" w:cs="Arial"/>
          <w:szCs w:val="21"/>
        </w:rPr>
        <w:t>，合闸动作出口信号接测试仪开入</w:t>
      </w:r>
      <w:r>
        <w:rPr>
          <w:rFonts w:ascii="Arial" w:hAnsi="Arial" w:cs="Arial"/>
          <w:szCs w:val="21"/>
        </w:rPr>
        <w:t>R</w:t>
      </w:r>
      <w:r>
        <w:rPr>
          <w:rFonts w:ascii="Arial" w:hAnsi="Arial" w:cs="Arial"/>
          <w:szCs w:val="21"/>
        </w:rPr>
        <w:t>，同期装置上述开出信号的另一端短接，接至测试仪开入量的公共端（红色端子）。如果保护的各个开出是有源接点，注意将各个开出接点的正电源接测试仪开入量的公共端。</w:t>
      </w:r>
    </w:p>
    <w:p w:rsidR="0041137F" w:rsidRDefault="00907560" w:rsidP="00705108">
      <w:pPr>
        <w:spacing w:beforeLines="50" w:line="400" w:lineRule="exact"/>
        <w:rPr>
          <w:rFonts w:ascii="Arial" w:hAnsi="Arial" w:cs="Arial"/>
          <w:bCs/>
          <w:bdr w:val="single" w:sz="4" w:space="0" w:color="auto"/>
          <w:shd w:val="pct10" w:color="auto" w:fill="FFFFFF"/>
        </w:rPr>
      </w:pPr>
      <w:r>
        <w:rPr>
          <w:rFonts w:ascii="Arial" w:eastAsia="黑体" w:hAnsi="Arial" w:cs="Arial" w:hint="eastAsia"/>
          <w:b/>
          <w:sz w:val="24"/>
          <w:bdr w:val="single" w:sz="4" w:space="0" w:color="auto"/>
          <w:shd w:val="pct10" w:color="auto" w:fill="FFFFFF"/>
        </w:rPr>
        <w:t>注意：</w:t>
      </w:r>
    </w:p>
    <w:p w:rsidR="0041137F" w:rsidRDefault="00907560" w:rsidP="000E1CF9">
      <w:pPr>
        <w:spacing w:line="400" w:lineRule="exact"/>
        <w:ind w:firstLineChars="171" w:firstLine="360"/>
        <w:rPr>
          <w:rFonts w:ascii="Arial" w:eastAsia="仿宋_GB2312" w:hAnsi="Arial" w:cs="Arial"/>
          <w:b/>
          <w:szCs w:val="21"/>
        </w:rPr>
      </w:pPr>
      <w:r>
        <w:rPr>
          <w:rFonts w:ascii="Arial" w:eastAsia="仿宋_GB2312" w:hAnsi="Arial" w:cs="Arial"/>
          <w:b/>
          <w:szCs w:val="21"/>
        </w:rPr>
        <w:t>进行同期试验测试时，开始应按下同期装置的启动按钮。试验前请查找装置上的同期启动信号输入端子，引出两根线。开始试验后，先短接它们以启动同期装置。另外，有些同期装置能设置同期时间，试验期间，如果同期过程超过该时间，装置将闭锁本次同期合闸，同时发告警信号。此时应再次按下同期启动按钮或短接上述两根线以再次启动同期。</w:t>
      </w:r>
    </w:p>
    <w:p w:rsidR="0041137F" w:rsidRDefault="0041137F" w:rsidP="000E1CF9">
      <w:pPr>
        <w:ind w:firstLineChars="171" w:firstLine="360"/>
        <w:rPr>
          <w:rFonts w:ascii="宋体" w:hAnsi="宋体" w:cs="Arial"/>
          <w:b/>
          <w:szCs w:val="21"/>
        </w:rPr>
      </w:pPr>
    </w:p>
    <w:p w:rsidR="0041137F" w:rsidRDefault="0041137F">
      <w:pPr>
        <w:rPr>
          <w:rFonts w:ascii="Arial" w:hAnsi="Arial" w:cs="Arial"/>
        </w:rPr>
      </w:pPr>
    </w:p>
    <w:p w:rsidR="0041137F" w:rsidRDefault="0041137F">
      <w:pPr>
        <w:rPr>
          <w:rFonts w:ascii="Arial" w:hAnsi="Arial" w:cs="Arial"/>
        </w:rPr>
      </w:pPr>
    </w:p>
    <w:p w:rsidR="0041137F" w:rsidRDefault="00907560" w:rsidP="00705108">
      <w:pPr>
        <w:pStyle w:val="21"/>
        <w:spacing w:before="0" w:afterLines="100" w:line="240" w:lineRule="auto"/>
        <w:rPr>
          <w:rFonts w:eastAsia="仿宋_GB2312"/>
          <w:b w:val="0"/>
          <w:sz w:val="28"/>
          <w:szCs w:val="28"/>
        </w:rPr>
      </w:pPr>
      <w:r>
        <w:rPr>
          <w:rFonts w:cs="Arial"/>
          <w:szCs w:val="44"/>
        </w:rPr>
        <w:br w:type="page"/>
      </w:r>
      <w:bookmarkStart w:id="48" w:name="_Toc116442921"/>
      <w:bookmarkStart w:id="49" w:name="_Toc116877019"/>
      <w:r>
        <w:rPr>
          <w:rFonts w:cs="Arial" w:hint="eastAsia"/>
          <w:szCs w:val="44"/>
        </w:rPr>
        <w:lastRenderedPageBreak/>
        <w:t>第十三章</w:t>
      </w:r>
      <w:r>
        <w:rPr>
          <w:rFonts w:cs="Arial" w:hint="eastAsia"/>
          <w:szCs w:val="44"/>
        </w:rPr>
        <w:t xml:space="preserve">    </w:t>
      </w:r>
      <w:r>
        <w:rPr>
          <w:rFonts w:cs="Arial" w:hint="eastAsia"/>
          <w:szCs w:val="44"/>
        </w:rPr>
        <w:t>整组试验Ⅰ和Ⅱ</w:t>
      </w:r>
      <w:bookmarkEnd w:id="48"/>
      <w:bookmarkEnd w:id="49"/>
    </w:p>
    <w:p w:rsidR="0041137F" w:rsidRDefault="00907560" w:rsidP="000E1CF9">
      <w:pPr>
        <w:spacing w:line="400" w:lineRule="exact"/>
        <w:ind w:leftChars="-1" w:left="-2" w:right="28" w:firstLineChars="196" w:firstLine="412"/>
        <w:rPr>
          <w:rFonts w:ascii="宋体" w:hAnsi="宋体" w:cs="Arial"/>
          <w:szCs w:val="21"/>
        </w:rPr>
      </w:pPr>
      <w:r>
        <w:rPr>
          <w:rFonts w:ascii="宋体" w:hAnsi="宋体" w:cs="Arial" w:hint="eastAsia"/>
          <w:szCs w:val="21"/>
        </w:rPr>
        <w:t>整组试验相当于继电保护装置的静模试验，通过设置各试验参数，模拟各种瞬时、永久性的单相接地、相间短路或转换性故障，以达到对距离、零序保护装置以及重合闸的动作进行整组试验或定值校验。下面以“整组试验</w:t>
      </w:r>
      <w:r>
        <w:rPr>
          <w:rFonts w:ascii="宋体" w:hAnsi="宋体" w:cs="Arial"/>
          <w:szCs w:val="21"/>
        </w:rPr>
        <w:t>Ⅰ</w:t>
      </w:r>
      <w:r>
        <w:rPr>
          <w:rFonts w:ascii="宋体" w:hAnsi="宋体" w:cs="Arial" w:hint="eastAsia"/>
          <w:szCs w:val="21"/>
        </w:rPr>
        <w:t>”为例，简要说明其使用方法。软件界面如图。</w:t>
      </w:r>
    </w:p>
    <w:p w:rsidR="0041137F" w:rsidRDefault="00907560">
      <w:pPr>
        <w:numPr>
          <w:ilvl w:val="0"/>
          <w:numId w:val="34"/>
        </w:numPr>
        <w:spacing w:line="400" w:lineRule="exact"/>
        <w:ind w:right="28"/>
        <w:rPr>
          <w:rFonts w:ascii="宋体" w:hAnsi="宋体" w:cs="Arial"/>
          <w:szCs w:val="21"/>
        </w:rPr>
      </w:pPr>
      <w:r>
        <w:rPr>
          <w:rFonts w:ascii="宋体" w:hAnsi="宋体" w:cs="Arial" w:hint="eastAsia"/>
          <w:szCs w:val="21"/>
        </w:rPr>
        <w:t>整组校验过流、零序和距离等保护，进行整组传动试验</w:t>
      </w:r>
    </w:p>
    <w:p w:rsidR="0041137F" w:rsidRDefault="00907560">
      <w:pPr>
        <w:numPr>
          <w:ilvl w:val="0"/>
          <w:numId w:val="34"/>
        </w:numPr>
        <w:spacing w:line="400" w:lineRule="exact"/>
        <w:ind w:right="28"/>
        <w:rPr>
          <w:rFonts w:ascii="宋体" w:hAnsi="宋体" w:cs="Arial"/>
          <w:szCs w:val="21"/>
        </w:rPr>
      </w:pPr>
      <w:r>
        <w:rPr>
          <w:rFonts w:ascii="宋体" w:hAnsi="宋体" w:cs="Arial" w:hint="eastAsia"/>
          <w:szCs w:val="21"/>
        </w:rPr>
        <w:t>能测试在有（无）检同期和检无压条件下，重合闸及后加速动作情况</w:t>
      </w:r>
    </w:p>
    <w:p w:rsidR="0041137F" w:rsidRDefault="00907560">
      <w:pPr>
        <w:numPr>
          <w:ilvl w:val="0"/>
          <w:numId w:val="34"/>
        </w:numPr>
        <w:spacing w:line="400" w:lineRule="exact"/>
        <w:ind w:right="28"/>
        <w:rPr>
          <w:rFonts w:ascii="Arial" w:eastAsia="仿宋_GB2312" w:hAnsi="Arial" w:cs="Arial"/>
          <w:szCs w:val="21"/>
        </w:rPr>
      </w:pPr>
      <w:r>
        <w:rPr>
          <w:rFonts w:ascii="宋体" w:hAnsi="宋体" w:cs="Arial" w:hint="eastAsia"/>
          <w:szCs w:val="21"/>
        </w:rPr>
        <w:t>能模拟转换性故障、反方向故障</w:t>
      </w:r>
    </w:p>
    <w:p w:rsidR="0041137F" w:rsidRDefault="00907560">
      <w:pPr>
        <w:spacing w:line="400" w:lineRule="exact"/>
        <w:ind w:right="28"/>
        <w:rPr>
          <w:rFonts w:ascii="宋体" w:hAnsi="宋体" w:cs="Arial"/>
          <w:szCs w:val="21"/>
        </w:rPr>
      </w:pPr>
      <w:r>
        <w:rPr>
          <w:rFonts w:ascii="宋体" w:hAnsi="宋体" w:cs="Arial"/>
          <w:noProof/>
          <w:szCs w:val="21"/>
        </w:rPr>
        <w:drawing>
          <wp:anchor distT="0" distB="0" distL="114300" distR="114300" simplePos="0" relativeHeight="251794432" behindDoc="0" locked="0" layoutInCell="1" allowOverlap="1">
            <wp:simplePos x="0" y="0"/>
            <wp:positionH relativeFrom="column">
              <wp:posOffset>1257300</wp:posOffset>
            </wp:positionH>
            <wp:positionV relativeFrom="paragraph">
              <wp:posOffset>60960</wp:posOffset>
            </wp:positionV>
            <wp:extent cx="3295650" cy="2514600"/>
            <wp:effectExtent l="0" t="0" r="0" b="0"/>
            <wp:wrapNone/>
            <wp:docPr id="141" name="图片 15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50" descr="4"/>
                    <pic:cNvPicPr>
                      <a:picLocks noChangeAspect="1"/>
                    </pic:cNvPicPr>
                  </pic:nvPicPr>
                  <pic:blipFill>
                    <a:blip r:embed="rId111" cstate="print"/>
                    <a:stretch>
                      <a:fillRect/>
                    </a:stretch>
                  </pic:blipFill>
                  <pic:spPr>
                    <a:xfrm>
                      <a:off x="0" y="0"/>
                      <a:ext cx="3295650" cy="2514600"/>
                    </a:xfrm>
                    <a:prstGeom prst="rect">
                      <a:avLst/>
                    </a:prstGeom>
                    <a:noFill/>
                    <a:ln>
                      <a:noFill/>
                    </a:ln>
                  </pic:spPr>
                </pic:pic>
              </a:graphicData>
            </a:graphic>
          </wp:anchor>
        </w:drawing>
      </w:r>
    </w:p>
    <w:p w:rsidR="0041137F" w:rsidRDefault="0041137F">
      <w:pPr>
        <w:spacing w:line="400" w:lineRule="exact"/>
        <w:ind w:right="28"/>
        <w:rPr>
          <w:rFonts w:ascii="宋体" w:hAnsi="宋体" w:cs="Arial"/>
          <w:szCs w:val="21"/>
        </w:rPr>
      </w:pPr>
    </w:p>
    <w:p w:rsidR="0041137F" w:rsidRDefault="0041137F">
      <w:pPr>
        <w:spacing w:line="400" w:lineRule="exact"/>
        <w:ind w:right="28"/>
        <w:rPr>
          <w:rFonts w:ascii="宋体" w:hAnsi="宋体" w:cs="Arial"/>
          <w:szCs w:val="21"/>
        </w:rPr>
      </w:pPr>
    </w:p>
    <w:p w:rsidR="0041137F" w:rsidRDefault="0041137F">
      <w:pPr>
        <w:spacing w:line="400" w:lineRule="exact"/>
        <w:ind w:right="28"/>
        <w:rPr>
          <w:rFonts w:ascii="宋体" w:hAnsi="宋体" w:cs="Arial"/>
          <w:szCs w:val="21"/>
        </w:rPr>
      </w:pPr>
    </w:p>
    <w:p w:rsidR="0041137F" w:rsidRDefault="0041137F">
      <w:pPr>
        <w:spacing w:line="400" w:lineRule="exact"/>
        <w:ind w:right="28"/>
        <w:rPr>
          <w:rFonts w:ascii="宋体" w:hAnsi="宋体" w:cs="Arial"/>
          <w:szCs w:val="21"/>
        </w:rPr>
      </w:pPr>
    </w:p>
    <w:p w:rsidR="0041137F" w:rsidRDefault="0041137F">
      <w:pPr>
        <w:spacing w:line="400" w:lineRule="exact"/>
        <w:ind w:right="28"/>
        <w:rPr>
          <w:rFonts w:ascii="宋体" w:hAnsi="宋体" w:cs="Arial"/>
          <w:szCs w:val="21"/>
        </w:rPr>
      </w:pPr>
    </w:p>
    <w:p w:rsidR="0041137F" w:rsidRDefault="0041137F">
      <w:pPr>
        <w:spacing w:line="400" w:lineRule="exact"/>
        <w:ind w:right="28"/>
        <w:rPr>
          <w:rFonts w:ascii="宋体" w:hAnsi="宋体" w:cs="Arial"/>
          <w:szCs w:val="21"/>
        </w:rPr>
      </w:pPr>
    </w:p>
    <w:p w:rsidR="0041137F" w:rsidRDefault="0041137F">
      <w:pPr>
        <w:spacing w:line="400" w:lineRule="exact"/>
        <w:ind w:right="28"/>
        <w:rPr>
          <w:rFonts w:ascii="宋体" w:hAnsi="宋体" w:cs="Arial"/>
          <w:szCs w:val="21"/>
        </w:rPr>
      </w:pPr>
    </w:p>
    <w:p w:rsidR="0041137F" w:rsidRDefault="0041137F">
      <w:pPr>
        <w:spacing w:line="400" w:lineRule="exact"/>
        <w:ind w:right="28"/>
        <w:rPr>
          <w:rFonts w:ascii="宋体" w:hAnsi="宋体" w:cs="Arial"/>
          <w:szCs w:val="21"/>
        </w:rPr>
      </w:pPr>
    </w:p>
    <w:p w:rsidR="0041137F" w:rsidRDefault="0041137F">
      <w:pPr>
        <w:spacing w:line="400" w:lineRule="exact"/>
        <w:ind w:right="28"/>
        <w:rPr>
          <w:rFonts w:ascii="宋体" w:hAnsi="宋体" w:cs="Arial"/>
          <w:szCs w:val="21"/>
        </w:rPr>
      </w:pPr>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界面说明</w:t>
      </w:r>
    </w:p>
    <w:p w:rsidR="0041137F" w:rsidRDefault="003A647D">
      <w:pPr>
        <w:pStyle w:val="31"/>
        <w:spacing w:beforeLines="0" w:afterLines="0"/>
        <w:jc w:val="left"/>
      </w:pPr>
      <w:r>
        <w:pict>
          <v:line id="直线 151" o:spid="_x0000_s1197" style="position:absolute;z-index:251770880"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YBHDKswBAACNAwAADgAAAAAAAAABACAAAAAlAQAA&#10;ZHJzL2Uyb0RvYy54bWxQSwUGAAAAAAYABgBZAQAAYwUAAAAA&#10;"/>
        </w:pict>
      </w:r>
      <w:r w:rsidR="00907560">
        <w:sym w:font="Wingdings 2" w:char="F0A2"/>
      </w:r>
      <w:r w:rsidR="00907560">
        <w:t xml:space="preserve"> </w:t>
      </w:r>
      <w:r w:rsidR="00907560">
        <w:t>故障量设置</w:t>
      </w:r>
      <w:r w:rsidR="00907560">
        <w:t xml:space="preserve">  </w:t>
      </w:r>
    </w:p>
    <w:p w:rsidR="0041137F" w:rsidRDefault="00907560">
      <w:pPr>
        <w:spacing w:line="400" w:lineRule="exact"/>
        <w:ind w:left="408" w:right="28" w:hangingChars="170" w:hanging="408"/>
        <w:rPr>
          <w:rFonts w:ascii="黑体" w:eastAsia="黑体"/>
          <w:sz w:val="24"/>
        </w:rPr>
      </w:pPr>
      <w:r>
        <w:rPr>
          <w:rFonts w:ascii="Arial" w:eastAsia="黑体" w:hAnsi="Arial" w:cs="Arial"/>
          <w:sz w:val="24"/>
        </w:rPr>
        <w:t>●</w:t>
      </w:r>
      <w:r>
        <w:rPr>
          <w:rFonts w:ascii="黑体" w:eastAsia="黑体" w:hint="eastAsia"/>
          <w:sz w:val="24"/>
        </w:rPr>
        <w:t xml:space="preserve"> 故障类型</w:t>
      </w:r>
    </w:p>
    <w:p w:rsidR="0041137F" w:rsidRDefault="00907560" w:rsidP="000E1CF9">
      <w:pPr>
        <w:spacing w:line="400" w:lineRule="exact"/>
        <w:ind w:leftChars="-1" w:left="-2" w:right="28" w:firstLineChars="196" w:firstLine="412"/>
      </w:pPr>
      <w:r>
        <w:t>可设定为</w:t>
      </w:r>
      <w:r>
        <w:t>AN</w:t>
      </w:r>
      <w:r>
        <w:t>、</w:t>
      </w:r>
      <w:r>
        <w:t>BN</w:t>
      </w:r>
      <w:r>
        <w:t>、</w:t>
      </w:r>
      <w:r>
        <w:t>CN</w:t>
      </w:r>
      <w:r>
        <w:t>、</w:t>
      </w:r>
      <w:r>
        <w:t>AB</w:t>
      </w:r>
      <w:r>
        <w:t>、</w:t>
      </w:r>
      <w:r>
        <w:t>BC</w:t>
      </w:r>
      <w:r>
        <w:t>、</w:t>
      </w:r>
      <w:r>
        <w:t>CA</w:t>
      </w:r>
      <w:r>
        <w:t>、</w:t>
      </w:r>
      <w:r>
        <w:t>ABN</w:t>
      </w:r>
      <w:r>
        <w:t>、</w:t>
      </w:r>
      <w:r>
        <w:t>BCN</w:t>
      </w:r>
      <w:r>
        <w:t>、</w:t>
      </w:r>
      <w:r>
        <w:t>CAN</w:t>
      </w:r>
      <w:r>
        <w:t>、</w:t>
      </w:r>
      <w:r>
        <w:t>ABC</w:t>
      </w:r>
      <w:r>
        <w:t>型故障。</w:t>
      </w:r>
    </w:p>
    <w:p w:rsidR="0041137F" w:rsidRDefault="00907560">
      <w:pPr>
        <w:spacing w:line="400" w:lineRule="exact"/>
        <w:ind w:left="408" w:right="28" w:hangingChars="170" w:hanging="408"/>
      </w:pPr>
      <w:r>
        <w:rPr>
          <w:rFonts w:ascii="Arial" w:hAnsi="Arial" w:cs="Arial"/>
          <w:sz w:val="24"/>
        </w:rPr>
        <w:t>●</w:t>
      </w:r>
      <w:r>
        <w:rPr>
          <w:rFonts w:hint="eastAsia"/>
          <w:sz w:val="24"/>
        </w:rPr>
        <w:t xml:space="preserve"> </w:t>
      </w:r>
      <w:r>
        <w:rPr>
          <w:rFonts w:ascii="黑体" w:eastAsia="黑体" w:hint="eastAsia"/>
          <w:sz w:val="24"/>
        </w:rPr>
        <w:t>整定阻抗</w:t>
      </w:r>
    </w:p>
    <w:p w:rsidR="0041137F" w:rsidRDefault="00907560" w:rsidP="000E1CF9">
      <w:pPr>
        <w:spacing w:line="400" w:lineRule="exact"/>
        <w:ind w:leftChars="-1" w:left="-2" w:right="28" w:firstLineChars="196" w:firstLine="412"/>
      </w:pPr>
      <w:r>
        <w:t>按照定值单给定的阻抗设置方式，故障阻抗可以</w:t>
      </w:r>
      <w:r>
        <w:t>Z</w:t>
      </w:r>
      <w:r>
        <w:t>、</w:t>
      </w:r>
      <w:r>
        <w:t>Φ</w:t>
      </w:r>
      <w:r>
        <w:t>方式输入或</w:t>
      </w:r>
      <w:r>
        <w:t>R</w:t>
      </w:r>
      <w:r>
        <w:t>、</w:t>
      </w:r>
      <w:r>
        <w:t>X</w:t>
      </w:r>
      <w:r>
        <w:t>方式输入，当以一种方式输入，另一种方式的值软件会自动计算出来。</w:t>
      </w:r>
    </w:p>
    <w:p w:rsidR="0041137F" w:rsidRDefault="00907560">
      <w:pPr>
        <w:spacing w:line="400" w:lineRule="exact"/>
        <w:ind w:left="408" w:right="28" w:hangingChars="170" w:hanging="408"/>
      </w:pPr>
      <w:r>
        <w:rPr>
          <w:rFonts w:ascii="Arial" w:hAnsi="Arial" w:cs="Arial"/>
          <w:sz w:val="24"/>
        </w:rPr>
        <w:t xml:space="preserve">● </w:t>
      </w:r>
      <w:r>
        <w:rPr>
          <w:rFonts w:ascii="黑体" w:eastAsia="黑体" w:hint="eastAsia"/>
          <w:sz w:val="24"/>
        </w:rPr>
        <w:t>短路阻抗倍数</w:t>
      </w:r>
    </w:p>
    <w:p w:rsidR="0041137F" w:rsidRDefault="00907560" w:rsidP="000E1CF9">
      <w:pPr>
        <w:spacing w:line="400" w:lineRule="exact"/>
        <w:ind w:leftChars="-1" w:left="-2" w:right="28" w:firstLineChars="196" w:firstLine="412"/>
      </w:pPr>
      <w:r>
        <w:t>为</w:t>
      </w:r>
      <w:r>
        <w:rPr>
          <w:rFonts w:ascii="Arial" w:hAnsi="Arial" w:cs="Arial" w:hint="eastAsia"/>
          <w:szCs w:val="21"/>
        </w:rPr>
        <w:t>n</w:t>
      </w:r>
      <w:r>
        <w:rPr>
          <w:rFonts w:ascii="Arial" w:hAnsi="Arial" w:cs="Arial" w:hint="eastAsia"/>
          <w:szCs w:val="21"/>
        </w:rPr>
        <w:t>×“</w:t>
      </w:r>
      <w:r>
        <w:t>整定阻抗</w:t>
      </w:r>
      <w:r>
        <w:rPr>
          <w:rFonts w:hint="eastAsia"/>
        </w:rPr>
        <w:t>”</w:t>
      </w:r>
      <w:r>
        <w:t>，以此值作为短路点阻抗进行模拟。一般按</w:t>
      </w:r>
      <w:r>
        <w:t>0.95</w:t>
      </w:r>
      <w:r>
        <w:t>或</w:t>
      </w:r>
      <w:r>
        <w:t>1.05</w:t>
      </w:r>
      <w:r>
        <w:t>倍整定值进行检查。如果不满足，也可以</w:t>
      </w:r>
      <w:r>
        <w:t>0.8</w:t>
      </w:r>
      <w:r>
        <w:t>或</w:t>
      </w:r>
      <w:r>
        <w:t>1.2</w:t>
      </w:r>
      <w:r>
        <w:t>倍整定值进行检查。这是</w:t>
      </w:r>
      <w:r>
        <w:t>“</w:t>
      </w:r>
      <w:r>
        <w:t>容忍性</w:t>
      </w:r>
      <w:r>
        <w:t>”</w:t>
      </w:r>
      <w:r>
        <w:t>的检查界限，如果保护还不能正确动作，请检查其它方面的原因。</w:t>
      </w:r>
    </w:p>
    <w:p w:rsidR="0041137F" w:rsidRDefault="00907560">
      <w:pPr>
        <w:spacing w:line="400" w:lineRule="exact"/>
        <w:ind w:left="408" w:right="28" w:hangingChars="170" w:hanging="408"/>
      </w:pPr>
      <w:r>
        <w:rPr>
          <w:rFonts w:ascii="Arial" w:hAnsi="Arial" w:cs="Arial"/>
          <w:sz w:val="24"/>
        </w:rPr>
        <w:t xml:space="preserve">● </w:t>
      </w:r>
      <w:r>
        <w:rPr>
          <w:rFonts w:ascii="黑体" w:eastAsia="黑体" w:hint="eastAsia"/>
          <w:sz w:val="24"/>
        </w:rPr>
        <w:t xml:space="preserve">零序补偿系数 </w:t>
      </w:r>
    </w:p>
    <w:p w:rsidR="0041137F" w:rsidRDefault="00907560" w:rsidP="000E1CF9">
      <w:pPr>
        <w:spacing w:line="400" w:lineRule="exact"/>
        <w:ind w:leftChars="-1" w:left="-2" w:firstLineChars="196" w:firstLine="412"/>
      </w:pPr>
      <w:r>
        <w:t>Ko = ( Z0 / Z1 – 1 ) / 3</w:t>
      </w:r>
    </w:p>
    <w:p w:rsidR="0041137F" w:rsidRDefault="00907560" w:rsidP="000E1CF9">
      <w:pPr>
        <w:spacing w:line="400" w:lineRule="exact"/>
        <w:ind w:leftChars="-1" w:left="-2" w:right="28" w:firstLineChars="196" w:firstLine="412"/>
      </w:pPr>
      <w:r>
        <w:t>如果正序组抗角</w:t>
      </w:r>
      <w:r>
        <w:t>Φ(Z1)</w:t>
      </w:r>
      <w:r>
        <w:t>与零序阻抗角</w:t>
      </w:r>
      <w:r>
        <w:t>Φ(Z0)</w:t>
      </w:r>
      <w:r>
        <w:t>不等，此时</w:t>
      </w:r>
      <w:r>
        <w:t>Ko</w:t>
      </w:r>
      <w:r>
        <w:t>为一复数，则常用</w:t>
      </w:r>
      <w:r>
        <w:t>Kor</w:t>
      </w:r>
      <w:r>
        <w:t>、</w:t>
      </w:r>
      <w:r>
        <w:t>Kox</w:t>
      </w:r>
      <w:r>
        <w:t>进行计算。</w:t>
      </w:r>
      <w:r>
        <w:t xml:space="preserve"> </w:t>
      </w:r>
    </w:p>
    <w:p w:rsidR="0041137F" w:rsidRDefault="00907560" w:rsidP="000E1CF9">
      <w:pPr>
        <w:spacing w:line="400" w:lineRule="exact"/>
        <w:ind w:leftChars="-1" w:left="-2" w:right="28" w:firstLineChars="196" w:firstLine="412"/>
      </w:pPr>
      <w:r>
        <w:lastRenderedPageBreak/>
        <w:t>Kor = ( R0 / R1 – 1 ) / 3          Kox = ( X0 / X1 – 1 ) / 3</w:t>
      </w:r>
    </w:p>
    <w:p w:rsidR="0041137F" w:rsidRDefault="00907560" w:rsidP="000E1CF9">
      <w:pPr>
        <w:spacing w:line="400" w:lineRule="exact"/>
        <w:ind w:leftChars="-1" w:left="-2" w:right="28" w:firstLineChars="196" w:firstLine="412"/>
      </w:pPr>
      <w:r>
        <w:t>对某些保护</w:t>
      </w:r>
      <w:r>
        <w:t>(</w:t>
      </w:r>
      <w:r>
        <w:t>如</w:t>
      </w:r>
      <w:r>
        <w:t>901</w:t>
      </w:r>
      <w:r>
        <w:t>系列</w:t>
      </w:r>
      <w:r>
        <w:t>)</w:t>
      </w:r>
      <w:r>
        <w:t>以</w:t>
      </w:r>
      <w:r>
        <w:t>Ko</w:t>
      </w:r>
      <w:r>
        <w:t>、</w:t>
      </w:r>
      <w:r>
        <w:t>Φ</w:t>
      </w:r>
      <w:r>
        <w:t>方式计算的，如果</w:t>
      </w:r>
      <w:r>
        <w:t>Φ(Z1)</w:t>
      </w:r>
      <w:r>
        <w:t>＝</w:t>
      </w:r>
      <w:r>
        <w:t>Φ(Z0)</w:t>
      </w:r>
      <w:r>
        <w:t>，即</w:t>
      </w:r>
      <w:r>
        <w:t>PS1=PS0</w:t>
      </w:r>
      <w:r>
        <w:t>，则</w:t>
      </w:r>
      <w:r>
        <w:t>Ko</w:t>
      </w:r>
      <w:r>
        <w:t>为一实数，此时需设置</w:t>
      </w:r>
      <w:r>
        <w:t>Kor</w:t>
      </w:r>
      <w:r>
        <w:t>＝</w:t>
      </w:r>
      <w:r>
        <w:t>Kox</w:t>
      </w:r>
      <w:r>
        <w:t>＝</w:t>
      </w:r>
      <w:r>
        <w:t xml:space="preserve">Ko </w:t>
      </w:r>
      <w:r>
        <w:t>。</w:t>
      </w:r>
    </w:p>
    <w:p w:rsidR="0041137F" w:rsidRDefault="00907560">
      <w:pPr>
        <w:spacing w:line="400" w:lineRule="exact"/>
        <w:ind w:left="408" w:right="28" w:hangingChars="170" w:hanging="408"/>
      </w:pPr>
      <w:r>
        <w:rPr>
          <w:rFonts w:ascii="Arial" w:hAnsi="Arial" w:cs="Arial"/>
          <w:sz w:val="24"/>
        </w:rPr>
        <w:t xml:space="preserve">● </w:t>
      </w:r>
      <w:r>
        <w:rPr>
          <w:rFonts w:ascii="黑体" w:eastAsia="黑体" w:hint="eastAsia"/>
          <w:sz w:val="24"/>
        </w:rPr>
        <w:t>故障方向</w:t>
      </w:r>
    </w:p>
    <w:p w:rsidR="0041137F" w:rsidRDefault="00907560" w:rsidP="000E1CF9">
      <w:pPr>
        <w:spacing w:line="400" w:lineRule="exact"/>
        <w:ind w:leftChars="-1" w:left="-2" w:right="28" w:firstLineChars="196" w:firstLine="412"/>
      </w:pPr>
      <w:r>
        <w:t>如果保护具有方向性，请注意选择正确的故障方向。</w:t>
      </w:r>
    </w:p>
    <w:p w:rsidR="0041137F" w:rsidRDefault="00907560">
      <w:pPr>
        <w:spacing w:line="400" w:lineRule="exact"/>
        <w:ind w:left="408" w:right="28" w:hangingChars="170" w:hanging="408"/>
        <w:rPr>
          <w:rFonts w:ascii="Arial" w:eastAsia="黑体" w:hAnsi="Arial" w:cs="Arial"/>
          <w:sz w:val="24"/>
        </w:rPr>
      </w:pPr>
      <w:r>
        <w:rPr>
          <w:rFonts w:ascii="Arial" w:eastAsia="黑体" w:hAnsi="Arial" w:cs="Arial"/>
          <w:sz w:val="24"/>
        </w:rPr>
        <w:t xml:space="preserve">● </w:t>
      </w:r>
      <w:r>
        <w:rPr>
          <w:rFonts w:ascii="Arial" w:eastAsia="黑体" w:hAnsi="Arial" w:cs="Arial"/>
          <w:sz w:val="24"/>
        </w:rPr>
        <w:t>故障性质</w:t>
      </w:r>
    </w:p>
    <w:p w:rsidR="0041137F" w:rsidRDefault="00907560" w:rsidP="000E1CF9">
      <w:pPr>
        <w:spacing w:line="400" w:lineRule="exact"/>
        <w:ind w:leftChars="-1" w:left="-2" w:right="28" w:firstLineChars="196" w:firstLine="412"/>
      </w:pPr>
      <w:r>
        <w:t>选择</w:t>
      </w:r>
      <w:r>
        <w:t>“</w:t>
      </w:r>
      <w:r>
        <w:t>瞬时性</w:t>
      </w:r>
      <w:r>
        <w:t>”</w:t>
      </w:r>
      <w:r>
        <w:t>或</w:t>
      </w:r>
      <w:r>
        <w:t>“</w:t>
      </w:r>
      <w:r>
        <w:t>永久性</w:t>
      </w:r>
      <w:r>
        <w:t>”</w:t>
      </w:r>
      <w:r>
        <w:t>故障的不同点在于：在</w:t>
      </w:r>
      <w:r>
        <w:t>“</w:t>
      </w:r>
      <w:r>
        <w:t>时间控制</w:t>
      </w:r>
      <w:r>
        <w:t>”</w:t>
      </w:r>
      <w:r>
        <w:t>的试验方式下，选择</w:t>
      </w:r>
      <w:r>
        <w:t>“</w:t>
      </w:r>
      <w:r>
        <w:t>瞬时性</w:t>
      </w:r>
      <w:r>
        <w:t xml:space="preserve">” </w:t>
      </w:r>
      <w:r>
        <w:t>故障时，当测试仪接收到保护的动作信号后即停止故障输出进入下一状态，尽管此时故障时间还没有结束；但在</w:t>
      </w:r>
      <w:r>
        <w:t>“</w:t>
      </w:r>
      <w:r>
        <w:t>永久性</w:t>
      </w:r>
      <w:r>
        <w:t>”</w:t>
      </w:r>
      <w:r>
        <w:t>故障时，即便测试仪接收到保护的动作信号，故障量继续存在，直到所设置的</w:t>
      </w:r>
      <w:r>
        <w:t>“</w:t>
      </w:r>
      <w:r>
        <w:t>故障持续时间</w:t>
      </w:r>
      <w:r>
        <w:t xml:space="preserve">” </w:t>
      </w:r>
      <w:r>
        <w:t>到。也就是说，</w:t>
      </w:r>
      <w:r>
        <w:t>“</w:t>
      </w:r>
      <w:r>
        <w:t>永久性</w:t>
      </w:r>
      <w:r>
        <w:t>”</w:t>
      </w:r>
      <w:r>
        <w:t>故障时，测试仪的故障输出时间只受</w:t>
      </w:r>
      <w:r>
        <w:t>“</w:t>
      </w:r>
      <w:r>
        <w:t>故障持续时间</w:t>
      </w:r>
      <w:r>
        <w:t>”</w:t>
      </w:r>
      <w:r>
        <w:t>控制。因此，在</w:t>
      </w:r>
      <w:r>
        <w:t>“</w:t>
      </w:r>
      <w:r>
        <w:t>永久性</w:t>
      </w:r>
      <w:r>
        <w:t>”</w:t>
      </w:r>
      <w:r>
        <w:t>故障下试验容易造成后加速保护动作，并且重合闸无法重合。所以，建议一般选择</w:t>
      </w:r>
      <w:r>
        <w:t>“</w:t>
      </w:r>
      <w:r>
        <w:t>瞬时性</w:t>
      </w:r>
      <w:r>
        <w:t>”</w:t>
      </w:r>
      <w:r>
        <w:t>故障方式。</w:t>
      </w:r>
    </w:p>
    <w:p w:rsidR="0041137F" w:rsidRDefault="00907560">
      <w:pPr>
        <w:spacing w:line="400" w:lineRule="exact"/>
        <w:ind w:left="408" w:right="28" w:hangingChars="170" w:hanging="408"/>
        <w:rPr>
          <w:rFonts w:ascii="Arial" w:eastAsia="黑体" w:hAnsi="Arial" w:cs="Arial"/>
          <w:sz w:val="24"/>
        </w:rPr>
      </w:pPr>
      <w:r>
        <w:rPr>
          <w:rFonts w:ascii="Arial" w:eastAsia="黑体" w:hAnsi="Arial" w:cs="Arial"/>
          <w:sz w:val="24"/>
        </w:rPr>
        <w:t xml:space="preserve">● </w:t>
      </w:r>
      <w:r>
        <w:rPr>
          <w:rFonts w:ascii="Arial" w:eastAsia="黑体" w:hAnsi="Arial" w:cs="Arial"/>
          <w:sz w:val="24"/>
        </w:rPr>
        <w:t>故障电流</w:t>
      </w:r>
    </w:p>
    <w:p w:rsidR="0041137F" w:rsidRDefault="00907560" w:rsidP="000E1CF9">
      <w:pPr>
        <w:spacing w:line="400" w:lineRule="exact"/>
        <w:ind w:firstLineChars="196" w:firstLine="412"/>
      </w:pPr>
      <w:r>
        <w:t>以上只设置了相应的短路阻抗，如果再告诉软件一定的故障电流，软件将自动计算出相应的故障电压，由测试仪输出相应的故障电压和电流给保护。设置的故障电流应满足以下要求：</w:t>
      </w:r>
      <w:r>
        <w:t>1</w:t>
      </w:r>
      <w:r>
        <w:t>、大于保护的启动电流；</w:t>
      </w:r>
      <w:r>
        <w:t>2</w:t>
      </w:r>
      <w:r>
        <w:t>、故障电流与短路阻抗的乘积应不大于</w:t>
      </w:r>
      <w:r>
        <w:t>57.7V</w:t>
      </w:r>
      <w:r>
        <w:t>。</w:t>
      </w:r>
    </w:p>
    <w:p w:rsidR="0041137F" w:rsidRDefault="00907560">
      <w:pPr>
        <w:spacing w:line="400" w:lineRule="exact"/>
        <w:ind w:left="408" w:right="28" w:hangingChars="170" w:hanging="408"/>
        <w:rPr>
          <w:rFonts w:ascii="黑体" w:eastAsia="黑体"/>
          <w:sz w:val="24"/>
        </w:rPr>
      </w:pPr>
      <w:r>
        <w:rPr>
          <w:rFonts w:ascii="黑体" w:eastAsia="黑体" w:hint="eastAsia"/>
          <w:sz w:val="24"/>
        </w:rPr>
        <w:t>● 时间控制／接点控制</w:t>
      </w:r>
    </w:p>
    <w:p w:rsidR="0041137F" w:rsidRDefault="00907560" w:rsidP="000E1CF9">
      <w:pPr>
        <w:ind w:firstLineChars="196" w:firstLine="412"/>
      </w:pPr>
      <w:r>
        <w:t>接点控制时，由测试仪接收到的保护的跳闸、重合闸、永跳接点变位信号来控制试验状态，决定测试仪在相应状态应输出的电流、电压。</w:t>
      </w:r>
    </w:p>
    <w:p w:rsidR="0041137F" w:rsidRDefault="00907560">
      <w:pPr>
        <w:ind w:right="26" w:firstLineChars="200" w:firstLine="420"/>
      </w:pPr>
      <w:r>
        <w:t>时间控制时，装置根据所设置的时间顺序，依次输出故障前、故障时、跳闸、重合闸、永跳后的各种量，保护跳合闸时只记录时间，而不改变各种量的输出进程。</w:t>
      </w:r>
    </w:p>
    <w:p w:rsidR="0041137F" w:rsidRDefault="0041137F" w:rsidP="000E1CF9">
      <w:pPr>
        <w:spacing w:line="240" w:lineRule="exact"/>
        <w:ind w:left="-420" w:right="28" w:firstLineChars="149" w:firstLine="313"/>
      </w:pPr>
    </w:p>
    <w:p w:rsidR="0041137F" w:rsidRDefault="00907560" w:rsidP="000E1CF9">
      <w:pPr>
        <w:spacing w:line="240" w:lineRule="exact"/>
        <w:ind w:left="-420" w:right="28" w:firstLineChars="149" w:firstLine="313"/>
        <w:rPr>
          <w:rFonts w:ascii="Arial" w:hAnsi="Arial" w:cs="Arial"/>
          <w:szCs w:val="21"/>
        </w:rPr>
      </w:pPr>
      <w:r>
        <w:t xml:space="preserve">  </w:t>
      </w:r>
      <w:r>
        <w:rPr>
          <w:rFonts w:ascii="Arial" w:hAnsi="Arial" w:cs="Arial"/>
          <w:bCs/>
          <w:sz w:val="18"/>
        </w:rPr>
        <w:t xml:space="preserve">         </w:t>
      </w:r>
      <w:r>
        <w:rPr>
          <w:rFonts w:ascii="Arial" w:hAnsi="Arial" w:cs="Arial"/>
          <w:szCs w:val="21"/>
        </w:rPr>
        <w:t>故障前</w:t>
      </w:r>
      <w:r>
        <w:rPr>
          <w:rFonts w:ascii="Arial" w:hAnsi="Arial" w:cs="Arial"/>
          <w:bCs/>
          <w:szCs w:val="21"/>
        </w:rPr>
        <w:t xml:space="preserve">      </w:t>
      </w:r>
      <w:r>
        <w:rPr>
          <w:rFonts w:ascii="Arial" w:hAnsi="Arial" w:cs="Arial"/>
          <w:szCs w:val="21"/>
        </w:rPr>
        <w:t>故障状态</w:t>
      </w:r>
      <w:r>
        <w:rPr>
          <w:rFonts w:ascii="Arial" w:hAnsi="Arial" w:cs="Arial"/>
          <w:szCs w:val="21"/>
        </w:rPr>
        <w:t xml:space="preserve">     </w:t>
      </w:r>
      <w:r>
        <w:rPr>
          <w:rFonts w:ascii="Arial" w:hAnsi="Arial" w:cs="Arial"/>
          <w:szCs w:val="21"/>
        </w:rPr>
        <w:t>跳闸后正常状态</w:t>
      </w:r>
      <w:r>
        <w:rPr>
          <w:rFonts w:ascii="Arial" w:hAnsi="Arial" w:cs="Arial"/>
          <w:bCs/>
          <w:szCs w:val="21"/>
        </w:rPr>
        <w:t xml:space="preserve">  </w:t>
      </w:r>
      <w:r>
        <w:rPr>
          <w:rFonts w:ascii="Arial" w:hAnsi="Arial" w:cs="Arial"/>
          <w:szCs w:val="21"/>
        </w:rPr>
        <w:t>重合后故障状态</w:t>
      </w:r>
      <w:r>
        <w:rPr>
          <w:rFonts w:ascii="Arial" w:hAnsi="Arial" w:cs="Arial"/>
          <w:bCs/>
          <w:szCs w:val="21"/>
        </w:rPr>
        <w:t xml:space="preserve">    </w:t>
      </w:r>
      <w:r>
        <w:rPr>
          <w:rFonts w:ascii="Arial" w:hAnsi="Arial" w:cs="Arial"/>
          <w:szCs w:val="21"/>
        </w:rPr>
        <w:t>永跳后</w:t>
      </w:r>
      <w:r>
        <w:rPr>
          <w:rFonts w:ascii="Arial" w:hAnsi="Arial" w:cs="Arial"/>
          <w:bCs/>
          <w:szCs w:val="21"/>
        </w:rPr>
        <w:t xml:space="preserve">       </w:t>
      </w:r>
    </w:p>
    <w:p w:rsidR="0041137F" w:rsidRDefault="00907560">
      <w:pPr>
        <w:spacing w:line="280" w:lineRule="exact"/>
        <w:ind w:right="28"/>
        <w:rPr>
          <w:rFonts w:ascii="Arial" w:eastAsia="黑体" w:hAnsi="Arial" w:cs="Arial"/>
        </w:rPr>
      </w:pPr>
      <w:r>
        <w:rPr>
          <w:rFonts w:ascii="Arial" w:hAnsi="Arial" w:cs="Arial"/>
          <w:noProof/>
        </w:rPr>
        <w:drawing>
          <wp:anchor distT="0" distB="0" distL="114300" distR="114300" simplePos="0" relativeHeight="251658240" behindDoc="1" locked="0" layoutInCell="1" allowOverlap="0">
            <wp:simplePos x="0" y="0"/>
            <wp:positionH relativeFrom="column">
              <wp:posOffset>1905</wp:posOffset>
            </wp:positionH>
            <wp:positionV relativeFrom="paragraph">
              <wp:posOffset>104775</wp:posOffset>
            </wp:positionV>
            <wp:extent cx="5162550" cy="409575"/>
            <wp:effectExtent l="0" t="0" r="0" b="9525"/>
            <wp:wrapNone/>
            <wp:docPr id="1" name="图片 152"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52" descr="未命名"/>
                    <pic:cNvPicPr>
                      <a:picLocks noChangeAspect="1"/>
                    </pic:cNvPicPr>
                  </pic:nvPicPr>
                  <pic:blipFill>
                    <a:blip r:embed="rId112" cstate="print"/>
                    <a:stretch>
                      <a:fillRect/>
                    </a:stretch>
                  </pic:blipFill>
                  <pic:spPr>
                    <a:xfrm>
                      <a:off x="0" y="0"/>
                      <a:ext cx="5162550" cy="409575"/>
                    </a:xfrm>
                    <a:prstGeom prst="rect">
                      <a:avLst/>
                    </a:prstGeom>
                    <a:noFill/>
                    <a:ln>
                      <a:noFill/>
                    </a:ln>
                  </pic:spPr>
                </pic:pic>
              </a:graphicData>
            </a:graphic>
          </wp:anchor>
        </w:drawing>
      </w:r>
      <w:r>
        <w:rPr>
          <w:rFonts w:ascii="Arial" w:eastAsia="黑体" w:hAnsi="Arial" w:cs="Arial" w:hint="eastAsia"/>
        </w:rPr>
        <w:t xml:space="preserve"> </w:t>
      </w:r>
    </w:p>
    <w:p w:rsidR="0041137F" w:rsidRDefault="00907560">
      <w:pPr>
        <w:spacing w:line="280" w:lineRule="exact"/>
        <w:ind w:right="28" w:firstLineChars="100" w:firstLine="210"/>
        <w:rPr>
          <w:rFonts w:ascii="Arial" w:eastAsia="黑体" w:hAnsi="Arial" w:cs="Arial"/>
          <w:szCs w:val="21"/>
        </w:rPr>
      </w:pPr>
      <w:r>
        <w:rPr>
          <w:rFonts w:ascii="Arial" w:eastAsia="黑体" w:hAnsi="Arial" w:cs="Arial" w:hint="eastAsia"/>
        </w:rPr>
        <w:t xml:space="preserve">                 </w:t>
      </w:r>
      <w:r>
        <w:rPr>
          <w:rFonts w:ascii="Arial" w:eastAsia="黑体" w:hAnsi="Arial" w:cs="Arial" w:hint="eastAsia"/>
          <w:szCs w:val="21"/>
        </w:rPr>
        <w:t>故障时间</w:t>
      </w:r>
      <w:r>
        <w:rPr>
          <w:rFonts w:ascii="Arial" w:eastAsia="黑体" w:hAnsi="Arial" w:cs="Arial" w:hint="eastAsia"/>
          <w:szCs w:val="21"/>
        </w:rPr>
        <w:t xml:space="preserve">        </w:t>
      </w:r>
      <w:r>
        <w:rPr>
          <w:rFonts w:ascii="Arial" w:eastAsia="黑体" w:hAnsi="Arial" w:cs="Arial" w:hint="eastAsia"/>
          <w:szCs w:val="21"/>
        </w:rPr>
        <w:t>断开时间</w:t>
      </w:r>
      <w:r>
        <w:rPr>
          <w:rFonts w:ascii="Arial" w:eastAsia="黑体" w:hAnsi="Arial" w:cs="Arial" w:hint="eastAsia"/>
          <w:szCs w:val="21"/>
        </w:rPr>
        <w:t xml:space="preserve">        </w:t>
      </w:r>
      <w:r>
        <w:rPr>
          <w:rFonts w:ascii="Arial" w:eastAsia="黑体" w:hAnsi="Arial" w:cs="Arial" w:hint="eastAsia"/>
          <w:szCs w:val="21"/>
        </w:rPr>
        <w:t>重合时间</w:t>
      </w:r>
      <w:r>
        <w:rPr>
          <w:rFonts w:ascii="Arial" w:eastAsia="黑体" w:hAnsi="Arial" w:cs="Arial" w:hint="eastAsia"/>
          <w:szCs w:val="21"/>
        </w:rPr>
        <w:t xml:space="preserve">         </w:t>
      </w:r>
    </w:p>
    <w:p w:rsidR="0041137F" w:rsidRDefault="0041137F">
      <w:pPr>
        <w:spacing w:line="280" w:lineRule="exact"/>
        <w:ind w:right="28" w:firstLineChars="100" w:firstLine="210"/>
        <w:rPr>
          <w:rFonts w:ascii="Arial" w:eastAsia="黑体" w:hAnsi="Arial" w:cs="Arial"/>
          <w:szCs w:val="21"/>
        </w:rPr>
      </w:pPr>
    </w:p>
    <w:p w:rsidR="0041137F" w:rsidRDefault="00907560">
      <w:pPr>
        <w:spacing w:line="400" w:lineRule="exact"/>
        <w:ind w:left="408" w:right="28" w:hangingChars="170" w:hanging="408"/>
        <w:rPr>
          <w:rFonts w:ascii="Arial" w:eastAsia="黑体" w:hAnsi="Arial" w:cs="Arial"/>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rPr>
        <w:t>故障时间、断开时间、重合时间</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在时间控制方式，用于控制输出故障量的持续时间、故障断开后输出正常量的持续时间、重合闸再次输出故障量的持续时间，见上图。在接点控制时不起作用。</w:t>
      </w:r>
    </w:p>
    <w:p w:rsidR="0041137F" w:rsidRDefault="00907560">
      <w:pPr>
        <w:spacing w:line="400" w:lineRule="exact"/>
        <w:ind w:left="408" w:right="28" w:hangingChars="170" w:hanging="408"/>
        <w:rPr>
          <w:rFonts w:ascii="Arial" w:eastAsia="黑体" w:hAnsi="Arial" w:cs="Arial"/>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rPr>
        <w:t>转换性故障／非转换性故障</w:t>
      </w:r>
    </w:p>
    <w:p w:rsidR="0041137F" w:rsidRDefault="00907560" w:rsidP="000E1CF9">
      <w:pPr>
        <w:spacing w:line="400" w:lineRule="exact"/>
        <w:ind w:firstLineChars="196" w:firstLine="412"/>
        <w:rPr>
          <w:rFonts w:ascii="Arial" w:hAnsi="Arial" w:cs="Arial"/>
          <w:szCs w:val="21"/>
        </w:rPr>
      </w:pPr>
      <w:r>
        <w:rPr>
          <w:rFonts w:ascii="Arial" w:hAnsi="Arial" w:cs="Arial"/>
          <w:szCs w:val="21"/>
        </w:rPr>
        <w:t>用于设置转换性故障。从故障开始时刻起，当转换时间到，无论保护是否动作跳开断路器，均进入转换后故障状态。但跳开相的电压电流不受转换性故障状态影响，其电压</w:t>
      </w:r>
      <w:r>
        <w:rPr>
          <w:rFonts w:ascii="Arial" w:hAnsi="Arial" w:cs="Arial"/>
          <w:szCs w:val="21"/>
        </w:rPr>
        <w:t>V</w:t>
      </w:r>
      <w:r>
        <w:rPr>
          <w:rFonts w:ascii="Arial" w:hAnsi="Arial" w:cs="Arial"/>
          <w:szCs w:val="21"/>
        </w:rPr>
        <w:t>＝</w:t>
      </w:r>
      <w:r>
        <w:rPr>
          <w:rFonts w:ascii="Arial" w:hAnsi="Arial" w:cs="Arial"/>
          <w:szCs w:val="21"/>
        </w:rPr>
        <w:t>57.7V</w:t>
      </w:r>
      <w:r>
        <w:rPr>
          <w:rFonts w:ascii="Arial" w:hAnsi="Arial" w:cs="Arial"/>
          <w:szCs w:val="21"/>
        </w:rPr>
        <w:t>（</w:t>
      </w:r>
      <w:r>
        <w:rPr>
          <w:rFonts w:ascii="Arial" w:hAnsi="Arial" w:cs="Arial"/>
          <w:szCs w:val="21"/>
        </w:rPr>
        <w:t>PT</w:t>
      </w:r>
      <w:r>
        <w:rPr>
          <w:rFonts w:ascii="Arial" w:hAnsi="Arial" w:cs="Arial"/>
          <w:szCs w:val="21"/>
        </w:rPr>
        <w:t>安装在母线侧）或</w:t>
      </w:r>
      <w:r>
        <w:rPr>
          <w:rFonts w:ascii="Arial" w:hAnsi="Arial" w:cs="Arial"/>
          <w:szCs w:val="21"/>
        </w:rPr>
        <w:t xml:space="preserve">0V </w:t>
      </w:r>
      <w:r>
        <w:rPr>
          <w:rFonts w:ascii="Arial" w:hAnsi="Arial" w:cs="Arial"/>
          <w:szCs w:val="21"/>
        </w:rPr>
        <w:t>（</w:t>
      </w:r>
      <w:r>
        <w:rPr>
          <w:rFonts w:ascii="Arial" w:hAnsi="Arial" w:cs="Arial"/>
          <w:szCs w:val="21"/>
        </w:rPr>
        <w:t>PT</w:t>
      </w:r>
      <w:r>
        <w:rPr>
          <w:rFonts w:ascii="Arial" w:hAnsi="Arial" w:cs="Arial"/>
          <w:szCs w:val="21"/>
        </w:rPr>
        <w:t>安装在线路侧），</w:t>
      </w:r>
      <w:r>
        <w:rPr>
          <w:rFonts w:ascii="Arial" w:hAnsi="Arial" w:cs="Arial"/>
          <w:szCs w:val="21"/>
        </w:rPr>
        <w:t>I=0A</w:t>
      </w:r>
      <w:r>
        <w:rPr>
          <w:rFonts w:ascii="Arial" w:hAnsi="Arial" w:cs="Arial"/>
          <w:szCs w:val="21"/>
        </w:rPr>
        <w:t>。故障转换时间是指从第一次故障开始时算起的时间。</w:t>
      </w:r>
    </w:p>
    <w:p w:rsidR="0041137F" w:rsidRDefault="00907560">
      <w:pPr>
        <w:spacing w:line="400" w:lineRule="exact"/>
        <w:ind w:left="408" w:right="28" w:hangingChars="170" w:hanging="408"/>
        <w:rPr>
          <w:rFonts w:ascii="Arial" w:eastAsia="黑体" w:hAnsi="Arial" w:cs="Arial"/>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rPr>
        <w:t>转换后故障类型</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可设定为</w:t>
      </w:r>
      <w:r>
        <w:rPr>
          <w:rFonts w:ascii="Arial" w:hAnsi="Arial" w:cs="Arial" w:hint="eastAsia"/>
          <w:szCs w:val="21"/>
        </w:rPr>
        <w:t>AN</w:t>
      </w:r>
      <w:r>
        <w:rPr>
          <w:rFonts w:ascii="Arial" w:hAnsi="Arial" w:cs="Arial" w:hint="eastAsia"/>
          <w:szCs w:val="21"/>
        </w:rPr>
        <w:t>、</w:t>
      </w:r>
      <w:r>
        <w:rPr>
          <w:rFonts w:ascii="Arial" w:hAnsi="Arial" w:cs="Arial" w:hint="eastAsia"/>
          <w:szCs w:val="21"/>
        </w:rPr>
        <w:t>BN</w:t>
      </w:r>
      <w:r>
        <w:rPr>
          <w:rFonts w:ascii="Arial" w:hAnsi="Arial" w:cs="Arial" w:hint="eastAsia"/>
          <w:szCs w:val="21"/>
        </w:rPr>
        <w:t>、</w:t>
      </w:r>
      <w:r>
        <w:rPr>
          <w:rFonts w:ascii="Arial" w:hAnsi="Arial" w:cs="Arial" w:hint="eastAsia"/>
          <w:szCs w:val="21"/>
        </w:rPr>
        <w:t>CN</w:t>
      </w:r>
      <w:r>
        <w:rPr>
          <w:rFonts w:ascii="Arial" w:hAnsi="Arial" w:cs="Arial" w:hint="eastAsia"/>
          <w:szCs w:val="21"/>
        </w:rPr>
        <w:t>、</w:t>
      </w:r>
      <w:r>
        <w:rPr>
          <w:rFonts w:ascii="Arial" w:hAnsi="Arial" w:cs="Arial" w:hint="eastAsia"/>
          <w:szCs w:val="21"/>
        </w:rPr>
        <w:t>AB</w:t>
      </w:r>
      <w:r>
        <w:rPr>
          <w:rFonts w:ascii="Arial" w:hAnsi="Arial" w:cs="Arial" w:hint="eastAsia"/>
          <w:szCs w:val="21"/>
        </w:rPr>
        <w:t>、</w:t>
      </w:r>
      <w:r>
        <w:rPr>
          <w:rFonts w:ascii="Arial" w:hAnsi="Arial" w:cs="Arial" w:hint="eastAsia"/>
          <w:szCs w:val="21"/>
        </w:rPr>
        <w:t>BC</w:t>
      </w:r>
      <w:r>
        <w:rPr>
          <w:rFonts w:ascii="Arial" w:hAnsi="Arial" w:cs="Arial" w:hint="eastAsia"/>
          <w:szCs w:val="21"/>
        </w:rPr>
        <w:t>、</w:t>
      </w:r>
      <w:r>
        <w:rPr>
          <w:rFonts w:ascii="Arial" w:hAnsi="Arial" w:cs="Arial" w:hint="eastAsia"/>
          <w:szCs w:val="21"/>
        </w:rPr>
        <w:t>CA</w:t>
      </w:r>
      <w:r>
        <w:rPr>
          <w:rFonts w:ascii="Arial" w:hAnsi="Arial" w:cs="Arial" w:hint="eastAsia"/>
          <w:szCs w:val="21"/>
        </w:rPr>
        <w:t>、</w:t>
      </w:r>
      <w:r>
        <w:rPr>
          <w:rFonts w:ascii="Arial" w:hAnsi="Arial" w:cs="Arial" w:hint="eastAsia"/>
          <w:szCs w:val="21"/>
        </w:rPr>
        <w:t>ABN</w:t>
      </w:r>
      <w:r>
        <w:rPr>
          <w:rFonts w:ascii="Arial" w:hAnsi="Arial" w:cs="Arial" w:hint="eastAsia"/>
          <w:szCs w:val="21"/>
        </w:rPr>
        <w:t>、</w:t>
      </w:r>
      <w:r>
        <w:rPr>
          <w:rFonts w:ascii="Arial" w:hAnsi="Arial" w:cs="Arial" w:hint="eastAsia"/>
          <w:szCs w:val="21"/>
        </w:rPr>
        <w:t>BCN</w:t>
      </w:r>
      <w:r>
        <w:rPr>
          <w:rFonts w:ascii="Arial" w:hAnsi="Arial" w:cs="Arial" w:hint="eastAsia"/>
          <w:szCs w:val="21"/>
        </w:rPr>
        <w:t>、</w:t>
      </w:r>
      <w:r>
        <w:rPr>
          <w:rFonts w:ascii="Arial" w:hAnsi="Arial" w:cs="Arial" w:hint="eastAsia"/>
          <w:szCs w:val="21"/>
        </w:rPr>
        <w:t>CAN</w:t>
      </w:r>
      <w:r>
        <w:rPr>
          <w:rFonts w:ascii="Arial" w:hAnsi="Arial" w:cs="Arial" w:hint="eastAsia"/>
          <w:szCs w:val="21"/>
        </w:rPr>
        <w:t>、</w:t>
      </w:r>
      <w:r>
        <w:rPr>
          <w:rFonts w:ascii="Arial" w:hAnsi="Arial" w:cs="Arial" w:hint="eastAsia"/>
          <w:szCs w:val="21"/>
        </w:rPr>
        <w:t>ABC</w:t>
      </w:r>
      <w:r>
        <w:rPr>
          <w:rFonts w:ascii="Arial" w:hAnsi="Arial" w:cs="Arial" w:hint="eastAsia"/>
          <w:szCs w:val="21"/>
        </w:rPr>
        <w:t>型。一般转换后的故障类型设置为与第一次故障类型不同更符合实际。</w:t>
      </w:r>
    </w:p>
    <w:p w:rsidR="0041137F" w:rsidRDefault="00907560">
      <w:pPr>
        <w:spacing w:line="400" w:lineRule="exact"/>
        <w:ind w:left="408" w:right="28" w:hangingChars="170" w:hanging="408"/>
        <w:rPr>
          <w:rFonts w:ascii="Arial" w:eastAsia="黑体" w:hAnsi="Arial" w:cs="Arial"/>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rPr>
        <w:t>转换起始时刻和转换时间</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lastRenderedPageBreak/>
        <w:t>可以设定为从第一次开始故障时起算，还是从保护跳闸后起算，还是从重合闸后起算，何时发生故障转换。</w:t>
      </w:r>
    </w:p>
    <w:p w:rsidR="0041137F" w:rsidRDefault="00907560">
      <w:pPr>
        <w:spacing w:line="400" w:lineRule="exact"/>
        <w:ind w:left="408" w:right="28" w:hangingChars="170" w:hanging="408"/>
        <w:rPr>
          <w:rFonts w:ascii="Arial" w:eastAsia="黑体" w:hAnsi="Arial" w:cs="Arial"/>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rPr>
        <w:t>故障起始角</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故障发生时刻电压初始相角。由于三相电压电流相位不一致，合闸角与故障类型有关，一般以该类型故障的参考相进行计算：单相故障以故障相、两相短路或两相接地以非故障相、三相短路以</w:t>
      </w:r>
      <w:r>
        <w:rPr>
          <w:rFonts w:ascii="Arial" w:hAnsi="Arial" w:cs="Arial" w:hint="eastAsia"/>
          <w:szCs w:val="21"/>
        </w:rPr>
        <w:t>A</w:t>
      </w:r>
      <w:r>
        <w:rPr>
          <w:rFonts w:ascii="Arial" w:hAnsi="Arial" w:cs="Arial" w:hint="eastAsia"/>
          <w:szCs w:val="21"/>
        </w:rPr>
        <w:t>相进行计算。</w:t>
      </w:r>
    </w:p>
    <w:p w:rsidR="0041137F" w:rsidRDefault="00907560">
      <w:pPr>
        <w:spacing w:line="400" w:lineRule="exact"/>
        <w:ind w:left="408" w:right="28" w:hangingChars="170" w:hanging="408"/>
        <w:rPr>
          <w:rFonts w:ascii="Arial" w:eastAsia="黑体" w:hAnsi="Arial" w:cs="Arial"/>
          <w:b/>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b/>
          <w:bCs/>
          <w:sz w:val="24"/>
        </w:rPr>
        <w:t>PT</w:t>
      </w:r>
      <w:r>
        <w:rPr>
          <w:rFonts w:ascii="Arial" w:eastAsia="黑体" w:hAnsi="Arial" w:cs="Arial" w:hint="eastAsia"/>
          <w:bCs/>
          <w:sz w:val="24"/>
        </w:rPr>
        <w:t>安装位置</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模拟一次侧电压互感器是安装在母线侧还是线路侧。</w:t>
      </w:r>
      <w:r>
        <w:rPr>
          <w:rFonts w:ascii="Arial" w:hAnsi="Arial" w:cs="Arial" w:hint="eastAsia"/>
          <w:szCs w:val="21"/>
        </w:rPr>
        <w:t>PT</w:t>
      </w:r>
      <w:r>
        <w:rPr>
          <w:rFonts w:ascii="Arial" w:hAnsi="Arial" w:cs="Arial" w:hint="eastAsia"/>
          <w:szCs w:val="21"/>
        </w:rPr>
        <w:t>装于母线侧时，故障相断开后，该相电流为零，电压恢复到正常相电压（</w:t>
      </w:r>
      <w:r>
        <w:rPr>
          <w:rFonts w:ascii="Arial" w:hAnsi="Arial" w:cs="Arial" w:hint="eastAsia"/>
          <w:szCs w:val="21"/>
        </w:rPr>
        <w:t>V</w:t>
      </w:r>
      <w:r>
        <w:rPr>
          <w:rFonts w:ascii="Arial" w:hAnsi="Arial" w:cs="Arial" w:hint="eastAsia"/>
          <w:szCs w:val="21"/>
        </w:rPr>
        <w:t>＝</w:t>
      </w:r>
      <w:r>
        <w:rPr>
          <w:rFonts w:ascii="Arial" w:hAnsi="Arial" w:cs="Arial" w:hint="eastAsia"/>
          <w:szCs w:val="21"/>
        </w:rPr>
        <w:t>57.7V</w:t>
      </w:r>
      <w:r>
        <w:rPr>
          <w:rFonts w:ascii="Arial" w:hAnsi="Arial" w:cs="Arial" w:hint="eastAsia"/>
          <w:szCs w:val="21"/>
        </w:rPr>
        <w:t>，</w:t>
      </w:r>
      <w:r>
        <w:rPr>
          <w:rFonts w:ascii="Arial" w:hAnsi="Arial" w:cs="Arial" w:hint="eastAsia"/>
          <w:szCs w:val="21"/>
        </w:rPr>
        <w:t>I=0A</w:t>
      </w:r>
      <w:r>
        <w:rPr>
          <w:rFonts w:ascii="Arial" w:hAnsi="Arial" w:cs="Arial" w:hint="eastAsia"/>
          <w:szCs w:val="21"/>
        </w:rPr>
        <w:t>）；</w:t>
      </w:r>
      <w:r>
        <w:rPr>
          <w:rFonts w:ascii="Arial" w:hAnsi="Arial" w:cs="Arial" w:hint="eastAsia"/>
          <w:szCs w:val="21"/>
        </w:rPr>
        <w:t xml:space="preserve"> PT</w:t>
      </w:r>
      <w:r>
        <w:rPr>
          <w:rFonts w:ascii="Arial" w:hAnsi="Arial" w:cs="Arial" w:hint="eastAsia"/>
          <w:szCs w:val="21"/>
        </w:rPr>
        <w:t>装于线路侧时，故障相断开后，该相电流及电压均为零（</w:t>
      </w:r>
      <w:r>
        <w:rPr>
          <w:rFonts w:ascii="Arial" w:hAnsi="Arial" w:cs="Arial" w:hint="eastAsia"/>
          <w:szCs w:val="21"/>
        </w:rPr>
        <w:t>V</w:t>
      </w:r>
      <w:r>
        <w:rPr>
          <w:rFonts w:ascii="Arial" w:hAnsi="Arial" w:cs="Arial" w:hint="eastAsia"/>
          <w:szCs w:val="21"/>
        </w:rPr>
        <w:t>＝</w:t>
      </w:r>
      <w:r>
        <w:rPr>
          <w:rFonts w:ascii="Arial" w:hAnsi="Arial" w:cs="Arial" w:hint="eastAsia"/>
          <w:szCs w:val="21"/>
        </w:rPr>
        <w:t>0V</w:t>
      </w:r>
      <w:r>
        <w:rPr>
          <w:rFonts w:ascii="Arial" w:hAnsi="Arial" w:cs="Arial" w:hint="eastAsia"/>
          <w:szCs w:val="21"/>
        </w:rPr>
        <w:t>，</w:t>
      </w:r>
      <w:r>
        <w:rPr>
          <w:rFonts w:ascii="Arial" w:hAnsi="Arial" w:cs="Arial" w:hint="eastAsia"/>
          <w:szCs w:val="21"/>
        </w:rPr>
        <w:t>I=0A</w:t>
      </w:r>
      <w:r>
        <w:rPr>
          <w:rFonts w:ascii="Arial" w:hAnsi="Arial" w:cs="Arial" w:hint="eastAsia"/>
          <w:szCs w:val="21"/>
        </w:rPr>
        <w:t>）。</w:t>
      </w:r>
    </w:p>
    <w:p w:rsidR="0041137F" w:rsidRDefault="00907560">
      <w:pPr>
        <w:spacing w:line="400" w:lineRule="exact"/>
        <w:ind w:right="28"/>
        <w:rPr>
          <w:rFonts w:ascii="Arial" w:eastAsia="黑体" w:hAnsi="Arial" w:cs="Arial"/>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rPr>
        <w:t>分相跳闸／三相跳闸</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用于定义开入量</w:t>
      </w:r>
      <w:r>
        <w:rPr>
          <w:rFonts w:ascii="Arial" w:hAnsi="Arial" w:cs="Arial" w:hint="eastAsia"/>
          <w:szCs w:val="21"/>
        </w:rPr>
        <w:t>A</w:t>
      </w:r>
      <w:r>
        <w:rPr>
          <w:rFonts w:ascii="Arial" w:hAnsi="Arial" w:cs="Arial" w:hint="eastAsia"/>
          <w:szCs w:val="21"/>
        </w:rPr>
        <w:t>、</w:t>
      </w:r>
      <w:r>
        <w:rPr>
          <w:rFonts w:ascii="Arial" w:hAnsi="Arial" w:cs="Arial" w:hint="eastAsia"/>
          <w:szCs w:val="21"/>
        </w:rPr>
        <w:t>B</w:t>
      </w:r>
      <w:r>
        <w:rPr>
          <w:rFonts w:ascii="Arial" w:hAnsi="Arial" w:cs="Arial" w:hint="eastAsia"/>
          <w:szCs w:val="21"/>
        </w:rPr>
        <w:t>、</w:t>
      </w:r>
      <w:r>
        <w:rPr>
          <w:rFonts w:ascii="Arial" w:hAnsi="Arial" w:cs="Arial" w:hint="eastAsia"/>
          <w:szCs w:val="21"/>
        </w:rPr>
        <w:t>C</w:t>
      </w:r>
      <w:r>
        <w:rPr>
          <w:rFonts w:ascii="Arial" w:hAnsi="Arial" w:cs="Arial" w:hint="eastAsia"/>
          <w:szCs w:val="21"/>
        </w:rPr>
        <w:t>三端子是作为“跳</w:t>
      </w:r>
      <w:r>
        <w:rPr>
          <w:rFonts w:ascii="Arial" w:hAnsi="Arial" w:cs="Arial" w:hint="eastAsia"/>
          <w:szCs w:val="21"/>
        </w:rPr>
        <w:t>A</w:t>
      </w:r>
      <w:r>
        <w:rPr>
          <w:rFonts w:ascii="Arial" w:hAnsi="Arial" w:cs="Arial" w:hint="eastAsia"/>
          <w:szCs w:val="21"/>
        </w:rPr>
        <w:t>”、</w:t>
      </w:r>
      <w:r>
        <w:rPr>
          <w:rFonts w:ascii="Arial" w:hAnsi="Arial" w:cs="Arial" w:hint="eastAsia"/>
          <w:szCs w:val="21"/>
        </w:rPr>
        <w:t xml:space="preserve"> </w:t>
      </w:r>
      <w:r>
        <w:rPr>
          <w:rFonts w:ascii="Arial" w:hAnsi="Arial" w:cs="Arial" w:hint="eastAsia"/>
          <w:szCs w:val="21"/>
        </w:rPr>
        <w:t>“跳</w:t>
      </w:r>
      <w:r>
        <w:rPr>
          <w:rFonts w:ascii="Arial" w:hAnsi="Arial" w:cs="Arial" w:hint="eastAsia"/>
          <w:szCs w:val="21"/>
        </w:rPr>
        <w:t>B</w:t>
      </w:r>
      <w:r>
        <w:rPr>
          <w:rFonts w:ascii="Arial" w:hAnsi="Arial" w:cs="Arial" w:hint="eastAsia"/>
          <w:szCs w:val="21"/>
        </w:rPr>
        <w:t>”、</w:t>
      </w:r>
      <w:r>
        <w:rPr>
          <w:rFonts w:ascii="Arial" w:hAnsi="Arial" w:cs="Arial" w:hint="eastAsia"/>
          <w:szCs w:val="21"/>
        </w:rPr>
        <w:t xml:space="preserve"> </w:t>
      </w:r>
      <w:r>
        <w:rPr>
          <w:rFonts w:ascii="Arial" w:hAnsi="Arial" w:cs="Arial" w:hint="eastAsia"/>
          <w:szCs w:val="21"/>
        </w:rPr>
        <w:t>“跳</w:t>
      </w:r>
      <w:r>
        <w:rPr>
          <w:rFonts w:ascii="Arial" w:hAnsi="Arial" w:cs="Arial" w:hint="eastAsia"/>
          <w:szCs w:val="21"/>
        </w:rPr>
        <w:t>C</w:t>
      </w:r>
      <w:r>
        <w:rPr>
          <w:rFonts w:ascii="Arial" w:hAnsi="Arial" w:cs="Arial" w:hint="eastAsia"/>
          <w:szCs w:val="21"/>
        </w:rPr>
        <w:t>”端子还是“三跳”端子。若设为“分相跳闸”时，则单相故障时可以模拟只跳开故障相。即这种情况下，“跳</w:t>
      </w:r>
      <w:r>
        <w:rPr>
          <w:rFonts w:ascii="Arial" w:hAnsi="Arial" w:cs="Arial" w:hint="eastAsia"/>
          <w:szCs w:val="21"/>
        </w:rPr>
        <w:t>A</w:t>
      </w:r>
      <w:r>
        <w:rPr>
          <w:rFonts w:ascii="Arial" w:hAnsi="Arial" w:cs="Arial" w:hint="eastAsia"/>
          <w:szCs w:val="21"/>
        </w:rPr>
        <w:t>”、“跳</w:t>
      </w:r>
      <w:r>
        <w:rPr>
          <w:rFonts w:ascii="Arial" w:hAnsi="Arial" w:cs="Arial" w:hint="eastAsia"/>
          <w:szCs w:val="21"/>
        </w:rPr>
        <w:t>B</w:t>
      </w:r>
      <w:r>
        <w:rPr>
          <w:rFonts w:ascii="Arial" w:hAnsi="Arial" w:cs="Arial" w:hint="eastAsia"/>
          <w:szCs w:val="21"/>
        </w:rPr>
        <w:t>”、“跳</w:t>
      </w:r>
      <w:r>
        <w:rPr>
          <w:rFonts w:ascii="Arial" w:hAnsi="Arial" w:cs="Arial" w:hint="eastAsia"/>
          <w:szCs w:val="21"/>
        </w:rPr>
        <w:t>C</w:t>
      </w:r>
      <w:r>
        <w:rPr>
          <w:rFonts w:ascii="Arial" w:hAnsi="Arial" w:cs="Arial" w:hint="eastAsia"/>
          <w:szCs w:val="21"/>
        </w:rPr>
        <w:t>”哪几个信号到，模拟哪几相跳开。</w:t>
      </w:r>
    </w:p>
    <w:p w:rsidR="0041137F" w:rsidRDefault="00907560">
      <w:pPr>
        <w:spacing w:line="400" w:lineRule="exact"/>
        <w:ind w:right="28"/>
        <w:rPr>
          <w:rFonts w:ascii="Arial" w:eastAsia="黑体" w:hAnsi="Arial" w:cs="Arial"/>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rPr>
        <w:t>断路器断开／合闸延时</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模拟断路器分闸</w:t>
      </w:r>
      <w:r>
        <w:rPr>
          <w:rFonts w:ascii="Arial" w:hAnsi="Arial" w:cs="Arial" w:hint="eastAsia"/>
          <w:szCs w:val="21"/>
        </w:rPr>
        <w:t>/</w:t>
      </w:r>
      <w:r>
        <w:rPr>
          <w:rFonts w:ascii="Arial" w:hAnsi="Arial" w:cs="Arial" w:hint="eastAsia"/>
          <w:szCs w:val="21"/>
        </w:rPr>
        <w:t>合闸时间。装置接收到保护跳</w:t>
      </w:r>
      <w:r>
        <w:rPr>
          <w:rFonts w:ascii="Arial" w:hAnsi="Arial" w:cs="Arial" w:hint="eastAsia"/>
          <w:szCs w:val="21"/>
        </w:rPr>
        <w:t>/</w:t>
      </w:r>
      <w:r>
        <w:rPr>
          <w:rFonts w:ascii="Arial" w:hAnsi="Arial" w:cs="Arial" w:hint="eastAsia"/>
          <w:szCs w:val="21"/>
        </w:rPr>
        <w:t>合闸信号后，将等待一段开关分闸</w:t>
      </w:r>
      <w:r>
        <w:rPr>
          <w:rFonts w:ascii="Arial" w:hAnsi="Arial" w:cs="Arial" w:hint="eastAsia"/>
          <w:szCs w:val="21"/>
        </w:rPr>
        <w:t>/</w:t>
      </w:r>
      <w:r>
        <w:rPr>
          <w:rFonts w:ascii="Arial" w:hAnsi="Arial" w:cs="Arial" w:hint="eastAsia"/>
          <w:szCs w:val="21"/>
        </w:rPr>
        <w:t>合闸延时，然后将电压电流切换到跳开</w:t>
      </w:r>
      <w:r>
        <w:rPr>
          <w:rFonts w:ascii="Arial" w:hAnsi="Arial" w:cs="Arial" w:hint="eastAsia"/>
          <w:szCs w:val="21"/>
        </w:rPr>
        <w:t>/</w:t>
      </w:r>
      <w:r>
        <w:rPr>
          <w:rFonts w:ascii="Arial" w:hAnsi="Arial" w:cs="Arial" w:hint="eastAsia"/>
          <w:szCs w:val="21"/>
        </w:rPr>
        <w:t>合闸后状态。</w:t>
      </w:r>
    </w:p>
    <w:p w:rsidR="0041137F" w:rsidRDefault="00907560">
      <w:pPr>
        <w:spacing w:line="400" w:lineRule="exact"/>
        <w:ind w:right="28"/>
        <w:rPr>
          <w:rFonts w:ascii="Arial" w:eastAsia="黑体" w:hAnsi="Arial" w:cs="Arial"/>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rPr>
        <w:t>故障后开出</w:t>
      </w:r>
      <w:r>
        <w:rPr>
          <w:rFonts w:ascii="Arial" w:eastAsia="黑体" w:hAnsi="Arial" w:cs="Arial" w:hint="eastAsia"/>
          <w:bCs/>
          <w:sz w:val="24"/>
        </w:rPr>
        <w:t>1</w:t>
      </w:r>
      <w:r>
        <w:rPr>
          <w:rFonts w:ascii="Arial" w:eastAsia="黑体" w:hAnsi="Arial" w:cs="Arial" w:hint="eastAsia"/>
          <w:bCs/>
          <w:sz w:val="24"/>
        </w:rPr>
        <w:t>延时闭合时间</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输出故障量后开出</w:t>
      </w:r>
      <w:r>
        <w:rPr>
          <w:rFonts w:ascii="Arial" w:hAnsi="Arial" w:cs="Arial" w:hint="eastAsia"/>
          <w:szCs w:val="21"/>
        </w:rPr>
        <w:t>1</w:t>
      </w:r>
      <w:r>
        <w:rPr>
          <w:rFonts w:ascii="Arial" w:hAnsi="Arial" w:cs="Arial" w:hint="eastAsia"/>
          <w:szCs w:val="21"/>
        </w:rPr>
        <w:t>将会延时这一时间闭合。此功能可用于：在试验高频保护时，用开出</w:t>
      </w:r>
      <w:r>
        <w:rPr>
          <w:rFonts w:ascii="Arial" w:hAnsi="Arial" w:cs="Arial" w:hint="eastAsia"/>
          <w:szCs w:val="21"/>
        </w:rPr>
        <w:t>1</w:t>
      </w:r>
      <w:r>
        <w:rPr>
          <w:rFonts w:ascii="Arial" w:hAnsi="Arial" w:cs="Arial" w:hint="eastAsia"/>
          <w:szCs w:val="21"/>
        </w:rPr>
        <w:t>模拟收发信机的“对侧收信输入”信号。</w:t>
      </w:r>
    </w:p>
    <w:p w:rsidR="0041137F" w:rsidRDefault="00907560">
      <w:pPr>
        <w:spacing w:line="400" w:lineRule="exact"/>
        <w:ind w:right="28"/>
        <w:rPr>
          <w:rFonts w:ascii="Arial" w:eastAsia="黑体" w:hAnsi="Arial" w:cs="Arial"/>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rPr>
        <w:t>开出量</w:t>
      </w:r>
      <w:r>
        <w:rPr>
          <w:rFonts w:ascii="Arial" w:eastAsia="黑体" w:hAnsi="Arial" w:cs="Arial" w:hint="eastAsia"/>
          <w:bCs/>
          <w:sz w:val="24"/>
        </w:rPr>
        <w:t>2</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开出</w:t>
      </w:r>
      <w:r>
        <w:rPr>
          <w:rFonts w:ascii="Arial" w:hAnsi="Arial" w:cs="Arial" w:hint="eastAsia"/>
          <w:szCs w:val="21"/>
        </w:rPr>
        <w:t>2</w:t>
      </w:r>
      <w:r>
        <w:rPr>
          <w:rFonts w:ascii="Arial" w:hAnsi="Arial" w:cs="Arial" w:hint="eastAsia"/>
          <w:szCs w:val="21"/>
        </w:rPr>
        <w:t>跟踪断路器的状态变化，即保护跳闸时，开出</w:t>
      </w:r>
      <w:r>
        <w:rPr>
          <w:rFonts w:ascii="Arial" w:hAnsi="Arial" w:cs="Arial" w:hint="eastAsia"/>
          <w:szCs w:val="21"/>
        </w:rPr>
        <w:t>2</w:t>
      </w:r>
      <w:r>
        <w:rPr>
          <w:rFonts w:ascii="Arial" w:hAnsi="Arial" w:cs="Arial" w:hint="eastAsia"/>
          <w:szCs w:val="21"/>
        </w:rPr>
        <w:t>断开，保护重合时，开出</w:t>
      </w:r>
      <w:r>
        <w:rPr>
          <w:rFonts w:ascii="Arial" w:hAnsi="Arial" w:cs="Arial" w:hint="eastAsia"/>
          <w:szCs w:val="21"/>
        </w:rPr>
        <w:t>2</w:t>
      </w:r>
      <w:r>
        <w:rPr>
          <w:rFonts w:ascii="Arial" w:hAnsi="Arial" w:cs="Arial" w:hint="eastAsia"/>
          <w:szCs w:val="21"/>
        </w:rPr>
        <w:t>闭合。故开出</w:t>
      </w:r>
      <w:r>
        <w:rPr>
          <w:rFonts w:ascii="Arial" w:hAnsi="Arial" w:cs="Arial" w:hint="eastAsia"/>
          <w:szCs w:val="21"/>
        </w:rPr>
        <w:t>2</w:t>
      </w:r>
      <w:r>
        <w:rPr>
          <w:rFonts w:ascii="Arial" w:hAnsi="Arial" w:cs="Arial" w:hint="eastAsia"/>
          <w:szCs w:val="21"/>
        </w:rPr>
        <w:t>可以作为模拟断路器使用。</w:t>
      </w:r>
    </w:p>
    <w:p w:rsidR="0041137F" w:rsidRDefault="003A647D">
      <w:pPr>
        <w:pStyle w:val="31"/>
        <w:spacing w:beforeLines="0" w:afterLines="0"/>
        <w:jc w:val="left"/>
      </w:pPr>
      <w:r>
        <w:pict>
          <v:line id="直线 153" o:spid="_x0000_s1196" style="position:absolute;z-index:251738112"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L16pn8wBAACMAwAADgAAAAAAAAABACAAAAAlAQAA&#10;ZHJzL2Uyb0RvYy54bWxQSwUGAAAAAAYABgBZAQAAYwUAAAAA&#10;"/>
        </w:pict>
      </w:r>
      <w:r w:rsidR="00907560">
        <w:rPr>
          <w:rFonts w:hint="eastAsia"/>
        </w:rPr>
        <w:sym w:font="Wingdings 2" w:char="F0A2"/>
      </w:r>
      <w:r w:rsidR="00907560">
        <w:rPr>
          <w:rFonts w:hint="eastAsia"/>
        </w:rPr>
        <w:t xml:space="preserve"> </w:t>
      </w:r>
      <w:r w:rsidR="00907560">
        <w:rPr>
          <w:rFonts w:hint="eastAsia"/>
        </w:rPr>
        <w:t>检同期重合闸及</w:t>
      </w:r>
      <w:r w:rsidR="00907560">
        <w:t>Ux</w:t>
      </w:r>
      <w:r w:rsidR="00907560">
        <w:rPr>
          <w:rFonts w:hint="eastAsia"/>
        </w:rPr>
        <w:t>设置</w:t>
      </w:r>
      <w:r w:rsidR="00907560">
        <w:rPr>
          <w:rFonts w:hint="eastAsia"/>
        </w:rPr>
        <w:t xml:space="preserve">  </w:t>
      </w:r>
    </w:p>
    <w:p w:rsidR="0041137F" w:rsidRDefault="00907560">
      <w:pPr>
        <w:spacing w:line="400" w:lineRule="exact"/>
        <w:ind w:right="28"/>
        <w:rPr>
          <w:rFonts w:ascii="Arial" w:eastAsia="黑体" w:hAnsi="Arial" w:cs="Arial"/>
          <w:b/>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b/>
          <w:bCs/>
          <w:sz w:val="24"/>
        </w:rPr>
        <w:t>Ux</w:t>
      </w:r>
      <w:r>
        <w:rPr>
          <w:rFonts w:ascii="Arial" w:eastAsia="黑体" w:hAnsi="Arial" w:cs="Arial"/>
          <w:b/>
          <w:bCs/>
          <w:sz w:val="24"/>
        </w:rPr>
        <w:t>选择</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Ux</w:t>
      </w:r>
      <w:r>
        <w:rPr>
          <w:rFonts w:ascii="Arial" w:hAnsi="Arial" w:cs="Arial" w:hint="eastAsia"/>
          <w:szCs w:val="21"/>
        </w:rPr>
        <w:t>是特殊相，可设定输出</w:t>
      </w:r>
      <w:r>
        <w:rPr>
          <w:rFonts w:ascii="Arial" w:hAnsi="Arial" w:cs="Arial" w:hint="eastAsia"/>
          <w:szCs w:val="21"/>
        </w:rPr>
        <w:t xml:space="preserve"> +3U0</w:t>
      </w:r>
      <w:r>
        <w:rPr>
          <w:rFonts w:ascii="Arial" w:hAnsi="Arial" w:cs="Arial" w:hint="eastAsia"/>
          <w:szCs w:val="21"/>
        </w:rPr>
        <w:t>、</w:t>
      </w:r>
      <w:r>
        <w:rPr>
          <w:rFonts w:ascii="Arial" w:hAnsi="Arial" w:cs="Arial" w:hint="eastAsia"/>
          <w:szCs w:val="21"/>
        </w:rPr>
        <w:t>-3U0</w:t>
      </w:r>
      <w:r>
        <w:rPr>
          <w:rFonts w:ascii="Arial" w:hAnsi="Arial" w:cs="Arial" w:hint="eastAsia"/>
          <w:szCs w:val="21"/>
        </w:rPr>
        <w:t>、</w:t>
      </w:r>
      <w:r>
        <w:rPr>
          <w:rFonts w:ascii="Arial" w:hAnsi="Arial" w:cs="Arial" w:hint="eastAsia"/>
          <w:szCs w:val="21"/>
        </w:rPr>
        <w:t>+</w:t>
      </w:r>
      <w:r w:rsidR="0041137F" w:rsidRPr="0041137F">
        <w:rPr>
          <w:rFonts w:ascii="Arial" w:hAnsi="Arial" w:cs="Arial"/>
          <w:position w:val="-8"/>
          <w:szCs w:val="21"/>
        </w:rPr>
        <w:object w:dxaOrig="361" w:dyaOrig="361">
          <v:shape id="_x0000_i1035" type="#_x0000_t75" style="width:17.25pt;height:17.25pt" o:ole="">
            <v:imagedata r:id="rId65" o:title=""/>
          </v:shape>
          <o:OLEObject Type="Embed" ProgID="Equation.DSMT4" ShapeID="_x0000_i1035" DrawAspect="Content" ObjectID="_1686743031" r:id="rId113"/>
        </w:object>
      </w:r>
      <w:r>
        <w:rPr>
          <w:rFonts w:ascii="Arial" w:hAnsi="Arial" w:cs="Arial" w:hint="eastAsia"/>
          <w:szCs w:val="21"/>
        </w:rPr>
        <w:t>×</w:t>
      </w:r>
      <w:r>
        <w:rPr>
          <w:rFonts w:ascii="Arial" w:hAnsi="Arial" w:cs="Arial" w:hint="eastAsia"/>
          <w:szCs w:val="21"/>
        </w:rPr>
        <w:t>3U0</w:t>
      </w:r>
      <w:r>
        <w:rPr>
          <w:rFonts w:ascii="Arial" w:hAnsi="Arial" w:cs="Arial" w:hint="eastAsia"/>
          <w:szCs w:val="21"/>
        </w:rPr>
        <w:t>、</w:t>
      </w:r>
      <w:r>
        <w:rPr>
          <w:rFonts w:ascii="Arial" w:hAnsi="Arial" w:cs="Arial" w:hint="eastAsia"/>
          <w:szCs w:val="21"/>
        </w:rPr>
        <w:t>-</w:t>
      </w:r>
      <w:r w:rsidR="0041137F" w:rsidRPr="0041137F">
        <w:rPr>
          <w:rFonts w:ascii="Arial" w:hAnsi="Arial" w:cs="Arial"/>
          <w:position w:val="-8"/>
          <w:szCs w:val="21"/>
        </w:rPr>
        <w:object w:dxaOrig="361" w:dyaOrig="361">
          <v:shape id="_x0000_i1036" type="#_x0000_t75" style="width:17.25pt;height:17.25pt" o:ole="">
            <v:imagedata r:id="rId65" o:title=""/>
          </v:shape>
          <o:OLEObject Type="Embed" ProgID="Equation.DSMT4" ShapeID="_x0000_i1036" DrawAspect="Content" ObjectID="_1686743032" r:id="rId114"/>
        </w:object>
      </w:r>
      <w:r>
        <w:rPr>
          <w:rFonts w:ascii="Arial" w:hAnsi="Arial" w:cs="Arial" w:hint="eastAsia"/>
          <w:szCs w:val="21"/>
        </w:rPr>
        <w:t>×</w:t>
      </w:r>
      <w:r>
        <w:rPr>
          <w:rFonts w:ascii="Arial" w:hAnsi="Arial" w:cs="Arial" w:hint="eastAsia"/>
          <w:szCs w:val="21"/>
        </w:rPr>
        <w:t>3U0</w:t>
      </w:r>
      <w:r>
        <w:rPr>
          <w:rFonts w:ascii="Arial" w:hAnsi="Arial" w:cs="Arial" w:hint="eastAsia"/>
          <w:szCs w:val="21"/>
        </w:rPr>
        <w:t>、检同期</w:t>
      </w:r>
      <w:r>
        <w:rPr>
          <w:rFonts w:ascii="Arial" w:hAnsi="Arial" w:cs="Arial" w:hint="eastAsia"/>
          <w:szCs w:val="21"/>
        </w:rPr>
        <w:t>Ua</w:t>
      </w:r>
      <w:r>
        <w:rPr>
          <w:rFonts w:ascii="Arial" w:hAnsi="Arial" w:cs="Arial" w:hint="eastAsia"/>
          <w:szCs w:val="21"/>
        </w:rPr>
        <w:t>、检同期</w:t>
      </w:r>
      <w:r>
        <w:rPr>
          <w:rFonts w:ascii="Arial" w:hAnsi="Arial" w:cs="Arial" w:hint="eastAsia"/>
          <w:szCs w:val="21"/>
        </w:rPr>
        <w:t>Ub</w:t>
      </w:r>
      <w:r>
        <w:rPr>
          <w:rFonts w:ascii="Arial" w:hAnsi="Arial" w:cs="Arial" w:hint="eastAsia"/>
          <w:szCs w:val="21"/>
        </w:rPr>
        <w:t>、检同期</w:t>
      </w:r>
      <w:r>
        <w:rPr>
          <w:rFonts w:ascii="Arial" w:hAnsi="Arial" w:cs="Arial" w:hint="eastAsia"/>
          <w:szCs w:val="21"/>
        </w:rPr>
        <w:t>Uc</w:t>
      </w:r>
      <w:r>
        <w:rPr>
          <w:rFonts w:ascii="Arial" w:hAnsi="Arial" w:cs="Arial" w:hint="eastAsia"/>
          <w:szCs w:val="21"/>
        </w:rPr>
        <w:t>、检同期</w:t>
      </w:r>
      <w:r>
        <w:rPr>
          <w:rFonts w:ascii="Arial" w:hAnsi="Arial" w:cs="Arial" w:hint="eastAsia"/>
          <w:szCs w:val="21"/>
        </w:rPr>
        <w:t>Ubc</w:t>
      </w:r>
      <w:r>
        <w:rPr>
          <w:rFonts w:ascii="Arial" w:hAnsi="Arial" w:cs="Arial" w:hint="eastAsia"/>
          <w:szCs w:val="21"/>
        </w:rPr>
        <w:t>、检同期</w:t>
      </w:r>
      <w:r>
        <w:rPr>
          <w:rFonts w:ascii="Arial" w:hAnsi="Arial" w:cs="Arial" w:hint="eastAsia"/>
          <w:szCs w:val="21"/>
        </w:rPr>
        <w:t>Uca</w:t>
      </w:r>
      <w:r>
        <w:rPr>
          <w:rFonts w:ascii="Arial" w:hAnsi="Arial" w:cs="Arial" w:hint="eastAsia"/>
          <w:szCs w:val="21"/>
        </w:rPr>
        <w:t>、检同期</w:t>
      </w:r>
      <w:r>
        <w:rPr>
          <w:rFonts w:ascii="Arial" w:hAnsi="Arial" w:cs="Arial" w:hint="eastAsia"/>
          <w:szCs w:val="21"/>
        </w:rPr>
        <w:t>Uab</w:t>
      </w:r>
      <w:r>
        <w:rPr>
          <w:rFonts w:ascii="Arial" w:hAnsi="Arial" w:cs="Arial" w:hint="eastAsia"/>
          <w:szCs w:val="21"/>
        </w:rPr>
        <w:t>。</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前</w:t>
      </w:r>
      <w:r>
        <w:rPr>
          <w:rFonts w:ascii="Arial" w:hAnsi="Arial" w:cs="Arial" w:hint="eastAsia"/>
          <w:szCs w:val="21"/>
        </w:rPr>
        <w:t>4</w:t>
      </w:r>
      <w:r>
        <w:rPr>
          <w:rFonts w:ascii="Arial" w:hAnsi="Arial" w:cs="Arial" w:hint="eastAsia"/>
          <w:szCs w:val="21"/>
        </w:rPr>
        <w:t>种</w:t>
      </w:r>
      <w:r>
        <w:rPr>
          <w:rFonts w:ascii="Arial" w:hAnsi="Arial" w:cs="Arial" w:hint="eastAsia"/>
          <w:szCs w:val="21"/>
        </w:rPr>
        <w:t>3U0</w:t>
      </w:r>
      <w:r>
        <w:rPr>
          <w:rFonts w:ascii="Arial" w:hAnsi="Arial" w:cs="Arial" w:hint="eastAsia"/>
          <w:szCs w:val="21"/>
        </w:rPr>
        <w:t>的情况，</w:t>
      </w:r>
      <w:r>
        <w:rPr>
          <w:rFonts w:ascii="Arial" w:hAnsi="Arial" w:cs="Arial" w:hint="eastAsia"/>
          <w:szCs w:val="21"/>
        </w:rPr>
        <w:t>Ux</w:t>
      </w:r>
      <w:r>
        <w:rPr>
          <w:rFonts w:ascii="Arial" w:hAnsi="Arial" w:cs="Arial" w:hint="eastAsia"/>
          <w:szCs w:val="21"/>
        </w:rPr>
        <w:t>的输出值由当前输出的</w:t>
      </w:r>
      <w:r>
        <w:rPr>
          <w:rFonts w:ascii="Arial" w:hAnsi="Arial" w:cs="Arial" w:hint="eastAsia"/>
          <w:szCs w:val="21"/>
        </w:rPr>
        <w:t>Ua</w:t>
      </w:r>
      <w:r>
        <w:rPr>
          <w:rFonts w:ascii="Arial" w:hAnsi="Arial" w:cs="Arial" w:hint="eastAsia"/>
          <w:szCs w:val="21"/>
        </w:rPr>
        <w:t>、</w:t>
      </w:r>
      <w:r>
        <w:rPr>
          <w:rFonts w:ascii="Arial" w:hAnsi="Arial" w:cs="Arial" w:hint="eastAsia"/>
          <w:szCs w:val="21"/>
        </w:rPr>
        <w:t>Ub</w:t>
      </w:r>
      <w:r>
        <w:rPr>
          <w:rFonts w:ascii="Arial" w:hAnsi="Arial" w:cs="Arial" w:hint="eastAsia"/>
          <w:szCs w:val="21"/>
        </w:rPr>
        <w:t>、</w:t>
      </w:r>
      <w:r>
        <w:rPr>
          <w:rFonts w:ascii="Arial" w:hAnsi="Arial" w:cs="Arial" w:hint="eastAsia"/>
          <w:szCs w:val="21"/>
        </w:rPr>
        <w:t>Uc</w:t>
      </w:r>
      <w:r>
        <w:rPr>
          <w:rFonts w:ascii="Arial" w:hAnsi="Arial" w:cs="Arial" w:hint="eastAsia"/>
          <w:szCs w:val="21"/>
        </w:rPr>
        <w:t>组合出的</w:t>
      </w:r>
      <w:r>
        <w:rPr>
          <w:rFonts w:ascii="Arial" w:hAnsi="Arial" w:cs="Arial" w:hint="eastAsia"/>
          <w:szCs w:val="21"/>
        </w:rPr>
        <w:t>3U0</w:t>
      </w:r>
      <w:r>
        <w:rPr>
          <w:rFonts w:ascii="Arial" w:hAnsi="Arial" w:cs="Arial" w:hint="eastAsia"/>
          <w:szCs w:val="21"/>
        </w:rPr>
        <w:t>成分乘以各系数得出，并跟随其变化。</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若选等于某检同期抽取电压值，则在测试线路保护检同期重合闸时，</w:t>
      </w:r>
      <w:r>
        <w:rPr>
          <w:rFonts w:ascii="Arial" w:hAnsi="Arial" w:cs="Arial" w:hint="eastAsia"/>
          <w:szCs w:val="21"/>
        </w:rPr>
        <w:t>Ux</w:t>
      </w:r>
      <w:r>
        <w:rPr>
          <w:rFonts w:ascii="Arial" w:hAnsi="Arial" w:cs="Arial" w:hint="eastAsia"/>
          <w:szCs w:val="21"/>
        </w:rPr>
        <w:t>用于模拟线路侧抽取电压。以检同期</w:t>
      </w:r>
      <w:r>
        <w:rPr>
          <w:rFonts w:ascii="Arial" w:hAnsi="Arial" w:cs="Arial" w:hint="eastAsia"/>
          <w:szCs w:val="21"/>
        </w:rPr>
        <w:t>Ua</w:t>
      </w:r>
      <w:r>
        <w:rPr>
          <w:rFonts w:ascii="Arial" w:hAnsi="Arial" w:cs="Arial" w:hint="eastAsia"/>
          <w:szCs w:val="21"/>
        </w:rPr>
        <w:t>为例，在断路器合上状态，</w:t>
      </w:r>
      <w:r>
        <w:rPr>
          <w:rFonts w:ascii="Arial" w:hAnsi="Arial" w:cs="Arial" w:hint="eastAsia"/>
          <w:szCs w:val="21"/>
        </w:rPr>
        <w:t>Ux</w:t>
      </w:r>
      <w:r>
        <w:rPr>
          <w:rFonts w:ascii="Arial" w:hAnsi="Arial" w:cs="Arial" w:hint="eastAsia"/>
          <w:szCs w:val="21"/>
        </w:rPr>
        <w:t>输出值始终等于母线侧</w:t>
      </w:r>
      <w:r>
        <w:rPr>
          <w:rFonts w:ascii="Arial" w:hAnsi="Arial" w:cs="Arial" w:hint="eastAsia"/>
          <w:szCs w:val="21"/>
        </w:rPr>
        <w:t>Ua</w:t>
      </w:r>
      <w:r>
        <w:rPr>
          <w:rFonts w:ascii="Arial" w:hAnsi="Arial" w:cs="Arial" w:hint="eastAsia"/>
          <w:szCs w:val="21"/>
        </w:rPr>
        <w:t>（但数值为</w:t>
      </w:r>
      <w:r>
        <w:rPr>
          <w:rFonts w:ascii="Arial" w:hAnsi="Arial" w:cs="Arial" w:hint="eastAsia"/>
          <w:szCs w:val="21"/>
        </w:rPr>
        <w:t>100V</w:t>
      </w:r>
      <w:r>
        <w:rPr>
          <w:rFonts w:ascii="Arial" w:hAnsi="Arial" w:cs="Arial" w:hint="eastAsia"/>
          <w:szCs w:val="21"/>
        </w:rPr>
        <w:t>），在保护跳闸后的断开状态，</w:t>
      </w:r>
      <w:r>
        <w:rPr>
          <w:rFonts w:ascii="Arial" w:hAnsi="Arial" w:cs="Arial" w:hint="eastAsia"/>
          <w:szCs w:val="21"/>
        </w:rPr>
        <w:t>Ux</w:t>
      </w:r>
      <w:r>
        <w:rPr>
          <w:rFonts w:ascii="Arial" w:hAnsi="Arial" w:cs="Arial" w:hint="eastAsia"/>
          <w:szCs w:val="21"/>
        </w:rPr>
        <w:t>值则等于所设定的检同期电压幅值和相角，该值可以设定为与此刻的</w:t>
      </w:r>
      <w:r>
        <w:rPr>
          <w:rFonts w:ascii="Arial" w:hAnsi="Arial" w:cs="Arial" w:hint="eastAsia"/>
          <w:szCs w:val="21"/>
        </w:rPr>
        <w:t>Ua</w:t>
      </w:r>
      <w:r>
        <w:rPr>
          <w:rFonts w:ascii="Arial" w:hAnsi="Arial" w:cs="Arial" w:hint="eastAsia"/>
          <w:szCs w:val="21"/>
        </w:rPr>
        <w:t>数值或相位有差，用以检验保护在此种两侧电压有差的情况下的检同期重合闸情况。</w:t>
      </w:r>
    </w:p>
    <w:p w:rsidR="0041137F" w:rsidRDefault="003A647D">
      <w:pPr>
        <w:pStyle w:val="31"/>
        <w:spacing w:beforeLines="0" w:afterLines="0"/>
        <w:jc w:val="left"/>
      </w:pPr>
      <w:r>
        <w:lastRenderedPageBreak/>
        <w:pict>
          <v:line id="直线 154" o:spid="_x0000_s1193" style="position:absolute;z-index:251739136"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s/4FtYAAAAJAQAADwAAAAAAAAABACAAAAAiAAAAZHJz&#10;L2Rvd25yZXYueG1sUEsBAhQAFAAAAAgAh07iQFSo2mbNAQAAjAMAAA4AAAAAAAAAAQAgAAAAJQEA&#10;AGRycy9lMm9Eb2MueG1sUEsFBgAAAAAGAAYAWQEAAGQFAAAAAA==&#10;"/>
        </w:pict>
      </w:r>
      <w:r w:rsidR="00907560">
        <w:rPr>
          <w:rFonts w:hint="eastAsia"/>
        </w:rPr>
        <w:sym w:font="Wingdings 2" w:char="F0A2"/>
      </w:r>
      <w:r w:rsidR="00907560">
        <w:rPr>
          <w:rFonts w:hint="eastAsia"/>
        </w:rPr>
        <w:t xml:space="preserve"> </w:t>
      </w:r>
      <w:r w:rsidR="00907560">
        <w:rPr>
          <w:rFonts w:hint="eastAsia"/>
        </w:rPr>
        <w:t>整组试验</w:t>
      </w:r>
      <w:r w:rsidR="00907560">
        <w:rPr>
          <w:rFonts w:ascii="黑体"/>
        </w:rPr>
        <w:t>Ⅱ</w:t>
      </w:r>
      <w:r w:rsidR="00907560">
        <w:rPr>
          <w:rFonts w:hint="eastAsia"/>
        </w:rPr>
        <w:t>说明</w:t>
      </w:r>
      <w:r w:rsidR="00907560">
        <w:rPr>
          <w:rFonts w:hint="eastAsia"/>
        </w:rPr>
        <w:t xml:space="preserve"> </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整组试验</w:t>
      </w:r>
      <w:r>
        <w:rPr>
          <w:rFonts w:ascii="宋体" w:hAnsi="宋体" w:cs="Arial"/>
          <w:szCs w:val="21"/>
        </w:rPr>
        <w:t>Ⅱ</w:t>
      </w:r>
      <w:r>
        <w:rPr>
          <w:rFonts w:ascii="Arial" w:hAnsi="Arial" w:cs="Arial" w:hint="eastAsia"/>
          <w:szCs w:val="21"/>
        </w:rPr>
        <w:t>与整组试验</w:t>
      </w:r>
      <w:r>
        <w:rPr>
          <w:rFonts w:ascii="宋体" w:hAnsi="宋体" w:cs="Arial"/>
          <w:szCs w:val="21"/>
        </w:rPr>
        <w:t>Ⅰ</w:t>
      </w:r>
      <w:r>
        <w:rPr>
          <w:rFonts w:ascii="Arial" w:hAnsi="Arial" w:cs="Arial" w:hint="eastAsia"/>
          <w:szCs w:val="21"/>
        </w:rPr>
        <w:t>的功能基本相同。整组试验</w:t>
      </w:r>
      <w:r>
        <w:rPr>
          <w:rFonts w:ascii="宋体" w:hAnsi="宋体" w:cs="Arial"/>
          <w:szCs w:val="21"/>
        </w:rPr>
        <w:t>Ⅰ</w:t>
      </w:r>
      <w:r>
        <w:rPr>
          <w:rFonts w:ascii="Arial" w:hAnsi="Arial" w:cs="Arial" w:hint="eastAsia"/>
          <w:szCs w:val="21"/>
        </w:rPr>
        <w:t>是按照阻抗方式设定各种故障情况，用于保护进行整组试验，但对于某些保护无法获知故障阻抗，而只有故障电压和电流，如零序保护或</w:t>
      </w:r>
      <w:r>
        <w:rPr>
          <w:rFonts w:ascii="Arial" w:hAnsi="Arial" w:cs="Arial" w:hint="eastAsia"/>
          <w:szCs w:val="21"/>
        </w:rPr>
        <w:t>35KV</w:t>
      </w:r>
      <w:r>
        <w:rPr>
          <w:rFonts w:ascii="Arial" w:hAnsi="Arial" w:cs="Arial" w:hint="eastAsia"/>
          <w:szCs w:val="21"/>
        </w:rPr>
        <w:t>线路保护，此时可以用整组试验</w:t>
      </w:r>
      <w:r>
        <w:rPr>
          <w:rFonts w:ascii="宋体" w:hAnsi="宋体" w:cs="Arial"/>
          <w:szCs w:val="21"/>
        </w:rPr>
        <w:t>Ⅱ</w:t>
      </w:r>
      <w:r>
        <w:rPr>
          <w:rFonts w:ascii="Arial" w:hAnsi="Arial" w:cs="Arial" w:hint="eastAsia"/>
          <w:szCs w:val="21"/>
        </w:rPr>
        <w:t>进行试验。</w:t>
      </w:r>
    </w:p>
    <w:p w:rsidR="0041137F" w:rsidRDefault="00907560">
      <w:pPr>
        <w:spacing w:line="400" w:lineRule="exact"/>
        <w:ind w:right="28"/>
        <w:rPr>
          <w:rFonts w:ascii="Arial" w:eastAsia="黑体" w:hAnsi="Arial" w:cs="Arial"/>
          <w:b/>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
          <w:bCs/>
          <w:sz w:val="24"/>
        </w:rPr>
        <w:t>故障类型</w:t>
      </w:r>
      <w:r>
        <w:rPr>
          <w:rFonts w:ascii="Arial" w:eastAsia="黑体" w:hAnsi="Arial" w:cs="Arial" w:hint="eastAsia"/>
          <w:b/>
          <w:bCs/>
          <w:sz w:val="24"/>
        </w:rPr>
        <w:t xml:space="preserve">  </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可设定为</w:t>
      </w:r>
      <w:r>
        <w:rPr>
          <w:rFonts w:ascii="Arial" w:hAnsi="Arial" w:cs="Arial" w:hint="eastAsia"/>
          <w:szCs w:val="21"/>
        </w:rPr>
        <w:t>AN</w:t>
      </w:r>
      <w:r>
        <w:rPr>
          <w:rFonts w:ascii="Arial" w:hAnsi="Arial" w:cs="Arial" w:hint="eastAsia"/>
          <w:szCs w:val="21"/>
        </w:rPr>
        <w:t>、</w:t>
      </w:r>
      <w:r>
        <w:rPr>
          <w:rFonts w:ascii="Arial" w:hAnsi="Arial" w:cs="Arial" w:hint="eastAsia"/>
          <w:szCs w:val="21"/>
        </w:rPr>
        <w:t>BN</w:t>
      </w:r>
      <w:r>
        <w:rPr>
          <w:rFonts w:ascii="Arial" w:hAnsi="Arial" w:cs="Arial" w:hint="eastAsia"/>
          <w:szCs w:val="21"/>
        </w:rPr>
        <w:t>、</w:t>
      </w:r>
      <w:r>
        <w:rPr>
          <w:rFonts w:ascii="Arial" w:hAnsi="Arial" w:cs="Arial" w:hint="eastAsia"/>
          <w:szCs w:val="21"/>
        </w:rPr>
        <w:t>CN</w:t>
      </w:r>
      <w:r>
        <w:rPr>
          <w:rFonts w:ascii="Arial" w:hAnsi="Arial" w:cs="Arial" w:hint="eastAsia"/>
          <w:szCs w:val="21"/>
        </w:rPr>
        <w:t>、</w:t>
      </w:r>
      <w:r>
        <w:rPr>
          <w:rFonts w:ascii="Arial" w:hAnsi="Arial" w:cs="Arial" w:hint="eastAsia"/>
          <w:szCs w:val="21"/>
        </w:rPr>
        <w:t>AB</w:t>
      </w:r>
      <w:r>
        <w:rPr>
          <w:rFonts w:ascii="Arial" w:hAnsi="Arial" w:cs="Arial" w:hint="eastAsia"/>
          <w:szCs w:val="21"/>
        </w:rPr>
        <w:t>、</w:t>
      </w:r>
      <w:r>
        <w:rPr>
          <w:rFonts w:ascii="Arial" w:hAnsi="Arial" w:cs="Arial" w:hint="eastAsia"/>
          <w:szCs w:val="21"/>
        </w:rPr>
        <w:t>BC</w:t>
      </w:r>
      <w:r>
        <w:rPr>
          <w:rFonts w:ascii="Arial" w:hAnsi="Arial" w:cs="Arial" w:hint="eastAsia"/>
          <w:szCs w:val="21"/>
        </w:rPr>
        <w:t>、</w:t>
      </w:r>
      <w:r>
        <w:rPr>
          <w:rFonts w:ascii="Arial" w:hAnsi="Arial" w:cs="Arial" w:hint="eastAsia"/>
          <w:szCs w:val="21"/>
        </w:rPr>
        <w:t>CA</w:t>
      </w:r>
      <w:r>
        <w:rPr>
          <w:rFonts w:ascii="Arial" w:hAnsi="Arial" w:cs="Arial" w:hint="eastAsia"/>
          <w:szCs w:val="21"/>
        </w:rPr>
        <w:t>、</w:t>
      </w:r>
      <w:r>
        <w:rPr>
          <w:rFonts w:ascii="Arial" w:hAnsi="Arial" w:cs="Arial" w:hint="eastAsia"/>
          <w:szCs w:val="21"/>
        </w:rPr>
        <w:t>ABC</w:t>
      </w:r>
      <w:r>
        <w:rPr>
          <w:rFonts w:ascii="Arial" w:hAnsi="Arial" w:cs="Arial" w:hint="eastAsia"/>
          <w:szCs w:val="21"/>
        </w:rPr>
        <w:t>型故障。</w:t>
      </w:r>
    </w:p>
    <w:p w:rsidR="0041137F" w:rsidRDefault="00907560">
      <w:pPr>
        <w:spacing w:line="400" w:lineRule="exact"/>
        <w:ind w:right="28"/>
        <w:rPr>
          <w:rFonts w:ascii="Arial" w:eastAsia="黑体" w:hAnsi="Arial" w:cs="Arial"/>
          <w:b/>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
          <w:bCs/>
          <w:sz w:val="24"/>
        </w:rPr>
        <w:t>故障电压</w:t>
      </w:r>
      <w:r>
        <w:rPr>
          <w:rFonts w:ascii="Arial" w:eastAsia="黑体" w:hAnsi="Arial" w:cs="Arial" w:hint="eastAsia"/>
          <w:b/>
          <w:bCs/>
          <w:sz w:val="24"/>
        </w:rPr>
        <w:t xml:space="preserve">U  </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对于单相故障和三相故障，故障电压</w:t>
      </w:r>
      <w:r>
        <w:rPr>
          <w:rFonts w:ascii="Arial" w:hAnsi="Arial" w:cs="Arial" w:hint="eastAsia"/>
          <w:szCs w:val="21"/>
        </w:rPr>
        <w:t>U</w:t>
      </w:r>
      <w:r>
        <w:rPr>
          <w:rFonts w:ascii="Arial" w:hAnsi="Arial" w:cs="Arial" w:hint="eastAsia"/>
          <w:szCs w:val="21"/>
        </w:rPr>
        <w:t>为故障相电压值，对于相间故障，故障电压</w:t>
      </w:r>
      <w:r>
        <w:rPr>
          <w:rFonts w:ascii="Arial" w:hAnsi="Arial" w:cs="Arial" w:hint="eastAsia"/>
          <w:szCs w:val="21"/>
        </w:rPr>
        <w:t>U</w:t>
      </w:r>
      <w:r>
        <w:rPr>
          <w:rFonts w:ascii="Arial" w:hAnsi="Arial" w:cs="Arial" w:hint="eastAsia"/>
          <w:szCs w:val="21"/>
        </w:rPr>
        <w:t>为故障两相的线电压值。</w:t>
      </w:r>
    </w:p>
    <w:p w:rsidR="0041137F" w:rsidRDefault="00907560">
      <w:pPr>
        <w:spacing w:line="400" w:lineRule="exact"/>
        <w:ind w:right="28"/>
        <w:rPr>
          <w:rFonts w:ascii="Arial" w:eastAsia="黑体" w:hAnsi="Arial" w:cs="Arial"/>
          <w:b/>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
          <w:bCs/>
          <w:sz w:val="24"/>
        </w:rPr>
        <w:t>整定电流</w:t>
      </w:r>
      <w:r>
        <w:rPr>
          <w:rFonts w:ascii="Arial" w:eastAsia="黑体" w:hAnsi="Arial" w:cs="Arial" w:hint="eastAsia"/>
          <w:b/>
          <w:bCs/>
          <w:sz w:val="24"/>
        </w:rPr>
        <w:t xml:space="preserve">I  </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为保护某段整定电流值。</w:t>
      </w:r>
    </w:p>
    <w:p w:rsidR="0041137F" w:rsidRDefault="00907560">
      <w:pPr>
        <w:spacing w:line="400" w:lineRule="exact"/>
        <w:ind w:right="28"/>
        <w:rPr>
          <w:rFonts w:ascii="Arial" w:eastAsia="黑体" w:hAnsi="Arial" w:cs="Arial"/>
          <w:b/>
          <w:bCs/>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
          <w:bCs/>
          <w:sz w:val="24"/>
        </w:rPr>
        <w:t>短路电流倍数</w:t>
      </w:r>
      <w:r>
        <w:rPr>
          <w:rFonts w:ascii="Arial" w:eastAsia="黑体" w:hAnsi="Arial" w:cs="Arial" w:hint="eastAsia"/>
          <w:b/>
          <w:bCs/>
          <w:sz w:val="24"/>
        </w:rPr>
        <w:t xml:space="preserve">  </w:t>
      </w:r>
    </w:p>
    <w:p w:rsidR="0041137F" w:rsidRDefault="00907560" w:rsidP="000E1CF9">
      <w:pPr>
        <w:spacing w:line="400" w:lineRule="exact"/>
        <w:ind w:firstLineChars="196" w:firstLine="412"/>
        <w:rPr>
          <w:rFonts w:ascii="Arial" w:hAnsi="Arial" w:cs="Arial"/>
          <w:szCs w:val="21"/>
        </w:rPr>
      </w:pPr>
      <w:r>
        <w:rPr>
          <w:rFonts w:ascii="Arial" w:hAnsi="Arial" w:cs="Arial" w:hint="eastAsia"/>
          <w:szCs w:val="21"/>
        </w:rPr>
        <w:t>短路电流为试验倍数</w:t>
      </w:r>
      <w:r>
        <w:rPr>
          <w:rFonts w:ascii="Arial" w:hAnsi="Arial" w:cs="Arial" w:hint="eastAsia"/>
          <w:szCs w:val="21"/>
        </w:rPr>
        <w:t>n</w:t>
      </w:r>
      <w:r>
        <w:rPr>
          <w:rFonts w:ascii="Arial" w:hAnsi="Arial" w:cs="Arial" w:hint="eastAsia"/>
          <w:szCs w:val="21"/>
        </w:rPr>
        <w:t>×“整定电流”</w:t>
      </w:r>
      <w:r>
        <w:rPr>
          <w:rFonts w:ascii="Arial" w:hAnsi="Arial" w:cs="Arial" w:hint="eastAsia"/>
          <w:szCs w:val="21"/>
        </w:rPr>
        <w:t>,</w:t>
      </w:r>
      <w:r>
        <w:rPr>
          <w:rFonts w:ascii="Arial" w:hAnsi="Arial" w:cs="Arial" w:hint="eastAsia"/>
          <w:szCs w:val="21"/>
        </w:rPr>
        <w:t>以此值作为短路点电流进行模拟试验。</w:t>
      </w:r>
    </w:p>
    <w:p w:rsidR="0041137F" w:rsidRDefault="0041137F">
      <w:pPr>
        <w:spacing w:line="400" w:lineRule="exact"/>
        <w:rPr>
          <w:rFonts w:ascii="Arial" w:eastAsia="黑体" w:hAnsi="Arial" w:cs="Arial"/>
          <w:b/>
          <w:sz w:val="24"/>
        </w:rPr>
      </w:pPr>
    </w:p>
    <w:p w:rsidR="0041137F" w:rsidRDefault="00907560">
      <w:pPr>
        <w:spacing w:line="400" w:lineRule="exact"/>
        <w:rPr>
          <w:rFonts w:ascii="Arial" w:hAnsi="Arial" w:cs="Arial"/>
          <w:bCs/>
          <w:bdr w:val="single" w:sz="4" w:space="0" w:color="auto"/>
          <w:shd w:val="pct10" w:color="auto" w:fill="FFFFFF"/>
        </w:rPr>
      </w:pPr>
      <w:r>
        <w:rPr>
          <w:rFonts w:ascii="Arial" w:eastAsia="黑体" w:hAnsi="Arial" w:cs="Arial" w:hint="eastAsia"/>
          <w:b/>
          <w:sz w:val="24"/>
          <w:bdr w:val="single" w:sz="4" w:space="0" w:color="auto"/>
          <w:shd w:val="pct10" w:color="auto" w:fill="FFFFFF"/>
        </w:rPr>
        <w:t>注意：</w:t>
      </w:r>
    </w:p>
    <w:p w:rsidR="0041137F" w:rsidRDefault="00907560" w:rsidP="000E1CF9">
      <w:pPr>
        <w:spacing w:line="400" w:lineRule="exact"/>
        <w:ind w:leftChars="171" w:left="359" w:firstLineChars="171" w:firstLine="360"/>
        <w:rPr>
          <w:rFonts w:ascii="Arial" w:eastAsia="仿宋_GB2312" w:hAnsi="Arial" w:cs="Arial"/>
          <w:b/>
          <w:szCs w:val="21"/>
        </w:rPr>
      </w:pPr>
      <w:r>
        <w:rPr>
          <w:rFonts w:ascii="Arial" w:eastAsia="仿宋_GB2312" w:hAnsi="Arial" w:cs="Arial"/>
          <w:b/>
          <w:szCs w:val="21"/>
        </w:rPr>
        <w:t>1</w:t>
      </w:r>
      <w:r>
        <w:rPr>
          <w:rFonts w:ascii="Arial" w:eastAsia="仿宋_GB2312" w:hAnsi="Arial" w:cs="Arial" w:hint="eastAsia"/>
          <w:b/>
          <w:szCs w:val="21"/>
        </w:rPr>
        <w:t xml:space="preserve">. </w:t>
      </w:r>
      <w:r>
        <w:rPr>
          <w:rFonts w:ascii="Arial" w:eastAsia="仿宋_GB2312" w:hAnsi="Arial" w:cs="Arial"/>
          <w:b/>
          <w:szCs w:val="21"/>
        </w:rPr>
        <w:t>整组试验中，所有故障数据全部由计算机完成。计算机根据所设定的故障电流和故障阻抗计算得出的短路电压，每相不得大于额定电压（</w:t>
      </w:r>
      <w:r>
        <w:rPr>
          <w:rFonts w:ascii="Arial" w:eastAsia="仿宋_GB2312" w:hAnsi="Arial" w:cs="Arial"/>
          <w:b/>
          <w:szCs w:val="21"/>
        </w:rPr>
        <w:t>57.7V</w:t>
      </w:r>
      <w:r>
        <w:rPr>
          <w:rFonts w:ascii="Arial" w:eastAsia="仿宋_GB2312" w:hAnsi="Arial" w:cs="Arial"/>
          <w:b/>
          <w:szCs w:val="21"/>
        </w:rPr>
        <w:t>），如果过大，则自动降低故障电流值，以满足</w:t>
      </w:r>
      <w:r>
        <w:rPr>
          <w:rFonts w:ascii="Arial" w:eastAsia="仿宋_GB2312" w:hAnsi="Arial" w:cs="Arial"/>
          <w:b/>
          <w:szCs w:val="21"/>
        </w:rPr>
        <w:t xml:space="preserve">Vf ≤ </w:t>
      </w:r>
      <w:r>
        <w:rPr>
          <w:rFonts w:ascii="Arial" w:eastAsia="仿宋_GB2312" w:hAnsi="Arial" w:cs="Arial"/>
          <w:b/>
          <w:szCs w:val="21"/>
        </w:rPr>
        <w:t>额定电压（</w:t>
      </w:r>
      <w:r>
        <w:rPr>
          <w:rFonts w:ascii="Arial" w:eastAsia="仿宋_GB2312" w:hAnsi="Arial" w:cs="Arial"/>
          <w:b/>
          <w:szCs w:val="21"/>
        </w:rPr>
        <w:t>57.7V</w:t>
      </w:r>
      <w:r>
        <w:rPr>
          <w:rFonts w:ascii="Arial" w:eastAsia="仿宋_GB2312" w:hAnsi="Arial" w:cs="Arial"/>
          <w:b/>
          <w:szCs w:val="21"/>
        </w:rPr>
        <w:t>）的条件。</w:t>
      </w:r>
    </w:p>
    <w:p w:rsidR="0041137F" w:rsidRDefault="00907560" w:rsidP="000E1CF9">
      <w:pPr>
        <w:spacing w:line="400" w:lineRule="exact"/>
        <w:ind w:leftChars="171" w:left="359" w:firstLineChars="171" w:firstLine="360"/>
        <w:rPr>
          <w:rFonts w:ascii="Arial" w:eastAsia="仿宋_GB2312" w:hAnsi="Arial" w:cs="Arial"/>
          <w:b/>
          <w:szCs w:val="21"/>
        </w:rPr>
      </w:pPr>
      <w:r>
        <w:rPr>
          <w:rFonts w:ascii="Arial" w:eastAsia="仿宋_GB2312" w:hAnsi="Arial" w:cs="Arial"/>
          <w:b/>
          <w:szCs w:val="21"/>
        </w:rPr>
        <w:t>2</w:t>
      </w:r>
      <w:r>
        <w:rPr>
          <w:rFonts w:ascii="Arial" w:eastAsia="仿宋_GB2312" w:hAnsi="Arial" w:cs="Arial" w:hint="eastAsia"/>
          <w:b/>
          <w:szCs w:val="21"/>
        </w:rPr>
        <w:t xml:space="preserve">. </w:t>
      </w:r>
      <w:r>
        <w:rPr>
          <w:rFonts w:ascii="Arial" w:eastAsia="仿宋_GB2312" w:hAnsi="Arial" w:cs="Arial"/>
          <w:b/>
          <w:szCs w:val="21"/>
        </w:rPr>
        <w:t>如果故障阻抗较小，一般应设置较大故障电流，故障阻抗较大，可设置较小故障电流，以使故障电压比较适当。这也符合实际运行情况。否则有可能影响测量结果。</w:t>
      </w:r>
    </w:p>
    <w:p w:rsidR="0041137F" w:rsidRDefault="00907560">
      <w:pPr>
        <w:spacing w:line="400" w:lineRule="exact"/>
        <w:ind w:firstLineChars="170" w:firstLine="358"/>
        <w:rPr>
          <w:rFonts w:ascii="Arial" w:eastAsia="仿宋_GB2312" w:hAnsi="Arial" w:cs="Arial"/>
          <w:b/>
          <w:bCs/>
          <w:szCs w:val="21"/>
        </w:rPr>
      </w:pPr>
      <w:r>
        <w:rPr>
          <w:rFonts w:ascii="Arial" w:eastAsia="仿宋_GB2312" w:hAnsi="Arial" w:cs="Arial"/>
          <w:b/>
          <w:bCs/>
          <w:szCs w:val="21"/>
        </w:rPr>
        <w:t>其它各选项以及测试过程均与整组试验</w:t>
      </w:r>
      <w:r>
        <w:rPr>
          <w:rFonts w:ascii="Arial" w:eastAsia="仿宋_GB2312" w:hAnsi="Arial" w:cs="Arial"/>
          <w:b/>
          <w:bCs/>
          <w:szCs w:val="21"/>
        </w:rPr>
        <w:t>1</w:t>
      </w:r>
      <w:r>
        <w:rPr>
          <w:rFonts w:ascii="Arial" w:eastAsia="仿宋_GB2312" w:hAnsi="Arial" w:cs="Arial"/>
          <w:b/>
          <w:bCs/>
          <w:szCs w:val="21"/>
        </w:rPr>
        <w:t>完全相同。</w:t>
      </w:r>
    </w:p>
    <w:p w:rsidR="0041137F" w:rsidRDefault="00907560">
      <w:pPr>
        <w:pStyle w:val="31"/>
        <w:spacing w:beforeLines="0" w:afterLines="0"/>
        <w:jc w:val="both"/>
        <w:rPr>
          <w:sz w:val="36"/>
          <w:szCs w:val="36"/>
        </w:rPr>
      </w:pPr>
      <w:r>
        <w:rPr>
          <w:bCs/>
        </w:rPr>
        <w:br w:type="page"/>
      </w:r>
      <w:r>
        <w:rPr>
          <w:rFonts w:hint="eastAsia"/>
          <w:sz w:val="36"/>
          <w:szCs w:val="36"/>
        </w:rPr>
        <w:lastRenderedPageBreak/>
        <w:t>第二节</w:t>
      </w:r>
      <w:r>
        <w:rPr>
          <w:rFonts w:hint="eastAsia"/>
          <w:sz w:val="36"/>
          <w:szCs w:val="36"/>
        </w:rPr>
        <w:t xml:space="preserve">   </w:t>
      </w:r>
      <w:r>
        <w:rPr>
          <w:rFonts w:hint="eastAsia"/>
          <w:sz w:val="36"/>
          <w:szCs w:val="36"/>
        </w:rPr>
        <w:t>试验指导</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整组</w:t>
      </w:r>
      <w:r>
        <w:rPr>
          <w:sz w:val="28"/>
          <w:szCs w:val="28"/>
        </w:rPr>
        <w:t>试验</w:t>
      </w:r>
      <w:r>
        <w:rPr>
          <w:rFonts w:hint="eastAsia"/>
          <w:sz w:val="28"/>
          <w:szCs w:val="28"/>
        </w:rPr>
        <w:t>过程说明</w:t>
      </w:r>
    </w:p>
    <w:p w:rsidR="0041137F" w:rsidRDefault="003A647D">
      <w:pPr>
        <w:spacing w:line="400" w:lineRule="exact"/>
        <w:ind w:firstLineChars="200" w:firstLine="420"/>
        <w:rPr>
          <w:rFonts w:ascii="宋体" w:hAnsi="宋体" w:cs="Arial"/>
          <w:szCs w:val="21"/>
        </w:rPr>
      </w:pPr>
      <w:r>
        <w:rPr>
          <w:rFonts w:ascii="宋体" w:hAnsi="宋体" w:cs="Arial"/>
          <w:szCs w:val="21"/>
        </w:rPr>
        <w:pict>
          <v:shape id="_x0000_s1179" type="#_x0000_t75" style="position:absolute;left:0;text-align:left;margin-left:207pt;margin-top:23.4pt;width:51.75pt;height:18pt;z-index:251772928">
            <v:imagedata r:id="rId115" o:title=""/>
          </v:shape>
          <o:OLEObject Type="Embed" ProgID="PBrush" ShapeID="_x0000_s1179" DrawAspect="Content" ObjectID="_1686743038" r:id="rId116"/>
        </w:pict>
      </w:r>
      <w:r>
        <w:rPr>
          <w:rFonts w:ascii="宋体" w:hAnsi="宋体" w:cs="Arial"/>
          <w:szCs w:val="21"/>
        </w:rPr>
        <w:pict>
          <v:shape id="_x0000_s1180" type="#_x0000_t75" style="position:absolute;left:0;text-align:left;margin-left:126pt;margin-top:0;width:52.5pt;height:19.5pt;z-index:251771904">
            <v:imagedata r:id="rId117" o:title=""/>
          </v:shape>
          <o:OLEObject Type="Embed" ProgID="PBrush" ShapeID="_x0000_s1180" DrawAspect="Content" ObjectID="_1686743039" r:id="rId118"/>
        </w:pict>
      </w:r>
      <w:r w:rsidR="00907560">
        <w:rPr>
          <w:rFonts w:ascii="宋体" w:hAnsi="宋体" w:cs="Arial" w:hint="eastAsia"/>
          <w:szCs w:val="21"/>
        </w:rPr>
        <w:t>数据设定完毕，按下“</w:t>
      </w:r>
      <w:r w:rsidR="00907560">
        <w:rPr>
          <w:rFonts w:ascii="Arial" w:eastAsia="仿宋_GB2312" w:hAnsi="Arial" w:cs="Arial" w:hint="eastAsia"/>
          <w:szCs w:val="21"/>
        </w:rPr>
        <w:t xml:space="preserve">           </w:t>
      </w:r>
      <w:r w:rsidR="00907560">
        <w:rPr>
          <w:rFonts w:ascii="宋体" w:hAnsi="宋体" w:cs="Arial" w:hint="eastAsia"/>
          <w:szCs w:val="21"/>
        </w:rPr>
        <w:t>”，装置输出“正常状态”的各相对称量，此时各相电压为为额定电压</w:t>
      </w:r>
      <w:r w:rsidR="00907560">
        <w:rPr>
          <w:rFonts w:ascii="Arial" w:hAnsi="Arial" w:cs="Arial"/>
          <w:szCs w:val="21"/>
        </w:rPr>
        <w:t>（</w:t>
      </w:r>
      <w:r w:rsidR="00907560">
        <w:rPr>
          <w:rFonts w:ascii="Arial" w:hAnsi="Arial" w:cs="Arial"/>
          <w:szCs w:val="21"/>
        </w:rPr>
        <w:t>57.7V</w:t>
      </w:r>
      <w:r w:rsidR="00907560">
        <w:rPr>
          <w:rFonts w:ascii="Arial" w:hAnsi="Arial" w:cs="Arial"/>
          <w:szCs w:val="21"/>
        </w:rPr>
        <w:t>）</w:t>
      </w:r>
      <w:r w:rsidR="00907560">
        <w:rPr>
          <w:rFonts w:ascii="宋体" w:hAnsi="宋体" w:cs="Arial" w:hint="eastAsia"/>
          <w:szCs w:val="21"/>
        </w:rPr>
        <w:t>、电流为负荷电流。按下 “</w:t>
      </w:r>
      <w:r w:rsidR="00907560">
        <w:rPr>
          <w:rFonts w:ascii="Arial" w:eastAsia="仿宋_GB2312" w:hAnsi="Arial" w:cs="Arial" w:hint="eastAsia"/>
          <w:szCs w:val="21"/>
        </w:rPr>
        <w:t xml:space="preserve">            </w:t>
      </w:r>
      <w:r w:rsidR="00907560">
        <w:rPr>
          <w:rFonts w:ascii="宋体" w:hAnsi="宋体" w:cs="Arial" w:hint="eastAsia"/>
          <w:szCs w:val="21"/>
        </w:rPr>
        <w:t>”按钮，或“开入</w:t>
      </w:r>
      <w:r w:rsidR="00907560">
        <w:rPr>
          <w:rFonts w:ascii="Arial" w:hAnsi="Arial" w:cs="Arial" w:hint="eastAsia"/>
          <w:szCs w:val="21"/>
        </w:rPr>
        <w:t>c</w:t>
      </w:r>
      <w:r w:rsidR="00907560">
        <w:rPr>
          <w:rFonts w:ascii="宋体" w:hAnsi="宋体" w:cs="Arial" w:hint="eastAsia"/>
          <w:szCs w:val="21"/>
        </w:rPr>
        <w:t>”接通，装置进入故障状态，输出故障电流、电压，加至保护装置上。保护跳闸后，装置输出跳闸后状态量。保护重合闸后，如果是瞬时性故障，装置输出正常量（各相电压为</w:t>
      </w:r>
      <w:r w:rsidR="00907560">
        <w:rPr>
          <w:rFonts w:ascii="Arial" w:hAnsi="Arial" w:cs="Arial" w:hint="eastAsia"/>
          <w:szCs w:val="21"/>
        </w:rPr>
        <w:t>57.7V</w:t>
      </w:r>
      <w:r w:rsidR="00907560">
        <w:rPr>
          <w:rFonts w:ascii="宋体" w:hAnsi="宋体" w:cs="Arial" w:hint="eastAsia"/>
          <w:szCs w:val="21"/>
        </w:rPr>
        <w:t>、电流为负荷电流）；如果是永久性故障，装置再次输出故障量，至保护第二次跳闸（永跳）后，再恢复输出正常量。</w:t>
      </w:r>
    </w:p>
    <w:p w:rsidR="0041137F" w:rsidRDefault="00907560">
      <w:pPr>
        <w:spacing w:line="400" w:lineRule="exact"/>
        <w:ind w:right="28"/>
        <w:rPr>
          <w:rFonts w:ascii="Arial" w:eastAsia="黑体" w:hAnsi="Arial" w:cs="Arial"/>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sz w:val="24"/>
        </w:rPr>
        <w:t>“开入</w:t>
      </w:r>
      <w:r>
        <w:rPr>
          <w:rFonts w:ascii="Arial" w:eastAsia="黑体" w:hAnsi="Arial" w:cs="Arial" w:hint="eastAsia"/>
          <w:sz w:val="24"/>
        </w:rPr>
        <w:t>c</w:t>
      </w:r>
      <w:r>
        <w:rPr>
          <w:rFonts w:ascii="Arial" w:eastAsia="黑体" w:hAnsi="Arial" w:cs="Arial" w:hint="eastAsia"/>
          <w:sz w:val="24"/>
        </w:rPr>
        <w:t>”接通时装置自动进入故障状态</w:t>
      </w:r>
      <w:r>
        <w:rPr>
          <w:rFonts w:ascii="Arial" w:eastAsia="黑体" w:hAnsi="Arial" w:cs="Arial" w:hint="eastAsia"/>
          <w:sz w:val="24"/>
        </w:rPr>
        <w:t xml:space="preserve"> </w:t>
      </w:r>
    </w:p>
    <w:p w:rsidR="0041137F" w:rsidRDefault="00907560">
      <w:pPr>
        <w:spacing w:line="400" w:lineRule="exact"/>
        <w:ind w:firstLineChars="200" w:firstLine="420"/>
        <w:rPr>
          <w:rFonts w:ascii="宋体" w:hAnsi="宋体" w:cs="Arial"/>
          <w:szCs w:val="21"/>
        </w:rPr>
      </w:pPr>
      <w:r>
        <w:rPr>
          <w:rFonts w:ascii="宋体" w:hAnsi="宋体" w:cs="Arial" w:hint="eastAsia"/>
          <w:szCs w:val="21"/>
        </w:rPr>
        <w:t>此功能有两种作用：</w:t>
      </w:r>
      <w:r>
        <w:rPr>
          <w:rFonts w:ascii="Arial" w:hAnsi="Arial" w:cs="Arial"/>
          <w:szCs w:val="21"/>
        </w:rPr>
        <w:t xml:space="preserve"> 1 </w:t>
      </w:r>
      <w:r>
        <w:rPr>
          <w:rFonts w:ascii="Arial" w:hAnsi="Arial" w:cs="Arial"/>
          <w:szCs w:val="21"/>
        </w:rPr>
        <w:t>、</w:t>
      </w:r>
      <w:r>
        <w:rPr>
          <w:rFonts w:ascii="宋体" w:hAnsi="宋体" w:cs="Arial" w:hint="eastAsia"/>
          <w:szCs w:val="21"/>
        </w:rPr>
        <w:t>可模拟手合到故障线路后加速跳闸，可以很方便地测出动作时间。具体做法是将手合接点或</w:t>
      </w:r>
      <w:r>
        <w:rPr>
          <w:rFonts w:ascii="Arial" w:hAnsi="Arial" w:cs="Arial"/>
          <w:szCs w:val="21"/>
        </w:rPr>
        <w:t>TWJ</w:t>
      </w:r>
      <w:r>
        <w:rPr>
          <w:rFonts w:ascii="宋体" w:hAnsi="宋体" w:cs="Arial" w:hint="eastAsia"/>
          <w:szCs w:val="21"/>
        </w:rPr>
        <w:t>接点接至“开入</w:t>
      </w:r>
      <w:r>
        <w:rPr>
          <w:rFonts w:ascii="Arial" w:hAnsi="Arial" w:cs="Arial"/>
          <w:szCs w:val="21"/>
        </w:rPr>
        <w:t>c</w:t>
      </w:r>
      <w:r>
        <w:rPr>
          <w:rFonts w:ascii="宋体" w:hAnsi="宋体" w:cs="Arial" w:hint="eastAsia"/>
          <w:szCs w:val="21"/>
        </w:rPr>
        <w:t>”，手动合闸时接点动作测试仪即输出故障量，可测试保护的动作情况。</w:t>
      </w:r>
      <w:r>
        <w:rPr>
          <w:rFonts w:ascii="Arial" w:hAnsi="Arial" w:cs="Arial"/>
          <w:szCs w:val="21"/>
        </w:rPr>
        <w:t>2</w:t>
      </w:r>
      <w:r>
        <w:rPr>
          <w:rFonts w:ascii="Arial" w:hAnsi="Arial" w:cs="Arial"/>
          <w:szCs w:val="21"/>
        </w:rPr>
        <w:t>、可由</w:t>
      </w:r>
      <w:r>
        <w:rPr>
          <w:rFonts w:ascii="Arial" w:hAnsi="Arial" w:cs="Arial"/>
          <w:szCs w:val="21"/>
        </w:rPr>
        <w:t>GPS</w:t>
      </w:r>
      <w:r>
        <w:rPr>
          <w:rFonts w:ascii="宋体" w:hAnsi="宋体" w:cs="Arial" w:hint="eastAsia"/>
          <w:szCs w:val="21"/>
        </w:rPr>
        <w:t xml:space="preserve"> 装置的接点启动故障，模拟线路两侧同步故障。</w:t>
      </w:r>
    </w:p>
    <w:p w:rsidR="0041137F" w:rsidRDefault="00907560">
      <w:pPr>
        <w:spacing w:line="400" w:lineRule="exact"/>
        <w:ind w:firstLineChars="200" w:firstLine="420"/>
        <w:rPr>
          <w:rFonts w:ascii="宋体" w:hAnsi="宋体" w:cs="Arial"/>
          <w:szCs w:val="21"/>
        </w:rPr>
      </w:pPr>
      <w:r>
        <w:rPr>
          <w:rFonts w:ascii="宋体" w:hAnsi="宋体" w:cs="Arial" w:hint="eastAsia"/>
          <w:szCs w:val="21"/>
        </w:rPr>
        <w:t>试验期间，任何时候按下“停止”键，则试验过程中止并退出。</w:t>
      </w:r>
    </w:p>
    <w:p w:rsidR="0041137F" w:rsidRDefault="00907560">
      <w:pPr>
        <w:spacing w:line="400" w:lineRule="exact"/>
        <w:ind w:firstLineChars="200" w:firstLine="420"/>
        <w:rPr>
          <w:rFonts w:ascii="宋体" w:hAnsi="宋体" w:cs="Arial"/>
          <w:szCs w:val="21"/>
        </w:rPr>
      </w:pPr>
      <w:r>
        <w:rPr>
          <w:rFonts w:ascii="宋体" w:hAnsi="宋体" w:cs="Arial" w:hint="eastAsia"/>
          <w:szCs w:val="21"/>
        </w:rPr>
        <w:t>试验结束后，计算机自动将测试记录区中的测试结果在硬盘“试验报告\整组试验\”子目录下按文本格式存档，并可用“打印”按钮进行显示、打印。亦可以拷贝出来进行编辑、修改。</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sz w:val="28"/>
          <w:szCs w:val="28"/>
        </w:rPr>
        <w:t>GPS</w:t>
      </w:r>
      <w:r>
        <w:rPr>
          <w:sz w:val="28"/>
          <w:szCs w:val="28"/>
        </w:rPr>
        <w:t>控制试验</w:t>
      </w:r>
    </w:p>
    <w:p w:rsidR="0041137F" w:rsidRDefault="00907560">
      <w:pPr>
        <w:spacing w:line="400" w:lineRule="exact"/>
        <w:ind w:firstLineChars="200" w:firstLine="420"/>
        <w:rPr>
          <w:rFonts w:ascii="Arial" w:hAnsi="Arial" w:cs="Arial"/>
          <w:szCs w:val="21"/>
        </w:rPr>
      </w:pPr>
      <w:r>
        <w:rPr>
          <w:rFonts w:ascii="宋体" w:hAnsi="宋体" w:cs="Arial" w:hint="eastAsia"/>
          <w:szCs w:val="21"/>
        </w:rPr>
        <w:t>整组</w:t>
      </w:r>
      <w:r>
        <w:rPr>
          <w:rFonts w:ascii="宋体" w:hAnsi="宋体" w:cs="Arial"/>
          <w:szCs w:val="21"/>
        </w:rPr>
        <w:t>试验过程可以由GPS进行控制，用于模拟双电源线路两侧保护的同时同步试验，即由GPS控制两侧的两台测试仪同时同步启动进入故障前状态和进入故障状态，加上故障量给各自侧的保护，测试两侧保护的同时动作行为。</w:t>
      </w:r>
    </w:p>
    <w:p w:rsidR="0041137F" w:rsidRDefault="00907560">
      <w:pPr>
        <w:spacing w:line="400" w:lineRule="exact"/>
        <w:ind w:right="28"/>
        <w:rPr>
          <w:rFonts w:ascii="Arial" w:eastAsia="黑体" w:hAnsi="Arial" w:cs="Arial"/>
          <w:b/>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b/>
          <w:sz w:val="24"/>
        </w:rPr>
        <w:t>GPS</w:t>
      </w:r>
      <w:r>
        <w:rPr>
          <w:rFonts w:ascii="Arial" w:eastAsia="黑体" w:hAnsi="Arial" w:cs="Arial"/>
          <w:sz w:val="24"/>
        </w:rPr>
        <w:t>的脉冲输出：</w:t>
      </w:r>
    </w:p>
    <w:p w:rsidR="0041137F" w:rsidRDefault="00907560">
      <w:pPr>
        <w:spacing w:line="400" w:lineRule="exact"/>
        <w:ind w:firstLineChars="200" w:firstLine="420"/>
        <w:rPr>
          <w:rFonts w:ascii="Arial" w:hAnsi="Arial" w:cs="Arial"/>
          <w:szCs w:val="21"/>
        </w:rPr>
      </w:pPr>
      <w:r>
        <w:rPr>
          <w:rFonts w:ascii="Arial" w:hAnsi="Arial" w:cs="Arial"/>
          <w:szCs w:val="21"/>
        </w:rPr>
        <w:t>GPS</w:t>
      </w:r>
      <w:r>
        <w:rPr>
          <w:rFonts w:ascii="Arial" w:hAnsi="Arial" w:cs="Arial"/>
          <w:szCs w:val="21"/>
        </w:rPr>
        <w:t>装置的脉冲输出口输出两路脉冲，一路是</w:t>
      </w:r>
      <w:r>
        <w:rPr>
          <w:rFonts w:ascii="Arial" w:hAnsi="Arial" w:cs="Arial"/>
          <w:szCs w:val="21"/>
        </w:rPr>
        <w:t>PPS</w:t>
      </w:r>
      <w:r>
        <w:rPr>
          <w:rFonts w:ascii="Arial" w:hAnsi="Arial" w:cs="Arial"/>
          <w:szCs w:val="21"/>
        </w:rPr>
        <w:t>脉冲，为每秒钟发一个，另一路是</w:t>
      </w:r>
      <w:r>
        <w:rPr>
          <w:rFonts w:ascii="Arial" w:hAnsi="Arial" w:cs="Arial"/>
          <w:szCs w:val="21"/>
        </w:rPr>
        <w:t>PPM</w:t>
      </w:r>
      <w:r>
        <w:rPr>
          <w:rFonts w:ascii="Arial" w:hAnsi="Arial" w:cs="Arial"/>
          <w:szCs w:val="21"/>
        </w:rPr>
        <w:t>脉冲，为每分钟发一个，每次发</w:t>
      </w:r>
      <w:r>
        <w:rPr>
          <w:rFonts w:ascii="Arial" w:hAnsi="Arial" w:cs="Arial"/>
          <w:szCs w:val="21"/>
        </w:rPr>
        <w:t>PPS</w:t>
      </w:r>
      <w:r>
        <w:rPr>
          <w:rFonts w:ascii="Arial" w:hAnsi="Arial" w:cs="Arial"/>
          <w:szCs w:val="21"/>
        </w:rPr>
        <w:t>或</w:t>
      </w:r>
      <w:r>
        <w:rPr>
          <w:rFonts w:ascii="Arial" w:hAnsi="Arial" w:cs="Arial"/>
          <w:szCs w:val="21"/>
        </w:rPr>
        <w:t>PPM</w:t>
      </w:r>
      <w:r>
        <w:rPr>
          <w:rFonts w:ascii="Arial" w:hAnsi="Arial" w:cs="Arial"/>
          <w:szCs w:val="21"/>
        </w:rPr>
        <w:t>脉冲时面板上有一个</w:t>
      </w:r>
      <w:r>
        <w:rPr>
          <w:rFonts w:ascii="Arial" w:hAnsi="Arial" w:cs="Arial"/>
          <w:szCs w:val="21"/>
        </w:rPr>
        <w:t>PPS</w:t>
      </w:r>
      <w:r>
        <w:rPr>
          <w:rFonts w:ascii="Arial" w:hAnsi="Arial" w:cs="Arial"/>
          <w:szCs w:val="21"/>
        </w:rPr>
        <w:t>指示灯和一个</w:t>
      </w:r>
      <w:r>
        <w:rPr>
          <w:rFonts w:ascii="Arial" w:hAnsi="Arial" w:cs="Arial"/>
          <w:szCs w:val="21"/>
        </w:rPr>
        <w:t>PPM</w:t>
      </w:r>
      <w:r>
        <w:rPr>
          <w:rFonts w:ascii="Arial" w:hAnsi="Arial" w:cs="Arial"/>
          <w:szCs w:val="21"/>
        </w:rPr>
        <w:t>指示灯会闪动。我们这里使用</w:t>
      </w:r>
      <w:r>
        <w:rPr>
          <w:rFonts w:ascii="Arial" w:hAnsi="Arial" w:cs="Arial"/>
          <w:szCs w:val="21"/>
        </w:rPr>
        <w:t>PPM</w:t>
      </w:r>
      <w:r>
        <w:rPr>
          <w:rFonts w:ascii="Arial" w:hAnsi="Arial" w:cs="Arial"/>
          <w:szCs w:val="21"/>
        </w:rPr>
        <w:t>脉冲用于试验。脉冲输出口为一</w:t>
      </w:r>
      <w:r>
        <w:rPr>
          <w:rFonts w:ascii="Arial" w:hAnsi="Arial" w:cs="Arial"/>
          <w:szCs w:val="21"/>
        </w:rPr>
        <w:t>D</w:t>
      </w:r>
      <w:r>
        <w:rPr>
          <w:rFonts w:ascii="Arial" w:hAnsi="Arial" w:cs="Arial"/>
          <w:szCs w:val="21"/>
        </w:rPr>
        <w:t>型</w:t>
      </w:r>
      <w:r>
        <w:rPr>
          <w:rFonts w:ascii="Arial" w:hAnsi="Arial" w:cs="Arial"/>
          <w:szCs w:val="21"/>
        </w:rPr>
        <w:t>9</w:t>
      </w:r>
      <w:r>
        <w:rPr>
          <w:rFonts w:ascii="Arial" w:hAnsi="Arial" w:cs="Arial"/>
          <w:szCs w:val="21"/>
        </w:rPr>
        <w:t>针插座。</w:t>
      </w:r>
    </w:p>
    <w:p w:rsidR="0041137F" w:rsidRDefault="00907560">
      <w:pPr>
        <w:spacing w:line="400" w:lineRule="exact"/>
        <w:ind w:right="28"/>
        <w:rPr>
          <w:rFonts w:ascii="Arial" w:eastAsia="黑体" w:hAnsi="Arial" w:cs="Arial"/>
          <w:b/>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b/>
          <w:sz w:val="24"/>
        </w:rPr>
        <w:t>GPS</w:t>
      </w:r>
      <w:r>
        <w:rPr>
          <w:rFonts w:ascii="Arial" w:eastAsia="黑体" w:hAnsi="Arial" w:cs="Arial"/>
          <w:b/>
          <w:sz w:val="24"/>
        </w:rPr>
        <w:t>装置与测试仪装置的联接：</w:t>
      </w:r>
    </w:p>
    <w:p w:rsidR="0041137F" w:rsidRDefault="00907560">
      <w:pPr>
        <w:spacing w:line="400" w:lineRule="exact"/>
        <w:ind w:firstLineChars="200" w:firstLine="420"/>
        <w:rPr>
          <w:rFonts w:ascii="Arial" w:hAnsi="Arial" w:cs="Arial"/>
          <w:szCs w:val="21"/>
        </w:rPr>
      </w:pPr>
      <w:r>
        <w:rPr>
          <w:rFonts w:ascii="Arial" w:hAnsi="Arial" w:cs="Arial"/>
          <w:szCs w:val="21"/>
        </w:rPr>
        <w:t>用我们提供的专用</w:t>
      </w:r>
      <w:r>
        <w:rPr>
          <w:rFonts w:ascii="Arial" w:hAnsi="Arial" w:cs="Arial"/>
          <w:szCs w:val="21"/>
        </w:rPr>
        <w:t>GPS</w:t>
      </w:r>
      <w:r>
        <w:rPr>
          <w:rFonts w:ascii="Arial" w:hAnsi="Arial" w:cs="Arial"/>
          <w:szCs w:val="21"/>
        </w:rPr>
        <w:t>联接线将</w:t>
      </w:r>
      <w:r>
        <w:rPr>
          <w:rFonts w:ascii="Arial" w:hAnsi="Arial" w:cs="Arial"/>
          <w:szCs w:val="21"/>
        </w:rPr>
        <w:t>GPS</w:t>
      </w:r>
      <w:r>
        <w:rPr>
          <w:rFonts w:ascii="Arial" w:hAnsi="Arial" w:cs="Arial"/>
          <w:szCs w:val="21"/>
        </w:rPr>
        <w:t>装置的脉冲输出口与测试仪背板的通信接口联接。</w:t>
      </w:r>
    </w:p>
    <w:p w:rsidR="0041137F" w:rsidRDefault="00907560">
      <w:pPr>
        <w:spacing w:line="400" w:lineRule="exact"/>
        <w:ind w:right="28"/>
        <w:rPr>
          <w:rFonts w:ascii="Arial" w:eastAsia="黑体" w:hAnsi="Arial" w:cs="Arial"/>
          <w:sz w:val="24"/>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sz w:val="24"/>
        </w:rPr>
        <w:t>启动试验：</w:t>
      </w:r>
    </w:p>
    <w:p w:rsidR="0041137F" w:rsidRDefault="00907560">
      <w:pPr>
        <w:spacing w:line="400" w:lineRule="exact"/>
        <w:ind w:firstLineChars="200" w:firstLine="420"/>
        <w:rPr>
          <w:rFonts w:ascii="宋体" w:hAnsi="宋体" w:cs="Arial"/>
          <w:szCs w:val="21"/>
        </w:rPr>
      </w:pPr>
      <w:r>
        <w:rPr>
          <w:rFonts w:ascii="Arial" w:hAnsi="Arial" w:cs="Arial"/>
          <w:szCs w:val="21"/>
        </w:rPr>
        <w:t>开启测试仪进入</w:t>
      </w:r>
      <w:r>
        <w:rPr>
          <w:rFonts w:ascii="Arial" w:hAnsi="Arial" w:cs="Arial"/>
          <w:szCs w:val="21"/>
        </w:rPr>
        <w:t>PC</w:t>
      </w:r>
      <w:r>
        <w:rPr>
          <w:rFonts w:ascii="Arial" w:hAnsi="Arial" w:cs="Arial"/>
          <w:szCs w:val="21"/>
        </w:rPr>
        <w:t>通信状态，在</w:t>
      </w:r>
      <w:r>
        <w:rPr>
          <w:rFonts w:ascii="Arial" w:hAnsi="Arial" w:cs="Arial"/>
          <w:szCs w:val="21"/>
        </w:rPr>
        <w:t>PC</w:t>
      </w:r>
      <w:r>
        <w:rPr>
          <w:rFonts w:ascii="宋体" w:hAnsi="宋体" w:cs="Arial"/>
          <w:szCs w:val="21"/>
        </w:rPr>
        <w:t>机“整组试验”界面上将“</w:t>
      </w:r>
      <w:r>
        <w:rPr>
          <w:rFonts w:ascii="Arial" w:hAnsi="Arial" w:cs="Arial"/>
          <w:szCs w:val="21"/>
        </w:rPr>
        <w:t>GPS</w:t>
      </w:r>
      <w:r>
        <w:rPr>
          <w:rFonts w:ascii="Arial" w:hAnsi="Arial" w:cs="Arial"/>
          <w:szCs w:val="21"/>
        </w:rPr>
        <w:t>控制开始</w:t>
      </w:r>
      <w:r>
        <w:rPr>
          <w:rFonts w:ascii="宋体" w:hAnsi="宋体" w:cs="Arial"/>
          <w:szCs w:val="21"/>
        </w:rPr>
        <w:t>试验”选项打钩。试验时两侧操作人员通过电话联系，并</w:t>
      </w:r>
      <w:r>
        <w:rPr>
          <w:rFonts w:ascii="Arial" w:hAnsi="Arial" w:cs="Arial"/>
          <w:szCs w:val="21"/>
        </w:rPr>
        <w:t>观察</w:t>
      </w:r>
      <w:r>
        <w:rPr>
          <w:rFonts w:ascii="Arial" w:hAnsi="Arial" w:cs="Arial"/>
          <w:szCs w:val="21"/>
        </w:rPr>
        <w:t>GPS</w:t>
      </w:r>
      <w:r>
        <w:rPr>
          <w:rFonts w:ascii="Arial" w:hAnsi="Arial" w:cs="Arial"/>
          <w:szCs w:val="21"/>
        </w:rPr>
        <w:t>装置上</w:t>
      </w:r>
      <w:r>
        <w:rPr>
          <w:rFonts w:ascii="Arial" w:hAnsi="Arial" w:cs="Arial"/>
          <w:szCs w:val="21"/>
        </w:rPr>
        <w:t>PPM</w:t>
      </w:r>
      <w:r>
        <w:rPr>
          <w:rFonts w:ascii="Arial" w:hAnsi="Arial" w:cs="Arial"/>
          <w:szCs w:val="21"/>
        </w:rPr>
        <w:t>脉冲指示灯的闪动，在</w:t>
      </w:r>
      <w:r>
        <w:rPr>
          <w:rFonts w:ascii="Arial" w:hAnsi="Arial" w:cs="Arial"/>
          <w:szCs w:val="21"/>
        </w:rPr>
        <w:t>PPM</w:t>
      </w:r>
      <w:r>
        <w:rPr>
          <w:rFonts w:ascii="Arial" w:hAnsi="Arial" w:cs="Arial"/>
          <w:szCs w:val="21"/>
        </w:rPr>
        <w:t>闪过一次而下一个</w:t>
      </w:r>
      <w:r>
        <w:rPr>
          <w:rFonts w:ascii="Arial" w:hAnsi="Arial" w:cs="Arial"/>
          <w:szCs w:val="21"/>
        </w:rPr>
        <w:t>PPM</w:t>
      </w:r>
      <w:r>
        <w:rPr>
          <w:rFonts w:ascii="Arial" w:hAnsi="Arial" w:cs="Arial"/>
          <w:szCs w:val="21"/>
        </w:rPr>
        <w:t>未到之前（此时间宽度有</w:t>
      </w:r>
      <w:r>
        <w:rPr>
          <w:rFonts w:ascii="Arial" w:hAnsi="Arial" w:cs="Arial"/>
          <w:szCs w:val="21"/>
        </w:rPr>
        <w:t>1</w:t>
      </w:r>
      <w:r>
        <w:rPr>
          <w:rFonts w:ascii="Arial" w:hAnsi="Arial" w:cs="Arial"/>
          <w:szCs w:val="21"/>
        </w:rPr>
        <w:t>分钟）的某一时刻，两侧操作人员基本同时按下界</w:t>
      </w:r>
      <w:r>
        <w:rPr>
          <w:rFonts w:ascii="宋体" w:hAnsi="宋体" w:cs="Arial" w:hint="eastAsia"/>
          <w:szCs w:val="21"/>
        </w:rPr>
        <w:t>面上“开始试验”按钮，这时测试仪将进入预备状态，当下</w:t>
      </w:r>
      <w:r>
        <w:rPr>
          <w:rFonts w:ascii="Arial" w:hAnsi="Arial" w:cs="Arial"/>
          <w:szCs w:val="21"/>
        </w:rPr>
        <w:t>一个</w:t>
      </w:r>
      <w:r>
        <w:rPr>
          <w:rFonts w:ascii="Arial" w:hAnsi="Arial" w:cs="Arial"/>
          <w:szCs w:val="21"/>
        </w:rPr>
        <w:t>PPM</w:t>
      </w:r>
      <w:r>
        <w:rPr>
          <w:rFonts w:ascii="Arial" w:hAnsi="Arial" w:cs="Arial"/>
          <w:szCs w:val="21"/>
        </w:rPr>
        <w:t>脉冲到时刻两侧测试仪同步自动进入故障前状态输出故障前正常量，再下一个</w:t>
      </w:r>
      <w:r>
        <w:rPr>
          <w:rFonts w:ascii="Arial" w:hAnsi="Arial" w:cs="Arial"/>
          <w:szCs w:val="21"/>
        </w:rPr>
        <w:t>PPM</w:t>
      </w:r>
      <w:r>
        <w:rPr>
          <w:rFonts w:ascii="Arial" w:hAnsi="Arial" w:cs="Arial"/>
          <w:szCs w:val="21"/>
        </w:rPr>
        <w:t>脉冲到时刻同步进入故障状</w:t>
      </w:r>
      <w:r>
        <w:rPr>
          <w:rFonts w:ascii="宋体" w:hAnsi="宋体" w:cs="Arial" w:hint="eastAsia"/>
          <w:szCs w:val="21"/>
        </w:rPr>
        <w:t>态，输出故障量。整个过程如下图：</w:t>
      </w:r>
    </w:p>
    <w:p w:rsidR="0041137F" w:rsidRDefault="003A647D">
      <w:pPr>
        <w:spacing w:line="240" w:lineRule="exact"/>
        <w:ind w:left="-420" w:right="26" w:firstLineChars="149" w:firstLine="268"/>
        <w:rPr>
          <w:rFonts w:ascii="Arial" w:hAnsi="Arial" w:cs="Arial"/>
          <w:sz w:val="18"/>
        </w:rPr>
      </w:pPr>
      <w:r>
        <w:rPr>
          <w:rFonts w:ascii="Arial" w:hAnsi="Arial" w:cs="Arial"/>
          <w:sz w:val="18"/>
        </w:rPr>
        <w:pict>
          <v:line id="直线 157" o:spid="_x0000_s1192" style="position:absolute;left:0;text-align:left;flip:y;z-index:251679744" from="378pt,7.2pt" to="378.05pt,15pt" o:gfxdata="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Vlyho1wAAAAkBAAAPAAAAAAAA&#10;AAEAIAAAACIAAABkcnMvZG93bnJldi54bWxQSwECFAAUAAAACACHTuJAxuUjA9oBAACbAwAADgAA&#10;AAAAAAABACAAAAAmAQAAZHJzL2Uyb0RvYy54bWxQSwUGAAAAAAYABgBZAQAAcgUAAAAA&#10;" strokeweight="2.5pt"/>
        </w:pict>
      </w:r>
      <w:r>
        <w:rPr>
          <w:rFonts w:ascii="Arial" w:hAnsi="Arial" w:cs="Arial"/>
          <w:sz w:val="18"/>
        </w:rPr>
        <w:pict>
          <v:line id="直线 158" o:spid="_x0000_s1191" style="position:absolute;left:0;text-align:left;flip:y;z-index:251678720" from="267.75pt,7.2pt" to="267.8pt,15pt" o:gfxdata="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Yy725dcAAAAJAQAADwAAAAAA&#10;AAABACAAAAAiAAAAZHJzL2Rvd25yZXYueG1sUEsBAhQAFAAAAAgAh07iQOnmQi3bAQAAmwMAAA4A&#10;AAAAAAAAAQAgAAAAJgEAAGRycy9lMm9Eb2MueG1sUEsFBgAAAAAGAAYAWQEAAHMFAAAAAA==&#10;" strokeweight="2.5pt"/>
        </w:pict>
      </w:r>
      <w:r>
        <w:rPr>
          <w:rFonts w:ascii="Arial" w:hAnsi="Arial" w:cs="Arial"/>
          <w:sz w:val="18"/>
        </w:rPr>
        <w:pict>
          <v:line id="直线 159" o:spid="_x0000_s1190" style="position:absolute;left:0;text-align:left;flip:y;z-index:251677696" from="152.25pt,7.2pt" to="152.3pt,15pt" o:gfxdata="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ES6JH1wAAAAkBAAAPAAAAAAAA&#10;AAEAIAAAACIAAABkcnMvZG93bnJldi54bWxQSwECFAAUAAAACACHTuJAt9fNnNoBAACbAwAADgAA&#10;AAAAAAABACAAAAAmAQAAZHJzL2Uyb0RvYy54bWxQSwUGAAAAAAYABgBZAQAAcgUAAAAA&#10;" strokeweight="2.5pt"/>
        </w:pict>
      </w:r>
      <w:r>
        <w:rPr>
          <w:rFonts w:ascii="Arial" w:hAnsi="Arial" w:cs="Arial"/>
          <w:sz w:val="18"/>
        </w:rPr>
        <w:pict>
          <v:line id="直线 160" o:spid="_x0000_s1189" style="position:absolute;left:0;text-align:left;flip:y;z-index:251676672" from="31.5pt,7.2pt" to="31.55pt,15pt" o:gfxdata="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mhwyJ1gAAAAcBAAAPAAAAAAAAAAEA&#10;IAAAACIAAABkcnMvZG93bnJldi54bWxQSwECFAAUAAAACACHTuJAUYl0ytgBAACbAwAADgAAAAAA&#10;AAABACAAAAAlAQAAZHJzL2Uyb0RvYy54bWxQSwUGAAAAAAYABgBZAQAAbwUAAAAA&#10;" strokeweight="2.5pt"/>
        </w:pict>
      </w:r>
      <w:r w:rsidR="00907560">
        <w:rPr>
          <w:rFonts w:ascii="Arial" w:hAnsi="Arial" w:cs="Arial" w:hint="eastAsia"/>
          <w:sz w:val="18"/>
        </w:rPr>
        <w:t xml:space="preserve">         PPM                       PPM                     PPM                     PPM</w:t>
      </w:r>
    </w:p>
    <w:p w:rsidR="0041137F" w:rsidRDefault="003A647D">
      <w:pPr>
        <w:spacing w:line="240" w:lineRule="exact"/>
        <w:ind w:left="-420" w:right="26" w:firstLineChars="149" w:firstLine="268"/>
        <w:rPr>
          <w:rFonts w:ascii="Arial" w:hAnsi="Arial" w:cs="Arial"/>
          <w:sz w:val="18"/>
        </w:rPr>
      </w:pPr>
      <w:r>
        <w:rPr>
          <w:rFonts w:ascii="Arial" w:hAnsi="Arial" w:cs="Arial"/>
          <w:sz w:val="18"/>
        </w:rPr>
        <w:pict>
          <v:line id="直线 161" o:spid="_x0000_s1188" style="position:absolute;left:0;text-align:left;flip:y;z-index:251675648" from="10.5pt,3pt" to="420pt,3pt" o:gfxdata="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3LBw0wAAAAYBAAAPAAAAAAAAAAEAIAAAACIA&#10;AABkcnMvZG93bnJldi54bWxQSwECFAAUAAAACACHTuJACuNfNtUBAACaAwAADgAAAAAAAAABACAA&#10;AAAiAQAAZHJzL2Uyb0RvYy54bWxQSwUGAAAAAAYABgBZAQAAaQUAAAAA&#10;"/>
        </w:pict>
      </w:r>
      <w:r>
        <w:rPr>
          <w:rFonts w:ascii="Arial" w:hAnsi="Arial" w:cs="Arial"/>
          <w:sz w:val="18"/>
        </w:rPr>
        <w:pict>
          <v:line id="直线 162" o:spid="_x0000_s1187" style="position:absolute;left:0;text-align:left;flip:y;z-index:251680768" from="84pt,3pt" to="84.05pt,18.6pt" o:gfxdata="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AcLte2AAAAAgBAAAP&#10;AAAAAAAAAAEAIAAAACIAAABkcnMvZG93bnJldi54bWxQSwECFAAUAAAACACHTuJAnQ0tcd8BAACf&#10;AwAADgAAAAAAAAABACAAAAAnAQAAZHJzL2Uyb0RvYy54bWxQSwUGAAAAAAYABgBZAQAAeAUAAAAA&#10;">
            <v:stroke endarrow="block"/>
          </v:line>
        </w:pict>
      </w:r>
      <w:r w:rsidR="00907560">
        <w:rPr>
          <w:rFonts w:ascii="Arial" w:hAnsi="Arial" w:cs="Arial" w:hint="eastAsia"/>
          <w:sz w:val="18"/>
        </w:rPr>
        <w:t xml:space="preserve">                                        </w:t>
      </w:r>
    </w:p>
    <w:p w:rsidR="0041137F" w:rsidRDefault="00907560">
      <w:pPr>
        <w:spacing w:line="240" w:lineRule="exact"/>
        <w:ind w:left="-420" w:right="26" w:firstLineChars="149" w:firstLine="268"/>
        <w:rPr>
          <w:rFonts w:ascii="Arial" w:hAnsi="Arial" w:cs="Arial"/>
          <w:sz w:val="18"/>
        </w:rPr>
      </w:pPr>
      <w:r>
        <w:rPr>
          <w:rFonts w:ascii="Arial" w:hAnsi="Arial" w:cs="Arial" w:hint="eastAsia"/>
          <w:sz w:val="18"/>
        </w:rPr>
        <w:t xml:space="preserve">                    </w:t>
      </w:r>
      <w:r>
        <w:rPr>
          <w:rFonts w:ascii="Arial" w:hAnsi="Arial" w:cs="Arial" w:hint="eastAsia"/>
          <w:sz w:val="18"/>
        </w:rPr>
        <w:t>手动启动</w:t>
      </w:r>
      <w:r>
        <w:rPr>
          <w:rFonts w:ascii="Arial" w:hAnsi="Arial" w:cs="Arial" w:hint="eastAsia"/>
          <w:sz w:val="18"/>
        </w:rPr>
        <w:t xml:space="preserve">       </w:t>
      </w:r>
      <w:r>
        <w:rPr>
          <w:rFonts w:ascii="Arial" w:hAnsi="Arial" w:cs="Arial" w:hint="eastAsia"/>
          <w:sz w:val="18"/>
        </w:rPr>
        <w:t>自动进入</w:t>
      </w:r>
      <w:r>
        <w:rPr>
          <w:rFonts w:ascii="Arial" w:hAnsi="Arial" w:cs="Arial" w:hint="eastAsia"/>
          <w:sz w:val="18"/>
        </w:rPr>
        <w:t xml:space="preserve">                  </w:t>
      </w:r>
      <w:r>
        <w:rPr>
          <w:rFonts w:ascii="Arial" w:hAnsi="Arial" w:cs="Arial" w:hint="eastAsia"/>
          <w:sz w:val="18"/>
        </w:rPr>
        <w:t>自动进入</w:t>
      </w:r>
    </w:p>
    <w:p w:rsidR="0041137F" w:rsidRDefault="00907560">
      <w:pPr>
        <w:spacing w:line="240" w:lineRule="exact"/>
        <w:ind w:left="-420" w:right="26" w:firstLineChars="149" w:firstLine="268"/>
        <w:rPr>
          <w:rFonts w:ascii="Arial" w:hAnsi="Arial" w:cs="Arial"/>
          <w:sz w:val="18"/>
        </w:rPr>
      </w:pPr>
      <w:r>
        <w:rPr>
          <w:rFonts w:ascii="Arial" w:hAnsi="Arial" w:cs="Arial" w:hint="eastAsia"/>
          <w:sz w:val="18"/>
        </w:rPr>
        <w:lastRenderedPageBreak/>
        <w:t xml:space="preserve">                    </w:t>
      </w:r>
      <w:r>
        <w:rPr>
          <w:rFonts w:ascii="Arial" w:hAnsi="Arial" w:cs="Arial" w:hint="eastAsia"/>
          <w:sz w:val="18"/>
        </w:rPr>
        <w:t>开始试验</w:t>
      </w:r>
      <w:r>
        <w:rPr>
          <w:rFonts w:ascii="Arial" w:hAnsi="Arial" w:cs="Arial" w:hint="eastAsia"/>
          <w:sz w:val="18"/>
        </w:rPr>
        <w:t xml:space="preserve">       </w:t>
      </w:r>
      <w:r>
        <w:rPr>
          <w:rFonts w:ascii="Arial" w:hAnsi="Arial" w:cs="Arial" w:hint="eastAsia"/>
          <w:sz w:val="18"/>
        </w:rPr>
        <w:t>故障前状态</w:t>
      </w:r>
      <w:r>
        <w:rPr>
          <w:rFonts w:ascii="Arial" w:hAnsi="Arial" w:cs="Arial" w:hint="eastAsia"/>
          <w:sz w:val="18"/>
        </w:rPr>
        <w:t xml:space="preserve">                </w:t>
      </w:r>
      <w:r>
        <w:rPr>
          <w:rFonts w:ascii="Arial" w:hAnsi="Arial" w:cs="Arial" w:hint="eastAsia"/>
          <w:sz w:val="18"/>
        </w:rPr>
        <w:t>故障状态</w:t>
      </w:r>
    </w:p>
    <w:p w:rsidR="0041137F" w:rsidRDefault="00907560" w:rsidP="00705108">
      <w:pPr>
        <w:pStyle w:val="21"/>
        <w:spacing w:before="0" w:afterLines="100" w:line="240" w:lineRule="auto"/>
        <w:rPr>
          <w:rFonts w:cs="Arial"/>
          <w:szCs w:val="44"/>
        </w:rPr>
      </w:pPr>
      <w:bookmarkStart w:id="50" w:name="_Toc116442922"/>
      <w:bookmarkStart w:id="51" w:name="_Toc116877020"/>
      <w:r>
        <w:rPr>
          <w:rFonts w:cs="Arial" w:hint="eastAsia"/>
          <w:szCs w:val="44"/>
        </w:rPr>
        <w:t>第十四章</w:t>
      </w:r>
      <w:r>
        <w:rPr>
          <w:rFonts w:cs="Arial" w:hint="eastAsia"/>
          <w:szCs w:val="44"/>
        </w:rPr>
        <w:t xml:space="preserve">    </w:t>
      </w:r>
      <w:r>
        <w:rPr>
          <w:rFonts w:cs="Arial" w:hint="eastAsia"/>
          <w:szCs w:val="44"/>
        </w:rPr>
        <w:t>距离和零序保护</w:t>
      </w:r>
      <w:bookmarkEnd w:id="50"/>
      <w:bookmarkEnd w:id="51"/>
    </w:p>
    <w:p w:rsidR="0041137F" w:rsidRDefault="00907560">
      <w:pPr>
        <w:spacing w:line="400" w:lineRule="exact"/>
        <w:ind w:firstLineChars="200" w:firstLine="420"/>
        <w:jc w:val="left"/>
        <w:rPr>
          <w:rFonts w:ascii="Arial" w:hAnsi="Arial" w:cs="Arial"/>
          <w:szCs w:val="21"/>
        </w:rPr>
      </w:pPr>
      <w:r>
        <w:rPr>
          <w:rFonts w:ascii="Arial" w:hAnsi="Arial" w:cs="Arial"/>
          <w:szCs w:val="21"/>
        </w:rPr>
        <w:t>在</w:t>
      </w:r>
      <w:r>
        <w:rPr>
          <w:rFonts w:ascii="Arial" w:hAnsi="Arial" w:cs="Arial"/>
          <w:szCs w:val="21"/>
        </w:rPr>
        <w:t>110KV</w:t>
      </w:r>
      <w:r>
        <w:rPr>
          <w:rFonts w:ascii="Arial" w:hAnsi="Arial" w:cs="Arial"/>
          <w:szCs w:val="21"/>
        </w:rPr>
        <w:t>及以上线路保护中一般都设置了距离和零序保护作为线路的主保护，而且经常集中在一套保护装置中。距离和零序保护测试模块就是针对这种情况开发的能一次性自动测试完各种接地距离、相间距离和零序保护的软件。</w:t>
      </w:r>
    </w:p>
    <w:p w:rsidR="0041137F" w:rsidRDefault="00907560">
      <w:pPr>
        <w:numPr>
          <w:ilvl w:val="0"/>
          <w:numId w:val="35"/>
        </w:numPr>
        <w:spacing w:line="400" w:lineRule="exact"/>
        <w:ind w:left="828" w:right="28"/>
        <w:rPr>
          <w:rFonts w:ascii="Arial" w:hAnsi="Arial" w:cs="Arial"/>
          <w:szCs w:val="21"/>
        </w:rPr>
      </w:pPr>
      <w:r>
        <w:rPr>
          <w:rFonts w:ascii="Arial" w:hAnsi="Arial" w:cs="Arial"/>
          <w:szCs w:val="21"/>
        </w:rPr>
        <w:t>能一次性自动完成多段距离和零序保护的各种故障定值的校验</w:t>
      </w:r>
    </w:p>
    <w:p w:rsidR="0041137F" w:rsidRDefault="00907560">
      <w:pPr>
        <w:numPr>
          <w:ilvl w:val="0"/>
          <w:numId w:val="35"/>
        </w:numPr>
        <w:spacing w:line="400" w:lineRule="exact"/>
        <w:ind w:left="828" w:right="28"/>
        <w:rPr>
          <w:rFonts w:ascii="Arial" w:hAnsi="Arial" w:cs="Arial"/>
          <w:szCs w:val="21"/>
        </w:rPr>
      </w:pPr>
      <w:r>
        <w:rPr>
          <w:rFonts w:ascii="Arial" w:hAnsi="Arial" w:cs="Arial"/>
          <w:szCs w:val="21"/>
        </w:rPr>
        <w:t>能测试同一种故障下，保护三相同时或不同时跳闸的时间</w:t>
      </w:r>
    </w:p>
    <w:p w:rsidR="0041137F" w:rsidRDefault="00907560">
      <w:pPr>
        <w:numPr>
          <w:ilvl w:val="0"/>
          <w:numId w:val="35"/>
        </w:numPr>
        <w:spacing w:line="400" w:lineRule="exact"/>
        <w:ind w:left="828" w:right="28"/>
        <w:rPr>
          <w:rFonts w:ascii="Arial" w:hAnsi="Arial" w:cs="Arial"/>
          <w:szCs w:val="21"/>
        </w:rPr>
      </w:pPr>
      <w:r>
        <w:rPr>
          <w:rFonts w:ascii="Arial" w:hAnsi="Arial" w:cs="Arial"/>
          <w:szCs w:val="21"/>
        </w:rPr>
        <w:t>能</w:t>
      </w:r>
      <w:r>
        <w:rPr>
          <w:rFonts w:ascii="Arial" w:hAnsi="Arial" w:cs="Arial" w:hint="eastAsia"/>
          <w:szCs w:val="21"/>
        </w:rPr>
        <w:t>设置永久性故障，</w:t>
      </w:r>
      <w:r>
        <w:rPr>
          <w:rFonts w:ascii="Arial" w:hAnsi="Arial" w:cs="Arial"/>
          <w:szCs w:val="21"/>
        </w:rPr>
        <w:t>测试</w:t>
      </w:r>
      <w:r>
        <w:rPr>
          <w:rFonts w:ascii="Arial" w:hAnsi="Arial" w:cs="Arial" w:hint="eastAsia"/>
          <w:szCs w:val="21"/>
        </w:rPr>
        <w:t>重合闸和永跳的时间</w:t>
      </w:r>
    </w:p>
    <w:p w:rsidR="0041137F" w:rsidRDefault="00907560">
      <w:pPr>
        <w:numPr>
          <w:ilvl w:val="0"/>
          <w:numId w:val="35"/>
        </w:numPr>
        <w:spacing w:line="400" w:lineRule="exact"/>
        <w:ind w:left="828" w:right="28"/>
        <w:rPr>
          <w:rFonts w:ascii="Arial" w:hAnsi="Arial" w:cs="Arial"/>
          <w:szCs w:val="21"/>
        </w:rPr>
      </w:pPr>
      <w:r>
        <w:rPr>
          <w:rFonts w:ascii="Arial" w:hAnsi="Arial" w:cs="Arial"/>
          <w:szCs w:val="21"/>
        </w:rPr>
        <w:t>即可采用</w:t>
      </w:r>
      <w:r>
        <w:rPr>
          <w:rFonts w:ascii="Arial" w:hAnsi="Arial" w:cs="Arial"/>
          <w:szCs w:val="21"/>
        </w:rPr>
        <w:t>Z</w:t>
      </w:r>
      <w:r>
        <w:rPr>
          <w:rFonts w:ascii="Arial" w:hAnsi="Arial" w:cs="Arial"/>
          <w:szCs w:val="21"/>
        </w:rPr>
        <w:t>、</w:t>
      </w:r>
      <w:r>
        <w:rPr>
          <w:rFonts w:ascii="Arial" w:hAnsi="Arial" w:cs="Arial"/>
          <w:szCs w:val="21"/>
        </w:rPr>
        <w:t>Φ</w:t>
      </w:r>
      <w:r>
        <w:rPr>
          <w:rFonts w:ascii="Arial" w:hAnsi="Arial" w:cs="Arial"/>
          <w:szCs w:val="21"/>
        </w:rPr>
        <w:t>方式，也可采用</w:t>
      </w:r>
      <w:r>
        <w:rPr>
          <w:rFonts w:ascii="Arial" w:hAnsi="Arial" w:cs="Arial"/>
          <w:szCs w:val="21"/>
        </w:rPr>
        <w:t>R</w:t>
      </w:r>
      <w:r>
        <w:rPr>
          <w:rFonts w:ascii="Arial" w:hAnsi="Arial" w:cs="Arial"/>
          <w:szCs w:val="21"/>
        </w:rPr>
        <w:t>、</w:t>
      </w:r>
      <w:r>
        <w:rPr>
          <w:rFonts w:ascii="Arial" w:hAnsi="Arial" w:cs="Arial"/>
          <w:szCs w:val="21"/>
        </w:rPr>
        <w:t>X</w:t>
      </w:r>
      <w:r>
        <w:rPr>
          <w:rFonts w:ascii="Arial" w:hAnsi="Arial" w:cs="Arial"/>
          <w:szCs w:val="21"/>
        </w:rPr>
        <w:t>方式设置阻抗定值</w:t>
      </w:r>
    </w:p>
    <w:p w:rsidR="0041137F" w:rsidRDefault="00907560">
      <w:pPr>
        <w:numPr>
          <w:ilvl w:val="0"/>
          <w:numId w:val="35"/>
        </w:numPr>
        <w:spacing w:line="400" w:lineRule="exact"/>
        <w:ind w:left="828" w:right="28"/>
        <w:rPr>
          <w:rFonts w:ascii="宋体" w:hAnsi="宋体" w:cs="Arial"/>
          <w:szCs w:val="21"/>
        </w:rPr>
      </w:pPr>
      <w:r>
        <w:rPr>
          <w:rFonts w:ascii="宋体" w:hAnsi="宋体" w:cs="Arial" w:hint="eastAsia"/>
          <w:szCs w:val="21"/>
        </w:rPr>
        <w:t>通过设置“按键触发”的方式，能手动控制故障量的输出</w:t>
      </w:r>
    </w:p>
    <w:p w:rsidR="0041137F" w:rsidRDefault="00907560">
      <w:pPr>
        <w:spacing w:before="120"/>
        <w:ind w:right="28"/>
        <w:rPr>
          <w:rFonts w:ascii="宋体" w:hAnsi="宋体" w:cs="Arial"/>
          <w:szCs w:val="21"/>
        </w:rPr>
      </w:pPr>
      <w:r>
        <w:rPr>
          <w:rFonts w:ascii="Arial" w:hAnsi="Arial" w:cs="Arial"/>
          <w:noProof/>
          <w:sz w:val="20"/>
        </w:rPr>
        <w:drawing>
          <wp:anchor distT="0" distB="0" distL="114300" distR="114300" simplePos="0" relativeHeight="251745280" behindDoc="0" locked="0" layoutInCell="1" allowOverlap="1">
            <wp:simplePos x="0" y="0"/>
            <wp:positionH relativeFrom="column">
              <wp:posOffset>683895</wp:posOffset>
            </wp:positionH>
            <wp:positionV relativeFrom="paragraph">
              <wp:posOffset>109220</wp:posOffset>
            </wp:positionV>
            <wp:extent cx="3657600" cy="2743200"/>
            <wp:effectExtent l="0" t="0" r="0" b="0"/>
            <wp:wrapSquare wrapText="left"/>
            <wp:docPr id="95" name="图片 16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63" descr="33"/>
                    <pic:cNvPicPr>
                      <a:picLocks noChangeAspect="1"/>
                    </pic:cNvPicPr>
                  </pic:nvPicPr>
                  <pic:blipFill>
                    <a:blip r:embed="rId119" cstate="print"/>
                    <a:stretch>
                      <a:fillRect/>
                    </a:stretch>
                  </pic:blipFill>
                  <pic:spPr>
                    <a:xfrm>
                      <a:off x="0" y="0"/>
                      <a:ext cx="3657600" cy="2743200"/>
                    </a:xfrm>
                    <a:prstGeom prst="rect">
                      <a:avLst/>
                    </a:prstGeom>
                    <a:noFill/>
                    <a:ln>
                      <a:noFill/>
                    </a:ln>
                  </pic:spPr>
                </pic:pic>
              </a:graphicData>
            </a:graphic>
          </wp:anchor>
        </w:drawing>
      </w:r>
    </w:p>
    <w:p w:rsidR="0041137F" w:rsidRDefault="0041137F">
      <w:pPr>
        <w:spacing w:before="120"/>
        <w:ind w:right="28"/>
        <w:rPr>
          <w:rFonts w:ascii="宋体" w:hAnsi="宋体" w:cs="Arial"/>
          <w:szCs w:val="21"/>
        </w:rPr>
      </w:pPr>
    </w:p>
    <w:p w:rsidR="0041137F" w:rsidRDefault="0041137F">
      <w:pPr>
        <w:spacing w:before="120"/>
        <w:ind w:right="28"/>
        <w:rPr>
          <w:rFonts w:ascii="宋体" w:hAnsi="宋体" w:cs="Arial"/>
          <w:szCs w:val="21"/>
        </w:rPr>
      </w:pPr>
    </w:p>
    <w:p w:rsidR="0041137F" w:rsidRDefault="0041137F">
      <w:pPr>
        <w:spacing w:before="120"/>
        <w:ind w:right="28"/>
        <w:rPr>
          <w:rFonts w:ascii="宋体" w:hAnsi="宋体" w:cs="Arial"/>
          <w:szCs w:val="21"/>
        </w:rPr>
      </w:pPr>
    </w:p>
    <w:p w:rsidR="0041137F" w:rsidRDefault="0041137F">
      <w:pPr>
        <w:spacing w:before="120"/>
        <w:ind w:right="28"/>
        <w:rPr>
          <w:rFonts w:ascii="宋体" w:hAnsi="宋体" w:cs="Arial"/>
          <w:szCs w:val="21"/>
        </w:rPr>
      </w:pPr>
    </w:p>
    <w:p w:rsidR="0041137F" w:rsidRDefault="0041137F">
      <w:pPr>
        <w:spacing w:before="120"/>
        <w:ind w:right="28"/>
        <w:rPr>
          <w:rFonts w:ascii="宋体" w:hAnsi="宋体" w:cs="Arial"/>
          <w:szCs w:val="21"/>
        </w:rPr>
      </w:pPr>
    </w:p>
    <w:p w:rsidR="0041137F" w:rsidRDefault="0041137F">
      <w:pPr>
        <w:spacing w:before="120"/>
        <w:ind w:right="28"/>
        <w:rPr>
          <w:rFonts w:ascii="宋体" w:hAnsi="宋体" w:cs="Arial"/>
          <w:szCs w:val="21"/>
        </w:rPr>
      </w:pPr>
    </w:p>
    <w:p w:rsidR="0041137F" w:rsidRDefault="0041137F">
      <w:pPr>
        <w:spacing w:before="120"/>
        <w:ind w:right="28"/>
        <w:rPr>
          <w:rFonts w:ascii="宋体" w:hAnsi="宋体" w:cs="Arial"/>
          <w:szCs w:val="21"/>
        </w:rPr>
      </w:pPr>
    </w:p>
    <w:p w:rsidR="0041137F" w:rsidRDefault="0041137F">
      <w:pPr>
        <w:spacing w:before="120"/>
        <w:ind w:right="28"/>
        <w:rPr>
          <w:rFonts w:ascii="宋体" w:hAnsi="宋体" w:cs="Arial"/>
          <w:szCs w:val="21"/>
        </w:rPr>
      </w:pPr>
    </w:p>
    <w:p w:rsidR="0041137F" w:rsidRDefault="0041137F">
      <w:pPr>
        <w:spacing w:before="120"/>
        <w:ind w:right="28"/>
        <w:rPr>
          <w:rFonts w:ascii="宋体" w:hAnsi="宋体" w:cs="Arial"/>
          <w:szCs w:val="21"/>
        </w:rPr>
      </w:pPr>
    </w:p>
    <w:p w:rsidR="0041137F" w:rsidRDefault="0041137F">
      <w:pPr>
        <w:spacing w:before="120"/>
        <w:ind w:right="28"/>
        <w:rPr>
          <w:rFonts w:ascii="宋体" w:hAnsi="宋体" w:cs="Arial"/>
          <w:szCs w:val="21"/>
        </w:rPr>
      </w:pPr>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界面说明</w:t>
      </w:r>
    </w:p>
    <w:p w:rsidR="0041137F" w:rsidRDefault="003A647D">
      <w:pPr>
        <w:pStyle w:val="31"/>
        <w:spacing w:beforeLines="0" w:afterLines="0"/>
        <w:jc w:val="left"/>
        <w:rPr>
          <w:sz w:val="28"/>
          <w:szCs w:val="28"/>
        </w:rPr>
      </w:pPr>
      <w:r>
        <w:rPr>
          <w:sz w:val="28"/>
          <w:szCs w:val="28"/>
        </w:rPr>
        <w:pict>
          <v:line id="直线 164" o:spid="_x0000_s1186" style="position:absolute;z-index:251740160"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8sh58wBAACMAwAADgAAAAAAAAABACAAAAAlAQAA&#10;ZHJzL2Uyb0RvYy54bWxQSwUGAAAAAAYABgBZAQAAYwU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测试项目</w:t>
      </w:r>
    </w:p>
    <w:p w:rsidR="0041137F" w:rsidRDefault="00907560">
      <w:pPr>
        <w:spacing w:line="400" w:lineRule="exact"/>
        <w:ind w:firstLineChars="200" w:firstLine="420"/>
        <w:jc w:val="left"/>
        <w:rPr>
          <w:rFonts w:ascii="宋体" w:hAnsi="宋体" w:cs="Arial"/>
        </w:rPr>
      </w:pPr>
      <w:r>
        <w:rPr>
          <w:rFonts w:ascii="宋体" w:hAnsi="宋体" w:cs="Arial" w:hint="eastAsia"/>
          <w:szCs w:val="21"/>
        </w:rPr>
        <w:t>“距离保护”、“零序保护”和“工频变化量”三个试验项目，即可以单选，也可以同时选择。</w:t>
      </w:r>
    </w:p>
    <w:p w:rsidR="0041137F" w:rsidRDefault="00907560">
      <w:pPr>
        <w:spacing w:before="120"/>
        <w:ind w:leftChars="-1" w:left="-2" w:right="28" w:firstLine="1"/>
        <w:rPr>
          <w:rFonts w:ascii="Arial" w:eastAsia="黑体" w:hAnsi="Arial" w:cs="Arial"/>
          <w:sz w:val="24"/>
          <w:szCs w:val="21"/>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szCs w:val="21"/>
        </w:rPr>
        <w:t>时间参量</w:t>
      </w:r>
    </w:p>
    <w:p w:rsidR="0041137F" w:rsidRDefault="00907560">
      <w:pPr>
        <w:spacing w:before="120" w:line="400" w:lineRule="exact"/>
        <w:ind w:right="28" w:firstLineChars="196" w:firstLine="413"/>
        <w:rPr>
          <w:rFonts w:ascii="Arial" w:hAnsi="Arial" w:cs="Arial"/>
          <w:szCs w:val="21"/>
        </w:rPr>
      </w:pPr>
      <w:r>
        <w:rPr>
          <w:rFonts w:ascii="Arial" w:hAnsi="Arial" w:cs="Arial"/>
          <w:b/>
          <w:szCs w:val="21"/>
        </w:rPr>
        <w:t>故障前延时</w:t>
      </w:r>
      <w:r>
        <w:rPr>
          <w:rFonts w:ascii="Arial" w:hAnsi="Arial" w:cs="Arial" w:hint="eastAsia"/>
          <w:b/>
          <w:szCs w:val="21"/>
        </w:rPr>
        <w:t xml:space="preserve">    </w:t>
      </w:r>
      <w:r>
        <w:rPr>
          <w:rFonts w:ascii="Arial" w:hAnsi="Arial" w:cs="Arial"/>
          <w:szCs w:val="21"/>
        </w:rPr>
        <w:t>该时间常用于等待每次动作后保护整组复归，或者</w:t>
      </w:r>
      <w:r>
        <w:rPr>
          <w:rFonts w:ascii="宋体" w:hAnsi="宋体" w:cs="Arial"/>
          <w:szCs w:val="21"/>
        </w:rPr>
        <w:t>“</w:t>
      </w:r>
      <w:r>
        <w:rPr>
          <w:rFonts w:ascii="Arial" w:hAnsi="Arial" w:cs="Arial"/>
          <w:szCs w:val="21"/>
        </w:rPr>
        <w:t>TV</w:t>
      </w:r>
      <w:r>
        <w:rPr>
          <w:rFonts w:ascii="Arial" w:hAnsi="Arial" w:cs="Arial"/>
          <w:szCs w:val="21"/>
        </w:rPr>
        <w:t>断线</w:t>
      </w:r>
      <w:r>
        <w:rPr>
          <w:rFonts w:ascii="宋体" w:hAnsi="宋体" w:cs="Arial"/>
          <w:szCs w:val="21"/>
        </w:rPr>
        <w:t>”</w:t>
      </w:r>
      <w:r>
        <w:rPr>
          <w:rFonts w:ascii="Arial" w:hAnsi="Arial" w:cs="Arial"/>
          <w:szCs w:val="21"/>
        </w:rPr>
        <w:t>信号消失，或者等待重合闸充电。若仅做保护定值测试而不投入重合闸，这个时间一般设为</w:t>
      </w:r>
      <w:r>
        <w:rPr>
          <w:rFonts w:ascii="Arial" w:hAnsi="Arial" w:cs="Arial"/>
          <w:szCs w:val="21"/>
        </w:rPr>
        <w:t>2~10</w:t>
      </w:r>
      <w:r>
        <w:rPr>
          <w:rFonts w:ascii="Arial" w:hAnsi="Arial" w:cs="Arial" w:hint="eastAsia"/>
          <w:szCs w:val="21"/>
        </w:rPr>
        <w:t>s</w:t>
      </w:r>
      <w:r>
        <w:rPr>
          <w:rFonts w:ascii="Arial" w:hAnsi="Arial" w:cs="Arial"/>
          <w:szCs w:val="21"/>
        </w:rPr>
        <w:t>。如果同时做重合闸试验时，则一般设为</w:t>
      </w:r>
      <w:r>
        <w:rPr>
          <w:rFonts w:ascii="Arial" w:hAnsi="Arial" w:cs="Arial"/>
          <w:szCs w:val="21"/>
        </w:rPr>
        <w:t>15~25s</w:t>
      </w:r>
      <w:r>
        <w:rPr>
          <w:rFonts w:ascii="Arial" w:hAnsi="Arial" w:cs="Arial"/>
          <w:szCs w:val="21"/>
        </w:rPr>
        <w:t>。每进行一次故障测试，测试仪都首先进入</w:t>
      </w:r>
      <w:r>
        <w:rPr>
          <w:rFonts w:ascii="宋体" w:hAnsi="宋体" w:cs="Arial"/>
          <w:szCs w:val="21"/>
        </w:rPr>
        <w:t>“</w:t>
      </w:r>
      <w:r>
        <w:rPr>
          <w:rFonts w:ascii="Arial" w:hAnsi="Arial" w:cs="Arial"/>
          <w:szCs w:val="21"/>
        </w:rPr>
        <w:t>故障前延时</w:t>
      </w:r>
      <w:r>
        <w:rPr>
          <w:rFonts w:ascii="宋体" w:hAnsi="宋体" w:cs="Arial"/>
          <w:szCs w:val="21"/>
        </w:rPr>
        <w:t>”</w:t>
      </w:r>
      <w:r>
        <w:rPr>
          <w:rFonts w:ascii="Arial" w:hAnsi="Arial" w:cs="Arial"/>
          <w:szCs w:val="21"/>
        </w:rPr>
        <w:t>状态，输出三相额定电压</w:t>
      </w:r>
      <w:r>
        <w:rPr>
          <w:rFonts w:ascii="Arial" w:hAnsi="Arial" w:cs="Arial"/>
          <w:szCs w:val="21"/>
        </w:rPr>
        <w:t>57.7V</w:t>
      </w:r>
      <w:r>
        <w:rPr>
          <w:rFonts w:ascii="Arial" w:hAnsi="Arial" w:cs="Arial"/>
          <w:szCs w:val="21"/>
        </w:rPr>
        <w:t>，三相电流为</w:t>
      </w:r>
      <w:r>
        <w:rPr>
          <w:rFonts w:ascii="Arial" w:hAnsi="Arial" w:cs="Arial"/>
          <w:szCs w:val="21"/>
        </w:rPr>
        <w:t>0</w:t>
      </w:r>
      <w:r>
        <w:rPr>
          <w:rFonts w:ascii="Arial" w:hAnsi="Arial" w:cs="Arial"/>
          <w:szCs w:val="21"/>
        </w:rPr>
        <w:t>，然后再进入故障状态，输出所设置的故障量。</w:t>
      </w:r>
    </w:p>
    <w:p w:rsidR="0041137F" w:rsidRDefault="00907560">
      <w:pPr>
        <w:tabs>
          <w:tab w:val="left" w:pos="1980"/>
        </w:tabs>
        <w:spacing w:line="400" w:lineRule="exact"/>
        <w:ind w:firstLineChars="196" w:firstLine="413"/>
        <w:jc w:val="left"/>
        <w:rPr>
          <w:rFonts w:ascii="Arial" w:hAnsi="Arial" w:cs="Arial"/>
          <w:szCs w:val="21"/>
        </w:rPr>
      </w:pPr>
      <w:r>
        <w:rPr>
          <w:rFonts w:ascii="Arial" w:hAnsi="Arial" w:cs="Arial"/>
          <w:b/>
          <w:szCs w:val="21"/>
        </w:rPr>
        <w:t>测试间断时间</w:t>
      </w:r>
      <w:r>
        <w:rPr>
          <w:rFonts w:ascii="Arial" w:hAnsi="Arial" w:cs="Arial" w:hint="eastAsia"/>
          <w:b/>
          <w:szCs w:val="21"/>
        </w:rPr>
        <w:t xml:space="preserve">    </w:t>
      </w:r>
      <w:r>
        <w:rPr>
          <w:rFonts w:ascii="Arial" w:hAnsi="Arial" w:cs="Arial"/>
          <w:szCs w:val="21"/>
        </w:rPr>
        <w:t>每次故障试验结束后，测试仪停止输出，在该时间状态下等待保护接点复归，一</w:t>
      </w:r>
      <w:r>
        <w:rPr>
          <w:rFonts w:ascii="Arial" w:hAnsi="Arial" w:cs="Arial"/>
          <w:szCs w:val="21"/>
        </w:rPr>
        <w:lastRenderedPageBreak/>
        <w:t>般设</w:t>
      </w:r>
      <w:r>
        <w:rPr>
          <w:rFonts w:ascii="Arial" w:hAnsi="Arial" w:cs="Arial"/>
          <w:szCs w:val="21"/>
        </w:rPr>
        <w:t>0.5s</w:t>
      </w:r>
      <w:r>
        <w:rPr>
          <w:rFonts w:ascii="Arial" w:hAnsi="Arial" w:cs="Arial"/>
          <w:szCs w:val="21"/>
        </w:rPr>
        <w:t>即可，也可设为</w:t>
      </w:r>
      <w:r>
        <w:rPr>
          <w:rFonts w:ascii="Arial" w:hAnsi="Arial" w:cs="Arial"/>
          <w:szCs w:val="21"/>
        </w:rPr>
        <w:t>0</w:t>
      </w:r>
      <w:r>
        <w:rPr>
          <w:rFonts w:ascii="Arial" w:hAnsi="Arial" w:cs="Arial"/>
          <w:szCs w:val="21"/>
        </w:rPr>
        <w:t>。</w:t>
      </w:r>
    </w:p>
    <w:p w:rsidR="0041137F" w:rsidRDefault="00907560">
      <w:pPr>
        <w:spacing w:line="400" w:lineRule="exact"/>
        <w:ind w:firstLineChars="196" w:firstLine="413"/>
        <w:jc w:val="left"/>
        <w:rPr>
          <w:rFonts w:ascii="宋体" w:hAnsi="宋体" w:cs="Arial"/>
          <w:szCs w:val="21"/>
        </w:rPr>
      </w:pPr>
      <w:r>
        <w:rPr>
          <w:rFonts w:ascii="宋体" w:hAnsi="宋体" w:cs="Arial"/>
          <w:b/>
          <w:szCs w:val="21"/>
        </w:rPr>
        <w:t xml:space="preserve">重合闸最大延时 </w:t>
      </w:r>
      <w:r>
        <w:rPr>
          <w:rFonts w:ascii="宋体" w:hAnsi="宋体" w:cs="Arial" w:hint="eastAsia"/>
          <w:b/>
          <w:szCs w:val="21"/>
        </w:rPr>
        <w:t xml:space="preserve">   </w:t>
      </w:r>
      <w:r>
        <w:rPr>
          <w:rFonts w:ascii="宋体" w:hAnsi="宋体" w:cs="Arial"/>
          <w:szCs w:val="21"/>
        </w:rPr>
        <w:t>如果投入重合闸，每次故障测试同时做重合闸试验，则在该时间内等待重合闸信号。该时间应大于整定重合闸延时时间。</w:t>
      </w:r>
    </w:p>
    <w:p w:rsidR="0041137F" w:rsidRDefault="00907560">
      <w:pPr>
        <w:spacing w:before="120" w:line="400" w:lineRule="exact"/>
        <w:ind w:leftChars="-1" w:left="-1" w:right="28" w:hanging="1"/>
        <w:rPr>
          <w:rFonts w:ascii="Arial" w:eastAsia="黑体" w:hAnsi="Arial" w:cs="Arial"/>
          <w:sz w:val="24"/>
          <w:szCs w:val="21"/>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bCs/>
          <w:sz w:val="24"/>
          <w:szCs w:val="21"/>
        </w:rPr>
        <w:t>触发故障方式</w:t>
      </w:r>
    </w:p>
    <w:p w:rsidR="0041137F" w:rsidRDefault="00907560">
      <w:pPr>
        <w:spacing w:line="400" w:lineRule="exact"/>
        <w:ind w:firstLineChars="200" w:firstLine="420"/>
        <w:jc w:val="left"/>
        <w:rPr>
          <w:rFonts w:ascii="Arial" w:hAnsi="Arial" w:cs="Arial"/>
          <w:szCs w:val="21"/>
        </w:rPr>
      </w:pPr>
      <w:r>
        <w:rPr>
          <w:rFonts w:ascii="Arial" w:hAnsi="Arial" w:cs="Arial"/>
          <w:szCs w:val="21"/>
        </w:rPr>
        <w:t>从故障前状态到故障状态的触发方式有四种：时间控制、按键触发、开入</w:t>
      </w:r>
      <w:r>
        <w:rPr>
          <w:rFonts w:ascii="Arial" w:hAnsi="Arial" w:cs="Arial"/>
          <w:szCs w:val="21"/>
        </w:rPr>
        <w:t>c</w:t>
      </w:r>
      <w:r>
        <w:rPr>
          <w:rFonts w:ascii="Arial" w:hAnsi="Arial" w:cs="Arial"/>
          <w:szCs w:val="21"/>
        </w:rPr>
        <w:t>触发以及</w:t>
      </w:r>
      <w:r>
        <w:rPr>
          <w:rFonts w:ascii="Arial" w:hAnsi="Arial" w:cs="Arial"/>
          <w:szCs w:val="21"/>
        </w:rPr>
        <w:t>GPS</w:t>
      </w:r>
      <w:r>
        <w:rPr>
          <w:rFonts w:ascii="Arial" w:hAnsi="Arial" w:cs="Arial"/>
          <w:szCs w:val="21"/>
        </w:rPr>
        <w:t>触发。</w:t>
      </w:r>
    </w:p>
    <w:p w:rsidR="0041137F" w:rsidRDefault="00907560">
      <w:pPr>
        <w:spacing w:line="400" w:lineRule="exact"/>
        <w:ind w:firstLineChars="196" w:firstLine="413"/>
        <w:jc w:val="left"/>
        <w:rPr>
          <w:rFonts w:ascii="宋体" w:hAnsi="宋体" w:cs="Arial"/>
          <w:szCs w:val="21"/>
        </w:rPr>
      </w:pPr>
      <w:r>
        <w:rPr>
          <w:rFonts w:ascii="宋体" w:hAnsi="宋体" w:cs="Arial"/>
          <w:b/>
          <w:szCs w:val="21"/>
        </w:rPr>
        <w:t>时间控制</w:t>
      </w:r>
      <w:r>
        <w:rPr>
          <w:rFonts w:ascii="宋体" w:hAnsi="宋体" w:cs="Arial" w:hint="eastAsia"/>
          <w:b/>
          <w:szCs w:val="21"/>
        </w:rPr>
        <w:t xml:space="preserve">    </w:t>
      </w:r>
      <w:r>
        <w:rPr>
          <w:rFonts w:ascii="宋体" w:hAnsi="宋体" w:cs="Arial"/>
          <w:szCs w:val="21"/>
        </w:rPr>
        <w:t>在该触发方式下，故障前状态的持续时间由</w:t>
      </w:r>
      <w:r>
        <w:rPr>
          <w:rFonts w:ascii="宋体" w:hAnsi="宋体" w:cs="Arial" w:hint="eastAsia"/>
          <w:szCs w:val="21"/>
        </w:rPr>
        <w:t>“</w:t>
      </w:r>
      <w:r>
        <w:rPr>
          <w:rFonts w:ascii="宋体" w:hAnsi="宋体" w:cs="Arial"/>
          <w:szCs w:val="21"/>
        </w:rPr>
        <w:t>故障前延时</w:t>
      </w:r>
      <w:r>
        <w:rPr>
          <w:rFonts w:ascii="宋体" w:hAnsi="宋体" w:cs="Arial" w:hint="eastAsia"/>
          <w:szCs w:val="21"/>
        </w:rPr>
        <w:t>”</w:t>
      </w:r>
      <w:r>
        <w:rPr>
          <w:rFonts w:ascii="宋体" w:hAnsi="宋体" w:cs="Arial"/>
          <w:szCs w:val="21"/>
        </w:rPr>
        <w:t>确定，时间到，自动进</w:t>
      </w:r>
      <w:r>
        <w:rPr>
          <w:rFonts w:ascii="宋体" w:hAnsi="宋体" w:cs="Arial" w:hint="eastAsia"/>
          <w:szCs w:val="21"/>
        </w:rPr>
        <w:t>入故障状态。时间控制下，完全由测试仪自动试验，试验期间只需要根据提示投切相应的压板即可。</w:t>
      </w:r>
    </w:p>
    <w:p w:rsidR="0041137F" w:rsidRDefault="00907560">
      <w:pPr>
        <w:spacing w:line="400" w:lineRule="exact"/>
        <w:ind w:firstLineChars="196" w:firstLine="413"/>
        <w:jc w:val="left"/>
        <w:rPr>
          <w:rFonts w:ascii="宋体" w:hAnsi="宋体" w:cs="Arial"/>
          <w:szCs w:val="21"/>
        </w:rPr>
      </w:pPr>
      <w:r>
        <w:rPr>
          <w:rFonts w:ascii="宋体" w:hAnsi="宋体" w:cs="Arial"/>
          <w:b/>
          <w:szCs w:val="21"/>
        </w:rPr>
        <w:t>按键触发</w:t>
      </w:r>
      <w:r>
        <w:rPr>
          <w:rFonts w:ascii="宋体" w:hAnsi="宋体" w:cs="Arial" w:hint="eastAsia"/>
          <w:b/>
          <w:szCs w:val="21"/>
        </w:rPr>
        <w:t xml:space="preserve">    </w:t>
      </w:r>
      <w:r>
        <w:rPr>
          <w:rFonts w:ascii="宋体" w:hAnsi="宋体" w:cs="Arial"/>
          <w:szCs w:val="21"/>
        </w:rPr>
        <w:t>在故障前状态，按面板键盘上任意键，</w:t>
      </w:r>
      <w:r>
        <w:rPr>
          <w:rFonts w:ascii="宋体" w:hAnsi="宋体" w:cs="Arial" w:hint="eastAsia"/>
          <w:szCs w:val="21"/>
        </w:rPr>
        <w:t>或鼠标点击软件上的触发键</w:t>
      </w:r>
      <w:r>
        <w:rPr>
          <w:rFonts w:ascii="宋体" w:hAnsi="宋体" w:cs="Arial"/>
          <w:szCs w:val="21"/>
        </w:rPr>
        <w:t>即进入故障态。</w:t>
      </w:r>
      <w:r>
        <w:rPr>
          <w:rFonts w:ascii="宋体" w:hAnsi="宋体" w:cs="Arial" w:hint="eastAsia"/>
          <w:szCs w:val="21"/>
        </w:rPr>
        <w:t>按键触发方式能方便地实现人工控制试验过程。可以方便在试验期间观察保护的报文或打印试验结果。</w:t>
      </w:r>
    </w:p>
    <w:p w:rsidR="0041137F" w:rsidRDefault="00907560">
      <w:pPr>
        <w:spacing w:line="400" w:lineRule="exact"/>
        <w:ind w:firstLineChars="196" w:firstLine="413"/>
        <w:jc w:val="left"/>
        <w:rPr>
          <w:rFonts w:ascii="Arial" w:hAnsi="Arial" w:cs="Arial"/>
          <w:szCs w:val="21"/>
        </w:rPr>
      </w:pPr>
      <w:r>
        <w:rPr>
          <w:rFonts w:ascii="Arial" w:hAnsi="Arial" w:cs="Arial"/>
          <w:b/>
          <w:szCs w:val="21"/>
        </w:rPr>
        <w:t>开入</w:t>
      </w:r>
      <w:r>
        <w:rPr>
          <w:rFonts w:ascii="Arial" w:hAnsi="Arial" w:cs="Arial"/>
          <w:b/>
          <w:szCs w:val="21"/>
        </w:rPr>
        <w:t>c</w:t>
      </w:r>
      <w:r>
        <w:rPr>
          <w:rFonts w:ascii="Arial" w:hAnsi="Arial" w:cs="Arial"/>
          <w:b/>
          <w:szCs w:val="21"/>
        </w:rPr>
        <w:t>触发</w:t>
      </w:r>
      <w:r>
        <w:rPr>
          <w:rFonts w:ascii="Arial" w:hAnsi="Arial" w:cs="Arial" w:hint="eastAsia"/>
          <w:b/>
          <w:szCs w:val="21"/>
        </w:rPr>
        <w:t xml:space="preserve">   </w:t>
      </w:r>
      <w:r>
        <w:rPr>
          <w:rFonts w:ascii="Arial" w:hAnsi="Arial" w:cs="Arial"/>
          <w:szCs w:val="21"/>
        </w:rPr>
        <w:t>测试仪开入量</w:t>
      </w:r>
      <w:r>
        <w:rPr>
          <w:rFonts w:ascii="Arial" w:hAnsi="Arial" w:cs="Arial"/>
          <w:szCs w:val="21"/>
        </w:rPr>
        <w:t>c</w:t>
      </w:r>
      <w:r>
        <w:rPr>
          <w:rFonts w:ascii="Arial" w:hAnsi="Arial" w:cs="Arial"/>
          <w:szCs w:val="21"/>
        </w:rPr>
        <w:t>接收到变位信号即进入故障态。该功能可以实现用于多装置同时试验。</w:t>
      </w:r>
    </w:p>
    <w:p w:rsidR="0041137F" w:rsidRDefault="00907560">
      <w:pPr>
        <w:spacing w:line="400" w:lineRule="exact"/>
        <w:ind w:firstLineChars="196" w:firstLine="413"/>
        <w:jc w:val="left"/>
        <w:rPr>
          <w:rFonts w:ascii="Arial" w:hAnsi="Arial" w:cs="Arial"/>
          <w:szCs w:val="21"/>
        </w:rPr>
      </w:pPr>
      <w:r>
        <w:rPr>
          <w:rFonts w:ascii="Arial" w:hAnsi="Arial" w:cs="Arial"/>
          <w:b/>
          <w:szCs w:val="21"/>
        </w:rPr>
        <w:t>GPS</w:t>
      </w:r>
      <w:r>
        <w:rPr>
          <w:rFonts w:ascii="Arial" w:hAnsi="Arial" w:cs="Arial"/>
          <w:b/>
          <w:szCs w:val="21"/>
        </w:rPr>
        <w:t>触发</w:t>
      </w:r>
      <w:r>
        <w:rPr>
          <w:rFonts w:ascii="Arial" w:hAnsi="Arial" w:cs="Arial" w:hint="eastAsia"/>
          <w:b/>
          <w:szCs w:val="21"/>
        </w:rPr>
        <w:t xml:space="preserve">    </w:t>
      </w:r>
      <w:r>
        <w:rPr>
          <w:rFonts w:ascii="Arial" w:hAnsi="Arial" w:cs="Arial"/>
          <w:szCs w:val="21"/>
        </w:rPr>
        <w:t>将</w:t>
      </w:r>
      <w:r>
        <w:rPr>
          <w:rFonts w:ascii="Arial" w:hAnsi="Arial" w:cs="Arial"/>
          <w:szCs w:val="21"/>
        </w:rPr>
        <w:t>GPS</w:t>
      </w:r>
      <w:r>
        <w:rPr>
          <w:rFonts w:ascii="Arial" w:hAnsi="Arial" w:cs="Arial"/>
          <w:szCs w:val="21"/>
        </w:rPr>
        <w:t>信号接入背板通信接口，通过</w:t>
      </w:r>
      <w:r>
        <w:rPr>
          <w:rFonts w:ascii="Arial" w:hAnsi="Arial" w:cs="Arial"/>
          <w:szCs w:val="21"/>
        </w:rPr>
        <w:t>GPS</w:t>
      </w:r>
      <w:r>
        <w:rPr>
          <w:rFonts w:ascii="Arial" w:hAnsi="Arial" w:cs="Arial"/>
          <w:szCs w:val="21"/>
        </w:rPr>
        <w:t>的</w:t>
      </w:r>
      <w:r>
        <w:rPr>
          <w:rFonts w:ascii="Arial" w:hAnsi="Arial" w:cs="Arial"/>
          <w:szCs w:val="21"/>
        </w:rPr>
        <w:t>PPM</w:t>
      </w:r>
      <w:r>
        <w:rPr>
          <w:rFonts w:ascii="Arial" w:hAnsi="Arial" w:cs="Arial"/>
          <w:szCs w:val="21"/>
        </w:rPr>
        <w:t>脉冲对空间不同的两台测试仪进行联调试验。</w:t>
      </w:r>
      <w:r>
        <w:rPr>
          <w:rFonts w:ascii="Arial" w:hAnsi="Arial" w:cs="Arial"/>
          <w:szCs w:val="21"/>
        </w:rPr>
        <w:t>PPM</w:t>
      </w:r>
      <w:r>
        <w:rPr>
          <w:rFonts w:ascii="Arial" w:hAnsi="Arial" w:cs="Arial"/>
          <w:szCs w:val="21"/>
        </w:rPr>
        <w:t>脉冲到</w:t>
      </w:r>
      <w:r>
        <w:rPr>
          <w:rFonts w:ascii="Arial" w:hAnsi="Arial" w:cs="Arial" w:hint="eastAsia"/>
          <w:szCs w:val="21"/>
        </w:rPr>
        <w:t>时自动</w:t>
      </w:r>
      <w:r>
        <w:rPr>
          <w:rFonts w:ascii="Arial" w:hAnsi="Arial" w:cs="Arial"/>
          <w:szCs w:val="21"/>
        </w:rPr>
        <w:t>进入故障态。</w:t>
      </w:r>
    </w:p>
    <w:p w:rsidR="0041137F" w:rsidRDefault="00907560">
      <w:pPr>
        <w:spacing w:before="120"/>
        <w:ind w:right="28"/>
        <w:rPr>
          <w:rFonts w:ascii="Arial" w:eastAsia="黑体" w:hAnsi="Arial" w:cs="Arial"/>
          <w:bCs/>
          <w:sz w:val="24"/>
          <w:szCs w:val="21"/>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bCs/>
          <w:sz w:val="24"/>
          <w:szCs w:val="21"/>
        </w:rPr>
        <w:t>零序补偿系数</w:t>
      </w:r>
    </w:p>
    <w:p w:rsidR="0041137F" w:rsidRDefault="00907560">
      <w:pPr>
        <w:spacing w:line="400" w:lineRule="exact"/>
        <w:ind w:firstLineChars="200" w:firstLine="420"/>
        <w:jc w:val="left"/>
        <w:rPr>
          <w:rFonts w:ascii="Arial" w:hAnsi="Arial" w:cs="Arial"/>
          <w:szCs w:val="21"/>
        </w:rPr>
      </w:pPr>
      <w:r>
        <w:rPr>
          <w:rFonts w:ascii="Arial" w:hAnsi="Arial" w:cs="Arial"/>
          <w:noProof/>
          <w:szCs w:val="21"/>
        </w:rPr>
        <w:drawing>
          <wp:anchor distT="0" distB="0" distL="114300" distR="114300" simplePos="0" relativeHeight="251795456" behindDoc="0" locked="0" layoutInCell="1" allowOverlap="1">
            <wp:simplePos x="0" y="0"/>
            <wp:positionH relativeFrom="column">
              <wp:posOffset>2438400</wp:posOffset>
            </wp:positionH>
            <wp:positionV relativeFrom="paragraph">
              <wp:posOffset>582295</wp:posOffset>
            </wp:positionV>
            <wp:extent cx="3513455" cy="2160905"/>
            <wp:effectExtent l="0" t="0" r="10795" b="10795"/>
            <wp:wrapSquare wrapText="bothSides"/>
            <wp:docPr id="142" name="图片 16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65" descr="6"/>
                    <pic:cNvPicPr>
                      <a:picLocks noChangeAspect="1"/>
                    </pic:cNvPicPr>
                  </pic:nvPicPr>
                  <pic:blipFill>
                    <a:blip r:embed="rId120" cstate="print"/>
                    <a:stretch>
                      <a:fillRect/>
                    </a:stretch>
                  </pic:blipFill>
                  <pic:spPr>
                    <a:xfrm>
                      <a:off x="0" y="0"/>
                      <a:ext cx="3513455" cy="2160905"/>
                    </a:xfrm>
                    <a:prstGeom prst="rect">
                      <a:avLst/>
                    </a:prstGeom>
                    <a:noFill/>
                    <a:ln>
                      <a:noFill/>
                    </a:ln>
                  </pic:spPr>
                </pic:pic>
              </a:graphicData>
            </a:graphic>
          </wp:anchor>
        </w:drawing>
      </w:r>
      <w:r>
        <w:rPr>
          <w:rFonts w:ascii="Arial" w:hAnsi="Arial" w:cs="Arial"/>
          <w:szCs w:val="21"/>
        </w:rPr>
        <w:t>提供了</w:t>
      </w:r>
      <w:r>
        <w:rPr>
          <w:rFonts w:ascii="Arial" w:hAnsi="Arial" w:cs="Arial"/>
          <w:szCs w:val="21"/>
        </w:rPr>
        <w:t>KL</w:t>
      </w:r>
      <w:r>
        <w:rPr>
          <w:rFonts w:ascii="Arial" w:hAnsi="Arial" w:cs="Arial"/>
          <w:szCs w:val="21"/>
        </w:rPr>
        <w:t>、</w:t>
      </w:r>
      <w:r>
        <w:rPr>
          <w:rFonts w:ascii="Arial" w:hAnsi="Arial" w:cs="Arial"/>
          <w:szCs w:val="21"/>
        </w:rPr>
        <w:t>Kr/Kx</w:t>
      </w:r>
      <w:r>
        <w:rPr>
          <w:rFonts w:ascii="Arial" w:hAnsi="Arial" w:cs="Arial"/>
          <w:szCs w:val="21"/>
        </w:rPr>
        <w:t>、</w:t>
      </w:r>
      <w:r>
        <w:rPr>
          <w:rFonts w:ascii="Arial" w:hAnsi="Arial" w:cs="Arial"/>
          <w:szCs w:val="21"/>
        </w:rPr>
        <w:t>Z0/Z1</w:t>
      </w:r>
      <w:r>
        <w:rPr>
          <w:rFonts w:ascii="Arial" w:hAnsi="Arial" w:cs="Arial"/>
          <w:szCs w:val="21"/>
        </w:rPr>
        <w:t>共三种表达方式。详细说明请参照</w:t>
      </w:r>
      <w:r>
        <w:rPr>
          <w:rFonts w:ascii="Arial" w:hAnsi="Arial" w:cs="Arial"/>
          <w:szCs w:val="21"/>
        </w:rPr>
        <w:t>“</w:t>
      </w:r>
      <w:r>
        <w:rPr>
          <w:rFonts w:ascii="Arial" w:hAnsi="Arial" w:cs="Arial"/>
          <w:szCs w:val="21"/>
        </w:rPr>
        <w:t>交流试验</w:t>
      </w:r>
      <w:r>
        <w:rPr>
          <w:rFonts w:ascii="Arial" w:hAnsi="Arial" w:cs="Arial"/>
          <w:szCs w:val="21"/>
        </w:rPr>
        <w:t>”</w:t>
      </w:r>
      <w:r>
        <w:rPr>
          <w:rFonts w:ascii="Arial" w:hAnsi="Arial" w:cs="Arial"/>
          <w:szCs w:val="21"/>
        </w:rPr>
        <w:t>章节的说明。在进行接地距离测试时，必须正确设置零序补偿系数。</w:t>
      </w:r>
    </w:p>
    <w:p w:rsidR="0041137F" w:rsidRDefault="003A647D">
      <w:pPr>
        <w:pStyle w:val="31"/>
        <w:spacing w:beforeLines="0" w:afterLines="0"/>
        <w:jc w:val="left"/>
        <w:rPr>
          <w:sz w:val="28"/>
          <w:szCs w:val="28"/>
        </w:rPr>
      </w:pPr>
      <w:r>
        <w:rPr>
          <w:sz w:val="28"/>
          <w:szCs w:val="28"/>
        </w:rPr>
        <w:pict>
          <v:line id="直线 166" o:spid="_x0000_s1185" style="position:absolute;z-index:251741184"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5gY4vcwBAACMAwAADgAAAAAAAAABACAAAAAlAQAA&#10;ZHJzL2Uyb0RvYy54bWxQSwUGAAAAAAYABgBZAQAAYwU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距离保护</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只有选择了“距离保护”测试项目时，该页面才处于激活状态，允许设置相应参数。如右图所示：</w:t>
      </w:r>
    </w:p>
    <w:p w:rsidR="0041137F" w:rsidRDefault="00907560">
      <w:pPr>
        <w:spacing w:before="120"/>
        <w:ind w:right="28"/>
        <w:rPr>
          <w:rFonts w:ascii="Arial" w:eastAsia="黑体" w:hAnsi="Arial" w:cs="Arial"/>
          <w:bCs/>
          <w:sz w:val="24"/>
          <w:szCs w:val="21"/>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szCs w:val="21"/>
        </w:rPr>
        <w:t>相间短路阻抗和接地距离阻抗</w:t>
      </w:r>
    </w:p>
    <w:p w:rsidR="0041137F" w:rsidRDefault="00907560">
      <w:pPr>
        <w:spacing w:line="400" w:lineRule="exact"/>
        <w:ind w:firstLineChars="200" w:firstLine="420"/>
        <w:jc w:val="left"/>
        <w:rPr>
          <w:rFonts w:ascii="Arial" w:hAnsi="Arial" w:cs="Arial"/>
          <w:szCs w:val="21"/>
        </w:rPr>
      </w:pPr>
      <w:r>
        <w:rPr>
          <w:rFonts w:ascii="Arial" w:hAnsi="Arial" w:cs="Arial"/>
          <w:szCs w:val="21"/>
        </w:rPr>
        <w:t>1</w:t>
      </w:r>
      <w:r>
        <w:rPr>
          <w:rFonts w:ascii="Arial" w:hAnsi="Arial" w:cs="Arial"/>
          <w:szCs w:val="21"/>
        </w:rPr>
        <w:t>、可以打</w:t>
      </w:r>
      <w:r>
        <w:rPr>
          <w:rFonts w:ascii="Arial" w:hAnsi="Arial" w:cs="Arial" w:hint="eastAsia"/>
          <w:szCs w:val="21"/>
        </w:rPr>
        <w:t>“</w:t>
      </w:r>
      <w:r>
        <w:rPr>
          <w:rFonts w:ascii="宋体" w:hAnsi="宋体" w:cs="Arial"/>
          <w:szCs w:val="21"/>
        </w:rPr>
        <w:t>√</w:t>
      </w:r>
      <w:r>
        <w:rPr>
          <w:rFonts w:ascii="宋体" w:hAnsi="宋体" w:cs="Arial" w:hint="eastAsia"/>
          <w:szCs w:val="21"/>
        </w:rPr>
        <w:t>”</w:t>
      </w:r>
      <w:r>
        <w:rPr>
          <w:rFonts w:ascii="Arial" w:hAnsi="Arial" w:cs="Arial"/>
          <w:szCs w:val="21"/>
        </w:rPr>
        <w:t>选择需要进行哪几段保护试验。</w:t>
      </w:r>
    </w:p>
    <w:p w:rsidR="0041137F" w:rsidRDefault="00907560">
      <w:pPr>
        <w:spacing w:line="400" w:lineRule="exact"/>
        <w:ind w:firstLineChars="200" w:firstLine="420"/>
        <w:jc w:val="left"/>
        <w:rPr>
          <w:rFonts w:ascii="Arial" w:hAnsi="Arial" w:cs="Arial"/>
          <w:szCs w:val="21"/>
        </w:rPr>
      </w:pPr>
      <w:r>
        <w:rPr>
          <w:rFonts w:ascii="Arial" w:hAnsi="Arial" w:cs="Arial"/>
          <w:szCs w:val="21"/>
        </w:rPr>
        <w:t>2</w:t>
      </w:r>
      <w:r>
        <w:rPr>
          <w:rFonts w:ascii="Arial" w:hAnsi="Arial" w:cs="Arial"/>
          <w:szCs w:val="21"/>
        </w:rPr>
        <w:t>、直接将保护整定值输入阻抗数据框中。定值可以选择按</w:t>
      </w:r>
      <w:r>
        <w:rPr>
          <w:rFonts w:ascii="Arial" w:hAnsi="Arial" w:cs="Arial"/>
          <w:szCs w:val="21"/>
        </w:rPr>
        <w:t>Z-Φ</w:t>
      </w:r>
      <w:r>
        <w:rPr>
          <w:rFonts w:ascii="Arial" w:hAnsi="Arial" w:cs="Arial"/>
          <w:szCs w:val="21"/>
        </w:rPr>
        <w:t>方式还是按</w:t>
      </w:r>
      <w:r>
        <w:rPr>
          <w:rFonts w:ascii="Arial" w:hAnsi="Arial" w:cs="Arial"/>
          <w:szCs w:val="21"/>
        </w:rPr>
        <w:t>R-X</w:t>
      </w:r>
      <w:r>
        <w:rPr>
          <w:rFonts w:ascii="Arial" w:hAnsi="Arial" w:cs="Arial"/>
          <w:szCs w:val="21"/>
        </w:rPr>
        <w:t>方式输入。</w:t>
      </w:r>
    </w:p>
    <w:p w:rsidR="0041137F" w:rsidRDefault="00907560">
      <w:pPr>
        <w:spacing w:line="400" w:lineRule="exact"/>
        <w:ind w:firstLineChars="200" w:firstLine="420"/>
        <w:jc w:val="left"/>
        <w:rPr>
          <w:rFonts w:ascii="Arial" w:hAnsi="Arial" w:cs="Arial"/>
          <w:szCs w:val="21"/>
        </w:rPr>
      </w:pPr>
      <w:r>
        <w:rPr>
          <w:rFonts w:ascii="Arial" w:hAnsi="Arial" w:cs="Arial"/>
          <w:szCs w:val="21"/>
        </w:rPr>
        <w:t>3</w:t>
      </w:r>
      <w:r>
        <w:rPr>
          <w:rFonts w:ascii="Arial" w:hAnsi="Arial" w:cs="Arial"/>
          <w:szCs w:val="21"/>
        </w:rPr>
        <w:t>、设置的每段试验电流必须大于保护的启动电流。并且相间距离试验中，其阻抗与电流的乘积约为</w:t>
      </w:r>
      <w:r>
        <w:rPr>
          <w:rFonts w:ascii="Arial" w:hAnsi="Arial" w:cs="Arial"/>
          <w:szCs w:val="21"/>
        </w:rPr>
        <w:t>20</w:t>
      </w:r>
      <w:r>
        <w:rPr>
          <w:rFonts w:ascii="Arial" w:hAnsi="Arial" w:cs="Arial"/>
          <w:szCs w:val="21"/>
        </w:rPr>
        <w:t>－</w:t>
      </w:r>
      <w:r>
        <w:rPr>
          <w:rFonts w:ascii="Arial" w:hAnsi="Arial" w:cs="Arial"/>
          <w:szCs w:val="21"/>
        </w:rPr>
        <w:t>40V</w:t>
      </w:r>
      <w:r>
        <w:rPr>
          <w:rFonts w:ascii="Arial" w:hAnsi="Arial" w:cs="Arial"/>
          <w:szCs w:val="21"/>
        </w:rPr>
        <w:t>内较好，不能超过</w:t>
      </w:r>
      <w:r>
        <w:rPr>
          <w:rFonts w:ascii="Arial" w:hAnsi="Arial" w:cs="Arial"/>
          <w:szCs w:val="21"/>
        </w:rPr>
        <w:t>57V</w:t>
      </w:r>
      <w:r>
        <w:rPr>
          <w:rFonts w:ascii="Arial" w:hAnsi="Arial" w:cs="Arial"/>
          <w:szCs w:val="21"/>
        </w:rPr>
        <w:t>；接地距离试验中，其阻抗与电流的乘积约为</w:t>
      </w:r>
      <w:r>
        <w:rPr>
          <w:rFonts w:ascii="Arial" w:hAnsi="Arial" w:cs="Arial"/>
          <w:szCs w:val="21"/>
        </w:rPr>
        <w:t>20</w:t>
      </w:r>
      <w:r>
        <w:rPr>
          <w:rFonts w:ascii="Arial" w:hAnsi="Arial" w:cs="Arial"/>
          <w:szCs w:val="21"/>
        </w:rPr>
        <w:t>－</w:t>
      </w:r>
      <w:r>
        <w:rPr>
          <w:rFonts w:ascii="Arial" w:hAnsi="Arial" w:cs="Arial"/>
          <w:szCs w:val="21"/>
        </w:rPr>
        <w:t>30V</w:t>
      </w:r>
      <w:r>
        <w:rPr>
          <w:rFonts w:ascii="Arial" w:hAnsi="Arial" w:cs="Arial"/>
          <w:szCs w:val="21"/>
        </w:rPr>
        <w:t>内较好，不能超过</w:t>
      </w:r>
      <w:r>
        <w:rPr>
          <w:rFonts w:ascii="Arial" w:hAnsi="Arial" w:cs="Arial"/>
          <w:szCs w:val="21"/>
        </w:rPr>
        <w:t>57V</w:t>
      </w:r>
      <w:r>
        <w:rPr>
          <w:rFonts w:ascii="Arial" w:hAnsi="Arial" w:cs="Arial"/>
          <w:szCs w:val="21"/>
        </w:rPr>
        <w:t>。一般还应遵守阻抗（或电抗）越小，电流越大的原则，才能保证测试更准确。</w:t>
      </w:r>
    </w:p>
    <w:p w:rsidR="0041137F" w:rsidRDefault="00907560">
      <w:pPr>
        <w:spacing w:line="400" w:lineRule="exact"/>
        <w:ind w:firstLineChars="200" w:firstLine="420"/>
        <w:jc w:val="left"/>
        <w:rPr>
          <w:rFonts w:ascii="Arial" w:hAnsi="Arial" w:cs="Arial"/>
          <w:szCs w:val="21"/>
        </w:rPr>
      </w:pPr>
      <w:r>
        <w:rPr>
          <w:rFonts w:ascii="Arial" w:hAnsi="Arial" w:cs="Arial"/>
          <w:szCs w:val="21"/>
        </w:rPr>
        <w:t>4</w:t>
      </w:r>
      <w:r>
        <w:rPr>
          <w:rFonts w:ascii="Arial" w:hAnsi="Arial" w:cs="Arial"/>
          <w:szCs w:val="21"/>
        </w:rPr>
        <w:t>、设置的各段</w:t>
      </w:r>
      <w:r>
        <w:rPr>
          <w:rFonts w:ascii="Arial" w:hAnsi="Arial" w:cs="Arial"/>
          <w:szCs w:val="21"/>
        </w:rPr>
        <w:t>“</w:t>
      </w:r>
      <w:r>
        <w:rPr>
          <w:rFonts w:ascii="Arial" w:hAnsi="Arial" w:cs="Arial"/>
          <w:szCs w:val="21"/>
        </w:rPr>
        <w:t>试验时间</w:t>
      </w:r>
      <w:r>
        <w:rPr>
          <w:rFonts w:ascii="Arial" w:hAnsi="Arial" w:cs="Arial"/>
          <w:szCs w:val="21"/>
        </w:rPr>
        <w:t>”</w:t>
      </w:r>
      <w:r>
        <w:rPr>
          <w:rFonts w:ascii="Arial" w:hAnsi="Arial" w:cs="Arial"/>
          <w:szCs w:val="21"/>
        </w:rPr>
        <w:t>必须大于该段的整定动作时间。例如：假设</w:t>
      </w:r>
      <w:r>
        <w:rPr>
          <w:rFonts w:ascii="Arial" w:hAnsi="Arial" w:cs="Arial"/>
          <w:szCs w:val="21"/>
        </w:rPr>
        <w:t>I</w:t>
      </w:r>
      <w:r>
        <w:rPr>
          <w:rFonts w:ascii="Arial" w:hAnsi="Arial" w:cs="Arial"/>
          <w:szCs w:val="21"/>
        </w:rPr>
        <w:t>段整定动作时间为</w:t>
      </w:r>
      <w:r>
        <w:rPr>
          <w:rFonts w:ascii="Arial" w:hAnsi="Arial" w:cs="Arial"/>
          <w:szCs w:val="21"/>
        </w:rPr>
        <w:t>0</w:t>
      </w:r>
      <w:r>
        <w:rPr>
          <w:rFonts w:ascii="Arial" w:hAnsi="Arial" w:cs="Arial" w:hint="eastAsia"/>
          <w:szCs w:val="21"/>
        </w:rPr>
        <w:t>s</w:t>
      </w:r>
      <w:r>
        <w:rPr>
          <w:rFonts w:ascii="Arial" w:hAnsi="Arial" w:cs="Arial"/>
          <w:szCs w:val="21"/>
        </w:rPr>
        <w:t>，</w:t>
      </w:r>
      <w:r>
        <w:rPr>
          <w:rFonts w:ascii="Arial" w:hAnsi="Arial" w:cs="Arial"/>
          <w:szCs w:val="21"/>
        </w:rPr>
        <w:t>II</w:t>
      </w:r>
      <w:r>
        <w:rPr>
          <w:rFonts w:ascii="Arial" w:hAnsi="Arial" w:cs="Arial"/>
          <w:szCs w:val="21"/>
        </w:rPr>
        <w:t>段为</w:t>
      </w:r>
      <w:r>
        <w:rPr>
          <w:rFonts w:ascii="Arial" w:hAnsi="Arial" w:cs="Arial"/>
          <w:szCs w:val="21"/>
        </w:rPr>
        <w:t>0.5</w:t>
      </w:r>
      <w:r>
        <w:rPr>
          <w:rFonts w:ascii="Arial" w:hAnsi="Arial" w:cs="Arial" w:hint="eastAsia"/>
          <w:szCs w:val="21"/>
        </w:rPr>
        <w:t>s</w:t>
      </w:r>
      <w:r>
        <w:rPr>
          <w:rFonts w:ascii="Arial" w:hAnsi="Arial" w:cs="Arial"/>
          <w:szCs w:val="21"/>
        </w:rPr>
        <w:t>，</w:t>
      </w:r>
      <w:r>
        <w:rPr>
          <w:rFonts w:ascii="Arial" w:hAnsi="Arial" w:cs="Arial"/>
          <w:szCs w:val="21"/>
        </w:rPr>
        <w:t>III</w:t>
      </w:r>
      <w:r>
        <w:rPr>
          <w:rFonts w:ascii="Arial" w:hAnsi="Arial" w:cs="Arial"/>
          <w:szCs w:val="21"/>
        </w:rPr>
        <w:t>段为</w:t>
      </w:r>
      <w:r>
        <w:rPr>
          <w:rFonts w:ascii="Arial" w:hAnsi="Arial" w:cs="Arial"/>
          <w:szCs w:val="21"/>
        </w:rPr>
        <w:t>1.0</w:t>
      </w:r>
      <w:r>
        <w:rPr>
          <w:rFonts w:ascii="Arial" w:hAnsi="Arial" w:cs="Arial" w:hint="eastAsia"/>
          <w:szCs w:val="21"/>
        </w:rPr>
        <w:t>s</w:t>
      </w:r>
      <w:r>
        <w:rPr>
          <w:rFonts w:ascii="Arial" w:hAnsi="Arial" w:cs="Arial"/>
          <w:szCs w:val="21"/>
        </w:rPr>
        <w:t>。考虑到保护本身跳闸有一定的固定延时，可以设</w:t>
      </w:r>
      <w:r>
        <w:rPr>
          <w:rFonts w:ascii="Arial" w:hAnsi="Arial" w:cs="Arial"/>
          <w:szCs w:val="21"/>
        </w:rPr>
        <w:t>I</w:t>
      </w:r>
      <w:r>
        <w:rPr>
          <w:rFonts w:ascii="Arial" w:hAnsi="Arial" w:cs="Arial"/>
          <w:szCs w:val="21"/>
        </w:rPr>
        <w:t>、</w:t>
      </w:r>
      <w:r>
        <w:rPr>
          <w:rFonts w:ascii="Arial" w:hAnsi="Arial" w:cs="Arial"/>
          <w:szCs w:val="21"/>
        </w:rPr>
        <w:t>II</w:t>
      </w:r>
      <w:r>
        <w:rPr>
          <w:rFonts w:ascii="Arial" w:hAnsi="Arial" w:cs="Arial"/>
          <w:szCs w:val="21"/>
        </w:rPr>
        <w:t>、</w:t>
      </w:r>
      <w:r>
        <w:rPr>
          <w:rFonts w:ascii="Arial" w:hAnsi="Arial" w:cs="Arial"/>
          <w:szCs w:val="21"/>
        </w:rPr>
        <w:t>III</w:t>
      </w:r>
      <w:r>
        <w:rPr>
          <w:rFonts w:ascii="Arial" w:hAnsi="Arial" w:cs="Arial"/>
          <w:szCs w:val="21"/>
        </w:rPr>
        <w:t>段的试验时间分别为</w:t>
      </w:r>
      <w:r>
        <w:rPr>
          <w:rFonts w:ascii="Arial" w:hAnsi="Arial" w:cs="Arial"/>
          <w:szCs w:val="21"/>
        </w:rPr>
        <w:t>0.2</w:t>
      </w:r>
      <w:r>
        <w:rPr>
          <w:rFonts w:ascii="Arial" w:hAnsi="Arial" w:cs="Arial" w:hint="eastAsia"/>
          <w:szCs w:val="21"/>
        </w:rPr>
        <w:t>s</w:t>
      </w:r>
      <w:r>
        <w:rPr>
          <w:rFonts w:ascii="Arial" w:hAnsi="Arial" w:cs="Arial"/>
          <w:szCs w:val="21"/>
        </w:rPr>
        <w:t>、</w:t>
      </w:r>
      <w:r>
        <w:rPr>
          <w:rFonts w:ascii="Arial" w:hAnsi="Arial" w:cs="Arial"/>
          <w:szCs w:val="21"/>
        </w:rPr>
        <w:t>0.7</w:t>
      </w:r>
      <w:r>
        <w:rPr>
          <w:rFonts w:ascii="Arial" w:hAnsi="Arial" w:cs="Arial" w:hint="eastAsia"/>
          <w:szCs w:val="21"/>
        </w:rPr>
        <w:t>s</w:t>
      </w:r>
      <w:r>
        <w:rPr>
          <w:rFonts w:ascii="Arial" w:hAnsi="Arial" w:cs="Arial"/>
          <w:szCs w:val="21"/>
        </w:rPr>
        <w:t>、</w:t>
      </w:r>
      <w:r>
        <w:rPr>
          <w:rFonts w:ascii="Arial" w:hAnsi="Arial" w:cs="Arial"/>
          <w:szCs w:val="21"/>
        </w:rPr>
        <w:t>1.2</w:t>
      </w:r>
      <w:r>
        <w:rPr>
          <w:rFonts w:ascii="Arial" w:hAnsi="Arial" w:cs="Arial" w:hint="eastAsia"/>
          <w:szCs w:val="21"/>
        </w:rPr>
        <w:t>s</w:t>
      </w:r>
      <w:r>
        <w:rPr>
          <w:rFonts w:ascii="Arial" w:hAnsi="Arial" w:cs="Arial"/>
          <w:szCs w:val="21"/>
        </w:rPr>
        <w:t>，如上图所示。这样，测试的理想结果将是：</w:t>
      </w:r>
      <w:r>
        <w:rPr>
          <w:rFonts w:ascii="Arial" w:hAnsi="Arial" w:cs="Arial"/>
          <w:szCs w:val="21"/>
        </w:rPr>
        <w:t>0.95</w:t>
      </w:r>
      <w:r>
        <w:rPr>
          <w:rFonts w:ascii="Arial" w:hAnsi="Arial" w:cs="Arial"/>
          <w:szCs w:val="21"/>
        </w:rPr>
        <w:t>倍时，本段动作，</w:t>
      </w:r>
      <w:r>
        <w:rPr>
          <w:rFonts w:ascii="Arial" w:hAnsi="Arial" w:cs="Arial"/>
          <w:szCs w:val="21"/>
        </w:rPr>
        <w:t>1.05</w:t>
      </w:r>
      <w:r>
        <w:rPr>
          <w:rFonts w:ascii="Arial" w:hAnsi="Arial" w:cs="Arial"/>
          <w:szCs w:val="21"/>
        </w:rPr>
        <w:t>倍时，</w:t>
      </w:r>
      <w:r>
        <w:rPr>
          <w:rFonts w:ascii="Arial" w:hAnsi="Arial" w:cs="Arial"/>
          <w:szCs w:val="21"/>
        </w:rPr>
        <w:lastRenderedPageBreak/>
        <w:t>本段不动，下一段时间</w:t>
      </w:r>
      <w:r>
        <w:rPr>
          <w:rFonts w:ascii="Arial" w:hAnsi="Arial" w:cs="Arial" w:hint="eastAsia"/>
          <w:szCs w:val="21"/>
        </w:rPr>
        <w:t>不够</w:t>
      </w:r>
      <w:r>
        <w:rPr>
          <w:rFonts w:ascii="Arial" w:hAnsi="Arial" w:cs="Arial"/>
          <w:szCs w:val="21"/>
        </w:rPr>
        <w:t>也动作不了。也可以将上述三段的时间均设置得大于第三段动作时间。这样，测试的理想结果将是：</w:t>
      </w:r>
      <w:r>
        <w:rPr>
          <w:rFonts w:ascii="Arial" w:hAnsi="Arial" w:cs="Arial"/>
          <w:szCs w:val="21"/>
        </w:rPr>
        <w:t>0.95</w:t>
      </w:r>
      <w:r>
        <w:rPr>
          <w:rFonts w:ascii="Arial" w:hAnsi="Arial" w:cs="Arial"/>
          <w:szCs w:val="21"/>
        </w:rPr>
        <w:t>倍时，本段动作，</w:t>
      </w:r>
      <w:r>
        <w:rPr>
          <w:rFonts w:ascii="Arial" w:hAnsi="Arial" w:cs="Arial"/>
          <w:szCs w:val="21"/>
        </w:rPr>
        <w:t>1.05</w:t>
      </w:r>
      <w:r>
        <w:rPr>
          <w:rFonts w:ascii="Arial" w:hAnsi="Arial" w:cs="Arial"/>
          <w:szCs w:val="21"/>
        </w:rPr>
        <w:t>倍时，本段不动，下一段动作。</w:t>
      </w:r>
    </w:p>
    <w:p w:rsidR="0041137F" w:rsidRDefault="00907560">
      <w:pPr>
        <w:spacing w:line="400" w:lineRule="exact"/>
        <w:ind w:firstLineChars="200" w:firstLine="420"/>
        <w:jc w:val="left"/>
        <w:rPr>
          <w:rFonts w:ascii="Arial" w:hAnsi="Arial" w:cs="Arial"/>
          <w:szCs w:val="21"/>
        </w:rPr>
      </w:pPr>
      <w:r>
        <w:rPr>
          <w:rFonts w:ascii="Arial" w:hAnsi="Arial" w:cs="Arial"/>
          <w:szCs w:val="21"/>
        </w:rPr>
        <w:t>5</w:t>
      </w:r>
      <w:r>
        <w:rPr>
          <w:rFonts w:ascii="Arial" w:hAnsi="Arial" w:cs="Arial"/>
          <w:szCs w:val="21"/>
        </w:rPr>
        <w:t>、将各段整定动作时间输入</w:t>
      </w:r>
      <w:r>
        <w:rPr>
          <w:rFonts w:ascii="Arial" w:hAnsi="Arial" w:cs="Arial" w:hint="eastAsia"/>
          <w:szCs w:val="21"/>
        </w:rPr>
        <w:t>“</w:t>
      </w:r>
      <w:r>
        <w:rPr>
          <w:rFonts w:ascii="Arial" w:hAnsi="Arial" w:cs="Arial"/>
          <w:szCs w:val="21"/>
        </w:rPr>
        <w:t>整定时间</w:t>
      </w:r>
      <w:r>
        <w:rPr>
          <w:rFonts w:ascii="Arial" w:hAnsi="Arial" w:cs="Arial" w:hint="eastAsia"/>
          <w:szCs w:val="21"/>
        </w:rPr>
        <w:t>”</w:t>
      </w:r>
      <w:r>
        <w:rPr>
          <w:rFonts w:ascii="Arial" w:hAnsi="Arial" w:cs="Arial"/>
          <w:szCs w:val="21"/>
        </w:rPr>
        <w:t>框内，该时间参量只起参考作用，不影响试验结果。</w:t>
      </w:r>
    </w:p>
    <w:p w:rsidR="0041137F" w:rsidRDefault="00907560">
      <w:pPr>
        <w:spacing w:line="400" w:lineRule="exact"/>
        <w:ind w:firstLineChars="200" w:firstLine="420"/>
        <w:jc w:val="left"/>
        <w:rPr>
          <w:rFonts w:ascii="Arial" w:hAnsi="Arial" w:cs="Arial"/>
          <w:szCs w:val="21"/>
        </w:rPr>
      </w:pPr>
      <w:r>
        <w:rPr>
          <w:rFonts w:ascii="Arial" w:hAnsi="Arial" w:cs="Arial"/>
          <w:szCs w:val="21"/>
        </w:rPr>
        <w:t>6</w:t>
      </w:r>
      <w:r>
        <w:rPr>
          <w:rFonts w:ascii="Arial" w:hAnsi="Arial" w:cs="Arial"/>
          <w:szCs w:val="21"/>
        </w:rPr>
        <w:t>、在</w:t>
      </w:r>
      <w:r>
        <w:rPr>
          <w:rFonts w:ascii="Arial" w:hAnsi="Arial" w:cs="Arial"/>
          <w:szCs w:val="21"/>
        </w:rPr>
        <w:t>“</w:t>
      </w:r>
      <w:r>
        <w:rPr>
          <w:rFonts w:ascii="Arial" w:hAnsi="Arial" w:cs="Arial"/>
          <w:szCs w:val="21"/>
        </w:rPr>
        <w:t>方向</w:t>
      </w:r>
      <w:r>
        <w:rPr>
          <w:rFonts w:ascii="Arial" w:hAnsi="Arial" w:cs="Arial"/>
          <w:szCs w:val="21"/>
        </w:rPr>
        <w:t>”</w:t>
      </w:r>
      <w:r>
        <w:rPr>
          <w:rFonts w:ascii="Arial" w:hAnsi="Arial" w:cs="Arial"/>
          <w:szCs w:val="21"/>
        </w:rPr>
        <w:t>栏中，用鼠标单击，可在</w:t>
      </w:r>
      <w:r>
        <w:rPr>
          <w:rFonts w:ascii="Arial" w:hAnsi="Arial" w:cs="Arial" w:hint="eastAsia"/>
          <w:szCs w:val="21"/>
        </w:rPr>
        <w:t>“</w:t>
      </w:r>
      <w:r>
        <w:rPr>
          <w:rFonts w:ascii="Arial" w:hAnsi="Arial" w:cs="Arial"/>
          <w:szCs w:val="21"/>
        </w:rPr>
        <w:t>正向</w:t>
      </w:r>
      <w:r>
        <w:rPr>
          <w:rFonts w:ascii="Arial" w:hAnsi="Arial" w:cs="Arial" w:hint="eastAsia"/>
          <w:szCs w:val="21"/>
        </w:rPr>
        <w:t>”</w:t>
      </w:r>
      <w:r>
        <w:rPr>
          <w:rFonts w:ascii="Arial" w:hAnsi="Arial" w:cs="Arial"/>
          <w:szCs w:val="21"/>
        </w:rPr>
        <w:t>与</w:t>
      </w:r>
      <w:r>
        <w:rPr>
          <w:rFonts w:ascii="Arial" w:hAnsi="Arial" w:cs="Arial" w:hint="eastAsia"/>
          <w:szCs w:val="21"/>
        </w:rPr>
        <w:t>“</w:t>
      </w:r>
      <w:r>
        <w:rPr>
          <w:rFonts w:ascii="Arial" w:hAnsi="Arial" w:cs="Arial"/>
          <w:szCs w:val="21"/>
        </w:rPr>
        <w:t>反向</w:t>
      </w:r>
      <w:r>
        <w:rPr>
          <w:rFonts w:ascii="Arial" w:hAnsi="Arial" w:cs="Arial" w:hint="eastAsia"/>
          <w:szCs w:val="21"/>
        </w:rPr>
        <w:t>”</w:t>
      </w:r>
      <w:r>
        <w:rPr>
          <w:rFonts w:ascii="Arial" w:hAnsi="Arial" w:cs="Arial"/>
          <w:szCs w:val="21"/>
        </w:rPr>
        <w:t>之间切换，这样能方便测试一些方向性的距离保护。</w:t>
      </w:r>
    </w:p>
    <w:p w:rsidR="0041137F" w:rsidRDefault="00907560">
      <w:pPr>
        <w:spacing w:line="400" w:lineRule="exact"/>
        <w:ind w:firstLineChars="200" w:firstLine="420"/>
        <w:jc w:val="left"/>
        <w:rPr>
          <w:rFonts w:ascii="宋体" w:hAnsi="宋体" w:cs="Arial"/>
          <w:szCs w:val="21"/>
        </w:rPr>
      </w:pPr>
      <w:r>
        <w:rPr>
          <w:rFonts w:ascii="Arial" w:hAnsi="Arial" w:cs="Arial"/>
          <w:szCs w:val="21"/>
        </w:rPr>
        <w:t>7</w:t>
      </w:r>
      <w:r>
        <w:rPr>
          <w:rFonts w:ascii="Arial" w:hAnsi="Arial" w:cs="Arial"/>
          <w:szCs w:val="21"/>
        </w:rPr>
        <w:t>、最后再选择需要测试的故障类型。其中单相接地故障用于接地距离阻抗校验，两相短路和三相</w:t>
      </w:r>
      <w:r>
        <w:rPr>
          <w:rFonts w:ascii="宋体" w:hAnsi="宋体" w:cs="Arial"/>
          <w:szCs w:val="21"/>
        </w:rPr>
        <w:t>短路用于相间</w:t>
      </w:r>
      <w:r>
        <w:rPr>
          <w:rFonts w:ascii="宋体" w:hAnsi="宋体" w:cs="Arial" w:hint="eastAsia"/>
          <w:szCs w:val="21"/>
        </w:rPr>
        <w:t>距离</w:t>
      </w:r>
      <w:r>
        <w:rPr>
          <w:rFonts w:ascii="宋体" w:hAnsi="宋体" w:cs="Arial"/>
          <w:szCs w:val="21"/>
        </w:rPr>
        <w:t>阻抗</w:t>
      </w:r>
      <w:r>
        <w:rPr>
          <w:rFonts w:ascii="宋体" w:hAnsi="宋体" w:cs="Arial" w:hint="eastAsia"/>
          <w:szCs w:val="21"/>
        </w:rPr>
        <w:t>校验</w:t>
      </w:r>
      <w:r>
        <w:rPr>
          <w:rFonts w:ascii="宋体" w:hAnsi="宋体" w:cs="Arial"/>
          <w:szCs w:val="21"/>
        </w:rPr>
        <w:t>。如</w:t>
      </w:r>
      <w:r>
        <w:rPr>
          <w:rFonts w:ascii="宋体" w:hAnsi="宋体" w:cs="Arial" w:hint="eastAsia"/>
          <w:szCs w:val="21"/>
        </w:rPr>
        <w:t>过要</w:t>
      </w:r>
      <w:r>
        <w:rPr>
          <w:rFonts w:ascii="宋体" w:hAnsi="宋体" w:cs="Arial"/>
          <w:szCs w:val="21"/>
        </w:rPr>
        <w:t>做接地距离试验</w:t>
      </w:r>
      <w:r>
        <w:rPr>
          <w:rFonts w:ascii="宋体" w:hAnsi="宋体" w:cs="Arial" w:hint="eastAsia"/>
          <w:szCs w:val="21"/>
        </w:rPr>
        <w:t>还</w:t>
      </w:r>
      <w:r>
        <w:rPr>
          <w:rFonts w:ascii="宋体" w:hAnsi="宋体" w:cs="Arial"/>
          <w:szCs w:val="21"/>
        </w:rPr>
        <w:t>需</w:t>
      </w:r>
      <w:r>
        <w:rPr>
          <w:rFonts w:ascii="宋体" w:hAnsi="宋体" w:cs="Arial" w:hint="eastAsia"/>
          <w:szCs w:val="21"/>
        </w:rPr>
        <w:t>正确</w:t>
      </w:r>
      <w:r>
        <w:rPr>
          <w:rFonts w:ascii="宋体" w:hAnsi="宋体" w:cs="Arial"/>
          <w:szCs w:val="21"/>
        </w:rPr>
        <w:t>输入零序补偿系数。</w:t>
      </w:r>
    </w:p>
    <w:p w:rsidR="0041137F" w:rsidRDefault="00907560">
      <w:pPr>
        <w:spacing w:before="120"/>
        <w:ind w:leftChars="-1" w:left="-1" w:right="28" w:hanging="1"/>
        <w:rPr>
          <w:rFonts w:ascii="Arial" w:eastAsia="黑体" w:hAnsi="Arial" w:cs="Arial"/>
          <w:sz w:val="24"/>
          <w:szCs w:val="21"/>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bCs/>
          <w:sz w:val="24"/>
          <w:szCs w:val="21"/>
        </w:rPr>
        <w:t>试验阻抗倍数</w:t>
      </w:r>
    </w:p>
    <w:p w:rsidR="0041137F" w:rsidRDefault="00907560">
      <w:pPr>
        <w:spacing w:line="400" w:lineRule="exact"/>
        <w:ind w:firstLineChars="200" w:firstLine="420"/>
        <w:jc w:val="left"/>
        <w:rPr>
          <w:rFonts w:ascii="Arial" w:hAnsi="Arial" w:cs="Arial"/>
          <w:szCs w:val="21"/>
        </w:rPr>
      </w:pPr>
      <w:r>
        <w:rPr>
          <w:rFonts w:ascii="Arial" w:hAnsi="Arial" w:cs="Arial"/>
          <w:szCs w:val="21"/>
        </w:rPr>
        <w:t>根据保护校验的一般要求，软件提供了</w:t>
      </w:r>
      <w:r>
        <w:rPr>
          <w:rFonts w:ascii="Arial" w:hAnsi="Arial" w:cs="Arial"/>
          <w:szCs w:val="21"/>
        </w:rPr>
        <w:t>0.8</w:t>
      </w:r>
      <w:r>
        <w:rPr>
          <w:rFonts w:ascii="Arial" w:hAnsi="Arial" w:cs="Arial"/>
          <w:szCs w:val="21"/>
        </w:rPr>
        <w:t>倍、</w:t>
      </w:r>
      <w:r>
        <w:rPr>
          <w:rFonts w:ascii="Arial" w:hAnsi="Arial" w:cs="Arial"/>
          <w:szCs w:val="21"/>
        </w:rPr>
        <w:t>0.95</w:t>
      </w:r>
      <w:r>
        <w:rPr>
          <w:rFonts w:ascii="Arial" w:hAnsi="Arial" w:cs="Arial"/>
          <w:szCs w:val="21"/>
        </w:rPr>
        <w:t>倍、</w:t>
      </w:r>
      <w:r>
        <w:rPr>
          <w:rFonts w:ascii="Arial" w:hAnsi="Arial" w:cs="Arial"/>
          <w:szCs w:val="21"/>
        </w:rPr>
        <w:t>1.05</w:t>
      </w:r>
      <w:r>
        <w:rPr>
          <w:rFonts w:ascii="Arial" w:hAnsi="Arial" w:cs="Arial"/>
          <w:szCs w:val="21"/>
        </w:rPr>
        <w:t>倍和</w:t>
      </w:r>
      <w:r>
        <w:rPr>
          <w:rFonts w:ascii="Arial" w:hAnsi="Arial" w:cs="Arial"/>
          <w:szCs w:val="21"/>
        </w:rPr>
        <w:t>1.2</w:t>
      </w:r>
      <w:r>
        <w:rPr>
          <w:rFonts w:ascii="Arial" w:hAnsi="Arial" w:cs="Arial"/>
          <w:szCs w:val="21"/>
        </w:rPr>
        <w:t>倍等四种默认的校验倍数，其数值可以修改。如果保护在</w:t>
      </w:r>
      <w:r>
        <w:rPr>
          <w:rFonts w:ascii="Arial" w:hAnsi="Arial" w:cs="Arial"/>
          <w:szCs w:val="21"/>
        </w:rPr>
        <w:t>0.95</w:t>
      </w:r>
      <w:r>
        <w:rPr>
          <w:rFonts w:ascii="Arial" w:hAnsi="Arial" w:cs="Arial"/>
          <w:szCs w:val="21"/>
        </w:rPr>
        <w:t>倍或</w:t>
      </w:r>
      <w:r>
        <w:rPr>
          <w:rFonts w:ascii="Arial" w:hAnsi="Arial" w:cs="Arial"/>
          <w:szCs w:val="21"/>
        </w:rPr>
        <w:t>1.05</w:t>
      </w:r>
      <w:r>
        <w:rPr>
          <w:rFonts w:ascii="Arial" w:hAnsi="Arial" w:cs="Arial"/>
          <w:szCs w:val="21"/>
        </w:rPr>
        <w:t>倍下动作不正确，此时可改选</w:t>
      </w:r>
      <w:r>
        <w:rPr>
          <w:rFonts w:ascii="Arial" w:hAnsi="Arial" w:cs="Arial"/>
          <w:szCs w:val="21"/>
        </w:rPr>
        <w:t>0.8</w:t>
      </w:r>
      <w:r>
        <w:rPr>
          <w:rFonts w:ascii="Arial" w:hAnsi="Arial" w:cs="Arial"/>
          <w:szCs w:val="21"/>
        </w:rPr>
        <w:t>倍或</w:t>
      </w:r>
      <w:r>
        <w:rPr>
          <w:rFonts w:ascii="Arial" w:hAnsi="Arial" w:cs="Arial"/>
          <w:szCs w:val="21"/>
        </w:rPr>
        <w:t>1.2</w:t>
      </w:r>
      <w:r>
        <w:rPr>
          <w:rFonts w:ascii="Arial" w:hAnsi="Arial" w:cs="Arial"/>
          <w:szCs w:val="21"/>
        </w:rPr>
        <w:t>倍，也可以自定义倍数进行测试。</w:t>
      </w:r>
    </w:p>
    <w:p w:rsidR="0041137F" w:rsidRDefault="00907560">
      <w:pPr>
        <w:pStyle w:val="31"/>
        <w:spacing w:beforeLines="0" w:afterLines="0"/>
        <w:jc w:val="left"/>
        <w:rPr>
          <w:sz w:val="28"/>
          <w:szCs w:val="28"/>
        </w:rPr>
      </w:pPr>
      <w:r>
        <w:rPr>
          <w:noProof/>
          <w:szCs w:val="21"/>
        </w:rPr>
        <w:drawing>
          <wp:anchor distT="0" distB="0" distL="114300" distR="114300" simplePos="0" relativeHeight="251796480" behindDoc="0" locked="0" layoutInCell="1" allowOverlap="1">
            <wp:simplePos x="0" y="0"/>
            <wp:positionH relativeFrom="column">
              <wp:posOffset>2419985</wp:posOffset>
            </wp:positionH>
            <wp:positionV relativeFrom="paragraph">
              <wp:posOffset>71120</wp:posOffset>
            </wp:positionV>
            <wp:extent cx="3524250" cy="2162175"/>
            <wp:effectExtent l="0" t="0" r="0" b="9525"/>
            <wp:wrapSquare wrapText="bothSides"/>
            <wp:docPr id="143" name="图片 167"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67" descr="7"/>
                    <pic:cNvPicPr>
                      <a:picLocks noChangeAspect="1"/>
                    </pic:cNvPicPr>
                  </pic:nvPicPr>
                  <pic:blipFill>
                    <a:blip r:embed="rId121" cstate="print"/>
                    <a:stretch>
                      <a:fillRect/>
                    </a:stretch>
                  </pic:blipFill>
                  <pic:spPr>
                    <a:xfrm>
                      <a:off x="0" y="0"/>
                      <a:ext cx="3524250" cy="2162175"/>
                    </a:xfrm>
                    <a:prstGeom prst="rect">
                      <a:avLst/>
                    </a:prstGeom>
                    <a:noFill/>
                    <a:ln>
                      <a:noFill/>
                    </a:ln>
                  </pic:spPr>
                </pic:pic>
              </a:graphicData>
            </a:graphic>
          </wp:anchor>
        </w:drawing>
      </w:r>
      <w:r w:rsidR="003A647D">
        <w:rPr>
          <w:sz w:val="28"/>
          <w:szCs w:val="28"/>
        </w:rPr>
        <w:pict>
          <v:line id="直线 168" o:spid="_x0000_s1184" style="position:absolute;z-index:251742208;mso-position-horizontal-relative:text;mso-position-vertical-relative:text"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48ejOcwBAACMAwAADgAAAAAAAAABACAAAAAlAQAA&#10;ZHJzL2Uyb0RvYy54bWxQSwUGAAAAAAYABgBZAQAAYwUAAAAA&#10;"/>
        </w:pict>
      </w:r>
      <w:r>
        <w:rPr>
          <w:rFonts w:hint="eastAsia"/>
          <w:sz w:val="28"/>
          <w:szCs w:val="28"/>
        </w:rPr>
        <w:sym w:font="Wingdings 2" w:char="F0A2"/>
      </w:r>
      <w:r>
        <w:rPr>
          <w:rFonts w:hint="eastAsia"/>
          <w:sz w:val="28"/>
          <w:szCs w:val="28"/>
        </w:rPr>
        <w:t xml:space="preserve"> </w:t>
      </w:r>
      <w:r>
        <w:rPr>
          <w:rFonts w:hint="eastAsia"/>
          <w:sz w:val="28"/>
          <w:szCs w:val="28"/>
        </w:rPr>
        <w:t>零序保护</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只有选择了“零序保护”测试项目时，该页面才处于激活状态，允许设置相应参数。如右图所示。零序保护的试验参数设置与距离保护的试验参数设置基本相同，设置时参考上文的说明。</w:t>
      </w:r>
    </w:p>
    <w:p w:rsidR="0041137F" w:rsidRDefault="00907560">
      <w:pPr>
        <w:spacing w:before="120"/>
        <w:ind w:leftChars="-1" w:left="-1" w:right="28" w:hanging="1"/>
        <w:rPr>
          <w:rFonts w:ascii="Arial" w:eastAsia="黑体" w:hAnsi="Arial" w:cs="Arial"/>
          <w:bCs/>
          <w:sz w:val="24"/>
          <w:szCs w:val="21"/>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szCs w:val="21"/>
        </w:rPr>
        <w:t>短路计算方法</w:t>
      </w:r>
    </w:p>
    <w:p w:rsidR="0041137F" w:rsidRDefault="00907560">
      <w:pPr>
        <w:spacing w:line="400" w:lineRule="exact"/>
        <w:ind w:firstLineChars="200" w:firstLine="422"/>
        <w:jc w:val="left"/>
        <w:rPr>
          <w:rFonts w:ascii="宋体" w:hAnsi="宋体" w:cs="Arial"/>
          <w:b/>
          <w:szCs w:val="21"/>
        </w:rPr>
      </w:pPr>
      <w:r>
        <w:rPr>
          <w:rFonts w:ascii="宋体" w:hAnsi="宋体" w:cs="Arial" w:hint="eastAsia"/>
          <w:b/>
          <w:szCs w:val="21"/>
        </w:rPr>
        <w:t>电压恒定方式</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在这种方式下直接设置故障相电压。在试验时，无论故障电流多大，测试仪输出的故障相电压维持不变。“故障相电压角”指故障时故障电压与故障电流夹角。</w:t>
      </w:r>
    </w:p>
    <w:p w:rsidR="0041137F" w:rsidRDefault="00907560">
      <w:pPr>
        <w:spacing w:line="400" w:lineRule="exact"/>
        <w:ind w:firstLineChars="200" w:firstLine="422"/>
        <w:jc w:val="left"/>
        <w:rPr>
          <w:rFonts w:ascii="宋体" w:hAnsi="宋体" w:cs="Arial"/>
          <w:b/>
          <w:szCs w:val="21"/>
        </w:rPr>
      </w:pPr>
      <w:r>
        <w:rPr>
          <w:rFonts w:ascii="宋体" w:hAnsi="宋体" w:cs="Arial" w:hint="eastAsia"/>
          <w:b/>
          <w:szCs w:val="21"/>
        </w:rPr>
        <w:t>阻抗恒定方式</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在这种方式下，在试验时，由故障电流和故障阻抗计算故障相电压。</w:t>
      </w:r>
    </w:p>
    <w:p w:rsidR="0041137F" w:rsidRDefault="00907560">
      <w:pPr>
        <w:pStyle w:val="31"/>
        <w:spacing w:beforeLines="0" w:afterLines="0"/>
        <w:jc w:val="left"/>
        <w:rPr>
          <w:sz w:val="28"/>
          <w:szCs w:val="28"/>
        </w:rPr>
      </w:pPr>
      <w:r>
        <w:rPr>
          <w:rFonts w:ascii="宋体" w:hAnsi="宋体"/>
          <w:noProof/>
          <w:sz w:val="21"/>
        </w:rPr>
        <w:drawing>
          <wp:anchor distT="0" distB="0" distL="114300" distR="114300" simplePos="0" relativeHeight="251797504" behindDoc="0" locked="0" layoutInCell="1" allowOverlap="1">
            <wp:simplePos x="0" y="0"/>
            <wp:positionH relativeFrom="column">
              <wp:posOffset>2400935</wp:posOffset>
            </wp:positionH>
            <wp:positionV relativeFrom="paragraph">
              <wp:posOffset>487045</wp:posOffset>
            </wp:positionV>
            <wp:extent cx="3533775" cy="2162175"/>
            <wp:effectExtent l="0" t="0" r="9525" b="9525"/>
            <wp:wrapSquare wrapText="bothSides"/>
            <wp:docPr id="144" name="图片 16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69" descr="8"/>
                    <pic:cNvPicPr>
                      <a:picLocks noChangeAspect="1"/>
                    </pic:cNvPicPr>
                  </pic:nvPicPr>
                  <pic:blipFill>
                    <a:blip r:embed="rId122" cstate="print"/>
                    <a:stretch>
                      <a:fillRect/>
                    </a:stretch>
                  </pic:blipFill>
                  <pic:spPr>
                    <a:xfrm>
                      <a:off x="0" y="0"/>
                      <a:ext cx="3533775" cy="2162175"/>
                    </a:xfrm>
                    <a:prstGeom prst="rect">
                      <a:avLst/>
                    </a:prstGeom>
                    <a:noFill/>
                    <a:ln>
                      <a:noFill/>
                    </a:ln>
                  </pic:spPr>
                </pic:pic>
              </a:graphicData>
            </a:graphic>
          </wp:anchor>
        </w:drawing>
      </w:r>
      <w:r>
        <w:rPr>
          <w:rFonts w:hint="eastAsia"/>
          <w:sz w:val="28"/>
          <w:szCs w:val="28"/>
        </w:rPr>
        <w:sym w:font="Wingdings 2" w:char="F0A2"/>
      </w:r>
      <w:r>
        <w:rPr>
          <w:rFonts w:hint="eastAsia"/>
          <w:sz w:val="28"/>
          <w:szCs w:val="28"/>
        </w:rPr>
        <w:t xml:space="preserve"> </w:t>
      </w:r>
      <w:r>
        <w:rPr>
          <w:rFonts w:hint="eastAsia"/>
          <w:sz w:val="28"/>
          <w:szCs w:val="28"/>
        </w:rPr>
        <w:t>工频变化量阻抗元件定值校验</w:t>
      </w:r>
    </w:p>
    <w:p w:rsidR="0041137F" w:rsidRDefault="00907560">
      <w:pPr>
        <w:pStyle w:val="af1"/>
        <w:spacing w:line="400" w:lineRule="exact"/>
        <w:ind w:rightChars="12" w:right="25" w:firstLineChars="200" w:firstLine="420"/>
        <w:rPr>
          <w:rFonts w:ascii="宋体" w:hAnsi="宋体" w:cs="Arial"/>
          <w:sz w:val="21"/>
        </w:rPr>
      </w:pPr>
      <w:r>
        <w:rPr>
          <w:rFonts w:ascii="宋体" w:hAnsi="宋体" w:cs="Arial" w:hint="eastAsia"/>
          <w:sz w:val="21"/>
        </w:rPr>
        <w:t>该测试项目用于测试工频变化量阻抗继电器的动作行为，可对某些线路保护的工频变化量距离保护的定值进行校验，如右图所示。</w:t>
      </w:r>
    </w:p>
    <w:p w:rsidR="0041137F" w:rsidRDefault="00907560">
      <w:pPr>
        <w:pStyle w:val="af1"/>
        <w:spacing w:line="400" w:lineRule="exact"/>
        <w:ind w:rightChars="12" w:right="25" w:firstLineChars="200" w:firstLine="420"/>
        <w:rPr>
          <w:rFonts w:cs="Arial"/>
          <w:sz w:val="21"/>
        </w:rPr>
      </w:pPr>
      <w:r>
        <w:rPr>
          <w:rFonts w:cs="Arial"/>
          <w:sz w:val="21"/>
        </w:rPr>
        <w:t>本模块允许同时校验两段定值，并且一次性模拟所有故障类型。试验时，只需要勾选需要测试的项目，然后按定</w:t>
      </w:r>
      <w:r>
        <w:rPr>
          <w:rFonts w:cs="Arial"/>
          <w:sz w:val="21"/>
        </w:rPr>
        <w:lastRenderedPageBreak/>
        <w:t>值单将各种定值参数依次进行设置即可。</w:t>
      </w:r>
    </w:p>
    <w:p w:rsidR="0041137F" w:rsidRDefault="00907560">
      <w:pPr>
        <w:pStyle w:val="af1"/>
        <w:spacing w:line="400" w:lineRule="exact"/>
        <w:ind w:rightChars="12" w:right="25" w:firstLineChars="200" w:firstLine="420"/>
        <w:rPr>
          <w:rFonts w:cs="Arial"/>
          <w:sz w:val="21"/>
        </w:rPr>
      </w:pPr>
      <w:r>
        <w:rPr>
          <w:rFonts w:cs="Arial"/>
          <w:sz w:val="21"/>
        </w:rPr>
        <w:t>M</w:t>
      </w:r>
      <w:r>
        <w:rPr>
          <w:rFonts w:cs="Arial"/>
          <w:sz w:val="21"/>
        </w:rPr>
        <w:t>的值默认情况下有</w:t>
      </w:r>
      <w:r>
        <w:rPr>
          <w:rFonts w:cs="Arial"/>
          <w:sz w:val="21"/>
        </w:rPr>
        <w:t>0</w:t>
      </w:r>
      <w:r>
        <w:rPr>
          <w:rFonts w:cs="Arial"/>
          <w:b/>
          <w:bCs/>
          <w:sz w:val="21"/>
        </w:rPr>
        <w:t>.</w:t>
      </w:r>
      <w:r>
        <w:rPr>
          <w:rFonts w:cs="Arial"/>
          <w:sz w:val="21"/>
        </w:rPr>
        <w:t>9</w:t>
      </w:r>
      <w:r>
        <w:rPr>
          <w:rFonts w:cs="Arial"/>
          <w:sz w:val="21"/>
        </w:rPr>
        <w:t>和</w:t>
      </w:r>
      <w:r>
        <w:rPr>
          <w:rFonts w:cs="Arial"/>
          <w:sz w:val="21"/>
        </w:rPr>
        <w:t>1</w:t>
      </w:r>
      <w:r>
        <w:rPr>
          <w:rFonts w:cs="Arial"/>
          <w:b/>
          <w:bCs/>
          <w:sz w:val="21"/>
        </w:rPr>
        <w:t>.</w:t>
      </w:r>
      <w:r>
        <w:rPr>
          <w:rFonts w:cs="Arial"/>
          <w:sz w:val="21"/>
        </w:rPr>
        <w:t>1</w:t>
      </w:r>
      <w:r>
        <w:rPr>
          <w:rFonts w:cs="Arial"/>
          <w:sz w:val="21"/>
        </w:rPr>
        <w:t>两种设置，一般地，</w:t>
      </w:r>
      <w:r>
        <w:rPr>
          <w:rFonts w:cs="Arial"/>
          <w:sz w:val="21"/>
        </w:rPr>
        <w:t>M=0</w:t>
      </w:r>
      <w:r>
        <w:rPr>
          <w:rFonts w:cs="Arial"/>
          <w:b/>
          <w:bCs/>
          <w:sz w:val="21"/>
        </w:rPr>
        <w:t>.</w:t>
      </w:r>
      <w:r>
        <w:rPr>
          <w:rFonts w:cs="Arial"/>
          <w:sz w:val="21"/>
        </w:rPr>
        <w:t>9</w:t>
      </w:r>
      <w:r>
        <w:rPr>
          <w:rFonts w:cs="Arial"/>
          <w:sz w:val="21"/>
        </w:rPr>
        <w:t>时，保护应可靠不动作，</w:t>
      </w:r>
      <w:r>
        <w:rPr>
          <w:rFonts w:cs="Arial"/>
          <w:sz w:val="21"/>
        </w:rPr>
        <w:t>M=1</w:t>
      </w:r>
      <w:r>
        <w:rPr>
          <w:rFonts w:cs="Arial"/>
          <w:b/>
          <w:bCs/>
          <w:sz w:val="21"/>
        </w:rPr>
        <w:t>.</w:t>
      </w:r>
      <w:r>
        <w:rPr>
          <w:rFonts w:cs="Arial"/>
          <w:sz w:val="21"/>
        </w:rPr>
        <w:t>1</w:t>
      </w:r>
      <w:r>
        <w:rPr>
          <w:rFonts w:cs="Arial"/>
          <w:sz w:val="21"/>
        </w:rPr>
        <w:t>时，保护应可靠动作。设置</w:t>
      </w:r>
      <w:r>
        <w:rPr>
          <w:rFonts w:cs="Arial"/>
          <w:sz w:val="21"/>
        </w:rPr>
        <w:t>M=1</w:t>
      </w:r>
      <w:r>
        <w:rPr>
          <w:rFonts w:cs="Arial"/>
          <w:b/>
          <w:bCs/>
          <w:sz w:val="21"/>
        </w:rPr>
        <w:t>.</w:t>
      </w:r>
      <w:r>
        <w:rPr>
          <w:rFonts w:cs="Arial"/>
          <w:sz w:val="21"/>
        </w:rPr>
        <w:t>2</w:t>
      </w:r>
      <w:r>
        <w:rPr>
          <w:rFonts w:cs="Arial"/>
          <w:sz w:val="21"/>
        </w:rPr>
        <w:t>时，可以测出保护的动作时间。</w:t>
      </w:r>
    </w:p>
    <w:p w:rsidR="0041137F" w:rsidRDefault="00907560" w:rsidP="000E1CF9">
      <w:pPr>
        <w:pStyle w:val="af1"/>
        <w:spacing w:line="400" w:lineRule="exact"/>
        <w:ind w:firstLineChars="147" w:firstLine="309"/>
        <w:rPr>
          <w:rFonts w:ascii="宋体" w:hAnsi="宋体" w:cs="Arial"/>
          <w:sz w:val="21"/>
        </w:rPr>
      </w:pPr>
      <w:r>
        <w:rPr>
          <w:rFonts w:ascii="宋体" w:hAnsi="宋体" w:cs="Arial"/>
          <w:noProof/>
          <w:sz w:val="21"/>
        </w:rPr>
        <w:drawing>
          <wp:anchor distT="0" distB="0" distL="114300" distR="114300" simplePos="0" relativeHeight="251798528" behindDoc="0" locked="0" layoutInCell="1" allowOverlap="1">
            <wp:simplePos x="0" y="0"/>
            <wp:positionH relativeFrom="column">
              <wp:posOffset>3657600</wp:posOffset>
            </wp:positionH>
            <wp:positionV relativeFrom="paragraph">
              <wp:posOffset>284480</wp:posOffset>
            </wp:positionV>
            <wp:extent cx="2352675" cy="1438275"/>
            <wp:effectExtent l="0" t="0" r="9525" b="9525"/>
            <wp:wrapSquare wrapText="bothSides"/>
            <wp:docPr id="145" name="图片 170"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70" descr="9"/>
                    <pic:cNvPicPr>
                      <a:picLocks noChangeAspect="1"/>
                    </pic:cNvPicPr>
                  </pic:nvPicPr>
                  <pic:blipFill>
                    <a:blip r:embed="rId123" cstate="print"/>
                    <a:stretch>
                      <a:fillRect/>
                    </a:stretch>
                  </pic:blipFill>
                  <pic:spPr>
                    <a:xfrm>
                      <a:off x="0" y="0"/>
                      <a:ext cx="2352675" cy="1438275"/>
                    </a:xfrm>
                    <a:prstGeom prst="rect">
                      <a:avLst/>
                    </a:prstGeom>
                    <a:noFill/>
                    <a:ln>
                      <a:noFill/>
                    </a:ln>
                  </pic:spPr>
                </pic:pic>
              </a:graphicData>
            </a:graphic>
          </wp:anchor>
        </w:drawing>
      </w:r>
      <w:r>
        <w:rPr>
          <w:rFonts w:ascii="宋体" w:hAnsi="宋体" w:cs="Arial" w:hint="eastAsia"/>
          <w:sz w:val="21"/>
        </w:rPr>
        <w:t>“短路电流”参数应设置得大一些</w:t>
      </w:r>
      <w:r>
        <w:rPr>
          <w:rFonts w:cs="Arial"/>
          <w:sz w:val="21"/>
        </w:rPr>
        <w:t>，建议</w:t>
      </w:r>
      <w:r>
        <w:rPr>
          <w:rFonts w:cs="Arial"/>
          <w:sz w:val="21"/>
        </w:rPr>
        <w:t>10</w:t>
      </w:r>
      <w:r>
        <w:rPr>
          <w:rFonts w:cs="Arial"/>
          <w:sz w:val="21"/>
        </w:rPr>
        <w:t>～</w:t>
      </w:r>
      <w:r>
        <w:rPr>
          <w:rFonts w:cs="Arial"/>
          <w:sz w:val="21"/>
        </w:rPr>
        <w:t>20A</w:t>
      </w:r>
      <w:r>
        <w:rPr>
          <w:rFonts w:cs="Arial"/>
          <w:sz w:val="21"/>
        </w:rPr>
        <w:t>，</w:t>
      </w:r>
      <w:r>
        <w:rPr>
          <w:rFonts w:ascii="宋体" w:hAnsi="宋体" w:cs="Arial" w:hint="eastAsia"/>
          <w:sz w:val="21"/>
        </w:rPr>
        <w:t>因为短路电流太小，根据上述公式计算出来的电压可能为负值。试验时，“距离保护”压板应投入。</w:t>
      </w:r>
    </w:p>
    <w:p w:rsidR="0041137F" w:rsidRDefault="00907560">
      <w:pPr>
        <w:spacing w:line="400" w:lineRule="exact"/>
        <w:ind w:firstLineChars="145" w:firstLine="304"/>
        <w:jc w:val="left"/>
        <w:rPr>
          <w:rFonts w:ascii="宋体" w:hAnsi="宋体" w:cs="Arial"/>
          <w:b/>
          <w:kern w:val="0"/>
          <w:sz w:val="24"/>
        </w:rPr>
      </w:pPr>
      <w:r>
        <w:rPr>
          <w:rFonts w:ascii="宋体" w:hAnsi="宋体" w:cs="Arial" w:hint="eastAsia"/>
          <w:szCs w:val="21"/>
        </w:rPr>
        <w:t>试验参数设置与距离保护的设置基本相同，请参考其说明。</w:t>
      </w:r>
    </w:p>
    <w:p w:rsidR="0041137F" w:rsidRDefault="003A647D">
      <w:pPr>
        <w:pStyle w:val="31"/>
        <w:spacing w:beforeLines="0" w:afterLines="0"/>
        <w:jc w:val="left"/>
        <w:rPr>
          <w:sz w:val="28"/>
          <w:szCs w:val="28"/>
        </w:rPr>
      </w:pPr>
      <w:r>
        <w:rPr>
          <w:sz w:val="28"/>
          <w:szCs w:val="28"/>
        </w:rPr>
        <w:pict>
          <v:line id="直线 171" o:spid="_x0000_s1183" style="position:absolute;z-index:251743232" from="243pt,46.8pt" to="243.05pt,46.8pt" o:gfxdata="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z/gW1gAAAAkBAAAPAAAAAAAAAAEAIAAAACIAAABkcnMv&#10;ZG93bnJldi54bWxQSwECFAAUAAAACACHTuJAST3USMwBAACMAwAADgAAAAAAAAABACAAAAAlAQAA&#10;ZHJzL2Uyb0RvYy54bWxQSwUGAAAAAAYABgBZAQAAYwUAAAAA&#10;"/>
        </w:pict>
      </w:r>
      <w:r w:rsidR="00907560">
        <w:rPr>
          <w:rFonts w:hint="eastAsia"/>
          <w:sz w:val="28"/>
          <w:szCs w:val="28"/>
        </w:rPr>
        <w:sym w:font="Wingdings 2" w:char="F0A2"/>
      </w:r>
      <w:r w:rsidR="00907560">
        <w:rPr>
          <w:rFonts w:hint="eastAsia"/>
          <w:sz w:val="28"/>
          <w:szCs w:val="28"/>
        </w:rPr>
        <w:t xml:space="preserve"> </w:t>
      </w:r>
      <w:r w:rsidR="00907560">
        <w:rPr>
          <w:rFonts w:hint="eastAsia"/>
          <w:sz w:val="28"/>
          <w:szCs w:val="28"/>
        </w:rPr>
        <w:t>矢量图</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试验期间点击“矢量图”按钮，从打开的矢量图窗口中能观察到电压、电流矢量的幅值和相位的实时矢量图。如右图。</w:t>
      </w:r>
    </w:p>
    <w:p w:rsidR="0041137F" w:rsidRDefault="0041137F">
      <w:pPr>
        <w:spacing w:line="400" w:lineRule="exact"/>
        <w:ind w:firstLineChars="200" w:firstLine="420"/>
        <w:jc w:val="left"/>
        <w:rPr>
          <w:rFonts w:ascii="宋体" w:hAnsi="宋体" w:cs="Arial"/>
          <w:szCs w:val="21"/>
        </w:rPr>
      </w:pPr>
    </w:p>
    <w:p w:rsidR="0041137F" w:rsidRDefault="00907560">
      <w:pPr>
        <w:pStyle w:val="31"/>
        <w:spacing w:beforeLines="0" w:afterLines="0"/>
        <w:jc w:val="both"/>
        <w:rPr>
          <w:sz w:val="36"/>
          <w:szCs w:val="36"/>
        </w:rPr>
      </w:pPr>
      <w:r>
        <w:rPr>
          <w:rFonts w:hint="eastAsia"/>
          <w:sz w:val="36"/>
          <w:szCs w:val="36"/>
        </w:rPr>
        <w:t>第二节</w:t>
      </w:r>
      <w:r>
        <w:rPr>
          <w:rFonts w:hint="eastAsia"/>
          <w:sz w:val="36"/>
          <w:szCs w:val="36"/>
        </w:rPr>
        <w:t xml:space="preserve">   </w:t>
      </w:r>
      <w:r>
        <w:rPr>
          <w:rFonts w:hint="eastAsia"/>
          <w:sz w:val="36"/>
          <w:szCs w:val="36"/>
        </w:rPr>
        <w:t>试验指导</w:t>
      </w:r>
    </w:p>
    <w:p w:rsidR="0041137F" w:rsidRDefault="00907560">
      <w:pPr>
        <w:spacing w:before="120"/>
        <w:ind w:right="28"/>
        <w:rPr>
          <w:rFonts w:ascii="黑体" w:eastAsia="黑体" w:hAnsi="Arial" w:cs="Arial"/>
          <w:sz w:val="24"/>
        </w:rPr>
      </w:pPr>
      <w:r>
        <w:rPr>
          <w:rFonts w:ascii="黑体" w:eastAsia="黑体" w:hAnsi="Arial" w:cs="Arial" w:hint="eastAsia"/>
          <w:sz w:val="24"/>
        </w:rPr>
        <w:t>正确接线</w:t>
      </w:r>
    </w:p>
    <w:p w:rsidR="0041137F" w:rsidRDefault="00907560">
      <w:pPr>
        <w:spacing w:line="400" w:lineRule="exact"/>
        <w:ind w:firstLineChars="200" w:firstLine="420"/>
        <w:jc w:val="left"/>
        <w:rPr>
          <w:rFonts w:ascii="Arial" w:hAnsi="Arial" w:cs="Arial"/>
          <w:szCs w:val="21"/>
        </w:rPr>
      </w:pPr>
      <w:r>
        <w:rPr>
          <w:rFonts w:ascii="Arial" w:hAnsi="Arial" w:cs="Arial"/>
          <w:szCs w:val="21"/>
        </w:rPr>
        <w:t>分相跳闸时，保护的跳</w:t>
      </w:r>
      <w:r>
        <w:rPr>
          <w:rFonts w:ascii="Arial" w:hAnsi="Arial" w:cs="Arial"/>
          <w:szCs w:val="21"/>
        </w:rPr>
        <w:t>A</w:t>
      </w:r>
      <w:r>
        <w:rPr>
          <w:rFonts w:ascii="Arial" w:hAnsi="Arial" w:cs="Arial"/>
          <w:szCs w:val="21"/>
        </w:rPr>
        <w:t>、跳</w:t>
      </w:r>
      <w:r>
        <w:rPr>
          <w:rFonts w:ascii="Arial" w:hAnsi="Arial" w:cs="Arial"/>
          <w:szCs w:val="21"/>
        </w:rPr>
        <w:t>B</w:t>
      </w:r>
      <w:r>
        <w:rPr>
          <w:rFonts w:ascii="Arial" w:hAnsi="Arial" w:cs="Arial"/>
          <w:szCs w:val="21"/>
        </w:rPr>
        <w:t>、跳</w:t>
      </w:r>
      <w:r>
        <w:rPr>
          <w:rFonts w:ascii="Arial" w:hAnsi="Arial" w:cs="Arial"/>
          <w:szCs w:val="21"/>
        </w:rPr>
        <w:t>C</w:t>
      </w:r>
      <w:r>
        <w:rPr>
          <w:rFonts w:ascii="Arial" w:hAnsi="Arial" w:cs="Arial"/>
          <w:szCs w:val="21"/>
        </w:rPr>
        <w:t>和重合闸信号分别接到测试仪的开入端子</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w:t>
      </w:r>
      <w:r>
        <w:rPr>
          <w:rFonts w:ascii="Arial" w:hAnsi="Arial" w:cs="Arial"/>
          <w:szCs w:val="21"/>
        </w:rPr>
        <w:t>C</w:t>
      </w:r>
      <w:r>
        <w:rPr>
          <w:rFonts w:ascii="Arial" w:hAnsi="Arial" w:cs="Arial"/>
          <w:szCs w:val="21"/>
        </w:rPr>
        <w:t>、</w:t>
      </w:r>
      <w:r>
        <w:rPr>
          <w:rFonts w:ascii="Arial" w:hAnsi="Arial" w:cs="Arial"/>
          <w:szCs w:val="21"/>
        </w:rPr>
        <w:t>R</w:t>
      </w:r>
      <w:r>
        <w:rPr>
          <w:rFonts w:ascii="Arial" w:hAnsi="Arial" w:cs="Arial"/>
          <w:szCs w:val="21"/>
        </w:rPr>
        <w:t>；三跳时，跳闸信号接入开入</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w:t>
      </w:r>
      <w:r>
        <w:rPr>
          <w:rFonts w:ascii="Arial" w:hAnsi="Arial" w:cs="Arial"/>
          <w:szCs w:val="21"/>
        </w:rPr>
        <w:t>C</w:t>
      </w:r>
      <w:r>
        <w:rPr>
          <w:rFonts w:ascii="Arial" w:hAnsi="Arial" w:cs="Arial"/>
          <w:szCs w:val="21"/>
        </w:rPr>
        <w:t>任何端子，重合闸接入</w:t>
      </w:r>
      <w:r>
        <w:rPr>
          <w:rFonts w:ascii="Arial" w:hAnsi="Arial" w:cs="Arial"/>
          <w:szCs w:val="21"/>
        </w:rPr>
        <w:t>R</w:t>
      </w:r>
      <w:r>
        <w:rPr>
          <w:rFonts w:ascii="Arial" w:hAnsi="Arial" w:cs="Arial"/>
          <w:szCs w:val="21"/>
        </w:rPr>
        <w:t>端子。</w:t>
      </w:r>
    </w:p>
    <w:p w:rsidR="0041137F" w:rsidRDefault="00907560">
      <w:pPr>
        <w:spacing w:before="120"/>
        <w:ind w:right="28"/>
        <w:rPr>
          <w:rFonts w:ascii="黑体" w:eastAsia="黑体" w:hAnsi="Arial" w:cs="Arial"/>
          <w:sz w:val="24"/>
        </w:rPr>
      </w:pPr>
      <w:r>
        <w:rPr>
          <w:rFonts w:ascii="黑体" w:eastAsia="黑体" w:hAnsi="Arial" w:cs="Arial" w:hint="eastAsia"/>
          <w:sz w:val="24"/>
        </w:rPr>
        <w:t>投退压板</w:t>
      </w:r>
    </w:p>
    <w:p w:rsidR="0041137F" w:rsidRDefault="00907560">
      <w:pPr>
        <w:spacing w:line="400" w:lineRule="exact"/>
        <w:ind w:firstLineChars="200" w:firstLine="420"/>
        <w:jc w:val="left"/>
        <w:rPr>
          <w:rFonts w:ascii="宋体" w:hAnsi="宋体" w:cs="Arial"/>
          <w:szCs w:val="21"/>
        </w:rPr>
      </w:pPr>
      <w:r>
        <w:rPr>
          <w:rFonts w:ascii="宋体" w:hAnsi="宋体" w:cs="Arial"/>
          <w:szCs w:val="21"/>
        </w:rPr>
        <w:t>做哪个项目试验，请投入与该项目有关的保护压板。</w:t>
      </w:r>
    </w:p>
    <w:p w:rsidR="0041137F" w:rsidRDefault="00907560">
      <w:pPr>
        <w:spacing w:line="400" w:lineRule="exact"/>
        <w:ind w:firstLineChars="200" w:firstLine="420"/>
        <w:jc w:val="left"/>
        <w:rPr>
          <w:rFonts w:ascii="宋体" w:hAnsi="宋体" w:cs="Arial"/>
          <w:szCs w:val="21"/>
        </w:rPr>
      </w:pPr>
      <w:r>
        <w:rPr>
          <w:rFonts w:ascii="宋体" w:hAnsi="宋体" w:cs="Arial"/>
          <w:noProof/>
          <w:szCs w:val="21"/>
        </w:rPr>
        <w:drawing>
          <wp:anchor distT="0" distB="0" distL="114300" distR="114300" simplePos="0" relativeHeight="251681792" behindDoc="0" locked="0" layoutInCell="1" allowOverlap="1">
            <wp:simplePos x="0" y="0"/>
            <wp:positionH relativeFrom="column">
              <wp:posOffset>2400300</wp:posOffset>
            </wp:positionH>
            <wp:positionV relativeFrom="paragraph">
              <wp:posOffset>180340</wp:posOffset>
            </wp:positionV>
            <wp:extent cx="3429000" cy="1197610"/>
            <wp:effectExtent l="0" t="0" r="0" b="2540"/>
            <wp:wrapSquare wrapText="bothSides"/>
            <wp:docPr id="20" name="图片 172"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2" descr="13"/>
                    <pic:cNvPicPr>
                      <a:picLocks noChangeAspect="1"/>
                    </pic:cNvPicPr>
                  </pic:nvPicPr>
                  <pic:blipFill>
                    <a:blip r:embed="rId124" cstate="print"/>
                    <a:stretch>
                      <a:fillRect/>
                    </a:stretch>
                  </pic:blipFill>
                  <pic:spPr>
                    <a:xfrm>
                      <a:off x="0" y="0"/>
                      <a:ext cx="3429000" cy="1197610"/>
                    </a:xfrm>
                    <a:prstGeom prst="rect">
                      <a:avLst/>
                    </a:prstGeom>
                    <a:noFill/>
                    <a:ln>
                      <a:noFill/>
                    </a:ln>
                  </pic:spPr>
                </pic:pic>
              </a:graphicData>
            </a:graphic>
          </wp:anchor>
        </w:drawing>
      </w:r>
      <w:r>
        <w:rPr>
          <w:rFonts w:ascii="宋体" w:hAnsi="宋体" w:cs="Arial"/>
          <w:szCs w:val="21"/>
        </w:rPr>
        <w:t>选择测试项目，并设置各项目试验参数。一般触发方式按默认的“时间控制”方式。</w:t>
      </w:r>
    </w:p>
    <w:p w:rsidR="0041137F" w:rsidRDefault="00907560">
      <w:pPr>
        <w:spacing w:line="400" w:lineRule="exact"/>
        <w:ind w:firstLineChars="200" w:firstLine="420"/>
        <w:jc w:val="left"/>
        <w:rPr>
          <w:rFonts w:ascii="宋体" w:hAnsi="宋体" w:cs="Arial"/>
          <w:szCs w:val="21"/>
        </w:rPr>
      </w:pPr>
      <w:r>
        <w:rPr>
          <w:rFonts w:ascii="宋体" w:hAnsi="宋体" w:cs="Arial"/>
          <w:szCs w:val="21"/>
        </w:rPr>
        <w:t>开始试验后软件自动回到第一页，按列表中的试验数据顺序逐次进行试验，如右图所示</w:t>
      </w:r>
      <w:r>
        <w:rPr>
          <w:rFonts w:ascii="宋体" w:hAnsi="宋体" w:cs="Arial" w:hint="eastAsia"/>
          <w:szCs w:val="21"/>
        </w:rPr>
        <w:t>。</w:t>
      </w:r>
    </w:p>
    <w:p w:rsidR="0041137F" w:rsidRDefault="00907560">
      <w:pPr>
        <w:spacing w:line="400" w:lineRule="exact"/>
        <w:ind w:firstLineChars="200" w:firstLine="420"/>
        <w:jc w:val="left"/>
        <w:rPr>
          <w:rFonts w:ascii="宋体" w:hAnsi="宋体" w:cs="Arial"/>
          <w:szCs w:val="21"/>
        </w:rPr>
      </w:pPr>
      <w:r>
        <w:rPr>
          <w:rFonts w:ascii="宋体" w:hAnsi="宋体" w:cs="Arial"/>
          <w:szCs w:val="21"/>
        </w:rPr>
        <w:t xml:space="preserve">如果同时测试接地距离和零序保护，试验期间，做接地距离保护测试时，软件会提示“请退出零序保护压板，投入距离保护压板”，做零序保护测试时，软件会提示“请退出距离保护压板，投入零序保护压板”。 </w:t>
      </w:r>
    </w:p>
    <w:p w:rsidR="0041137F" w:rsidRDefault="00907560">
      <w:pPr>
        <w:spacing w:line="400" w:lineRule="exact"/>
        <w:ind w:firstLineChars="200" w:firstLine="420"/>
        <w:jc w:val="left"/>
        <w:rPr>
          <w:rFonts w:ascii="宋体" w:hAnsi="宋体" w:cs="Arial"/>
          <w:szCs w:val="21"/>
        </w:rPr>
      </w:pPr>
      <w:r>
        <w:rPr>
          <w:rFonts w:ascii="宋体" w:hAnsi="宋体" w:cs="Arial"/>
          <w:szCs w:val="21"/>
        </w:rPr>
        <w:t>试验结束后，按软件提示保存试验报告。</w:t>
      </w:r>
    </w:p>
    <w:p w:rsidR="0041137F" w:rsidRDefault="00907560">
      <w:pPr>
        <w:spacing w:line="400" w:lineRule="exact"/>
        <w:ind w:firstLineChars="200" w:firstLine="420"/>
        <w:jc w:val="left"/>
        <w:rPr>
          <w:rFonts w:ascii="Arial" w:hAnsi="Arial" w:cs="Arial"/>
          <w:szCs w:val="21"/>
        </w:rPr>
      </w:pPr>
      <w:r>
        <w:rPr>
          <w:rFonts w:ascii="Arial" w:hAnsi="Arial" w:cs="Arial"/>
          <w:szCs w:val="21"/>
        </w:rPr>
        <w:t>0</w:t>
      </w:r>
      <w:r>
        <w:rPr>
          <w:rFonts w:ascii="Arial" w:hAnsi="Arial" w:cs="Arial" w:hint="eastAsia"/>
          <w:szCs w:val="21"/>
        </w:rPr>
        <w:t>.</w:t>
      </w:r>
      <w:r>
        <w:rPr>
          <w:rFonts w:ascii="Arial" w:hAnsi="Arial" w:cs="Arial"/>
          <w:szCs w:val="21"/>
        </w:rPr>
        <w:t>95</w:t>
      </w:r>
      <w:r>
        <w:rPr>
          <w:rFonts w:ascii="Arial" w:hAnsi="Arial" w:cs="Arial"/>
          <w:szCs w:val="21"/>
        </w:rPr>
        <w:t>倍和</w:t>
      </w:r>
      <w:r>
        <w:rPr>
          <w:rFonts w:ascii="Arial" w:hAnsi="Arial" w:cs="Arial"/>
          <w:szCs w:val="21"/>
        </w:rPr>
        <w:t>1</w:t>
      </w:r>
      <w:r>
        <w:rPr>
          <w:rFonts w:ascii="Arial" w:hAnsi="Arial" w:cs="Arial" w:hint="eastAsia"/>
          <w:szCs w:val="21"/>
        </w:rPr>
        <w:t>.</w:t>
      </w:r>
      <w:r>
        <w:rPr>
          <w:rFonts w:ascii="Arial" w:hAnsi="Arial" w:cs="Arial"/>
          <w:szCs w:val="21"/>
        </w:rPr>
        <w:t>05</w:t>
      </w:r>
      <w:r>
        <w:rPr>
          <w:rFonts w:ascii="Arial" w:hAnsi="Arial" w:cs="Arial"/>
          <w:szCs w:val="21"/>
        </w:rPr>
        <w:t>倍是默认的两个测试边界点。</w:t>
      </w:r>
      <w:r>
        <w:rPr>
          <w:rFonts w:ascii="Arial" w:hAnsi="Arial" w:cs="Arial"/>
          <w:szCs w:val="21"/>
        </w:rPr>
        <w:t>0</w:t>
      </w:r>
      <w:r>
        <w:rPr>
          <w:rFonts w:ascii="Arial" w:hAnsi="Arial" w:cs="Arial" w:hint="eastAsia"/>
          <w:szCs w:val="21"/>
        </w:rPr>
        <w:t>.</w:t>
      </w:r>
      <w:r>
        <w:rPr>
          <w:rFonts w:ascii="Arial" w:hAnsi="Arial" w:cs="Arial"/>
          <w:szCs w:val="21"/>
        </w:rPr>
        <w:t>95</w:t>
      </w:r>
      <w:r>
        <w:rPr>
          <w:rFonts w:ascii="Arial" w:hAnsi="Arial" w:cs="Arial"/>
          <w:szCs w:val="21"/>
        </w:rPr>
        <w:t>倍时，距离保护本段应可靠动作，零序保护本段应可靠不动作；</w:t>
      </w:r>
      <w:r>
        <w:rPr>
          <w:rFonts w:ascii="Arial" w:hAnsi="Arial" w:cs="Arial"/>
          <w:szCs w:val="21"/>
        </w:rPr>
        <w:t>1</w:t>
      </w:r>
      <w:r>
        <w:rPr>
          <w:rFonts w:ascii="Arial" w:hAnsi="Arial" w:cs="Arial" w:hint="eastAsia"/>
          <w:szCs w:val="21"/>
        </w:rPr>
        <w:t>.</w:t>
      </w:r>
      <w:r>
        <w:rPr>
          <w:rFonts w:ascii="Arial" w:hAnsi="Arial" w:cs="Arial"/>
          <w:szCs w:val="21"/>
        </w:rPr>
        <w:t>05</w:t>
      </w:r>
      <w:r>
        <w:rPr>
          <w:rFonts w:ascii="Arial" w:hAnsi="Arial" w:cs="Arial"/>
          <w:szCs w:val="21"/>
        </w:rPr>
        <w:t>倍时，距离保护本段应可靠不动作，零序保护应可靠动作。另外，</w:t>
      </w:r>
      <w:r>
        <w:rPr>
          <w:rFonts w:ascii="Arial" w:hAnsi="Arial" w:cs="Arial"/>
          <w:szCs w:val="21"/>
        </w:rPr>
        <w:t>0</w:t>
      </w:r>
      <w:r>
        <w:rPr>
          <w:rFonts w:ascii="Arial" w:hAnsi="Arial" w:cs="Arial" w:hint="eastAsia"/>
          <w:szCs w:val="21"/>
        </w:rPr>
        <w:t>.</w:t>
      </w:r>
      <w:r>
        <w:rPr>
          <w:rFonts w:ascii="Arial" w:hAnsi="Arial" w:cs="Arial"/>
          <w:szCs w:val="21"/>
        </w:rPr>
        <w:t>8</w:t>
      </w:r>
      <w:r>
        <w:rPr>
          <w:rFonts w:ascii="Arial" w:hAnsi="Arial" w:cs="Arial"/>
          <w:szCs w:val="21"/>
        </w:rPr>
        <w:t>倍和</w:t>
      </w:r>
      <w:r>
        <w:rPr>
          <w:rFonts w:ascii="Arial" w:hAnsi="Arial" w:cs="Arial"/>
          <w:szCs w:val="21"/>
        </w:rPr>
        <w:t>1</w:t>
      </w:r>
      <w:r>
        <w:rPr>
          <w:rFonts w:ascii="Arial" w:hAnsi="Arial" w:cs="Arial" w:hint="eastAsia"/>
          <w:szCs w:val="21"/>
        </w:rPr>
        <w:t>.</w:t>
      </w:r>
      <w:r>
        <w:rPr>
          <w:rFonts w:ascii="Arial" w:hAnsi="Arial" w:cs="Arial"/>
          <w:szCs w:val="21"/>
        </w:rPr>
        <w:t>2</w:t>
      </w:r>
      <w:r>
        <w:rPr>
          <w:rFonts w:ascii="Arial" w:hAnsi="Arial" w:cs="Arial"/>
          <w:szCs w:val="21"/>
        </w:rPr>
        <w:t>倍是在用</w:t>
      </w:r>
      <w:r>
        <w:rPr>
          <w:rFonts w:ascii="Arial" w:hAnsi="Arial" w:cs="Arial"/>
          <w:szCs w:val="21"/>
        </w:rPr>
        <w:t>0</w:t>
      </w:r>
      <w:r>
        <w:rPr>
          <w:rFonts w:ascii="Arial" w:hAnsi="Arial" w:cs="Arial" w:hint="eastAsia"/>
          <w:szCs w:val="21"/>
        </w:rPr>
        <w:t>.</w:t>
      </w:r>
      <w:r>
        <w:rPr>
          <w:rFonts w:ascii="Arial" w:hAnsi="Arial" w:cs="Arial"/>
          <w:szCs w:val="21"/>
        </w:rPr>
        <w:t>95</w:t>
      </w:r>
      <w:r>
        <w:rPr>
          <w:rFonts w:ascii="Arial" w:hAnsi="Arial" w:cs="Arial"/>
          <w:szCs w:val="21"/>
        </w:rPr>
        <w:t>倍和</w:t>
      </w:r>
      <w:r>
        <w:rPr>
          <w:rFonts w:ascii="Arial" w:hAnsi="Arial" w:cs="Arial"/>
          <w:szCs w:val="21"/>
        </w:rPr>
        <w:t>1</w:t>
      </w:r>
      <w:r>
        <w:rPr>
          <w:rFonts w:ascii="Arial" w:hAnsi="Arial" w:cs="Arial" w:hint="eastAsia"/>
          <w:szCs w:val="21"/>
        </w:rPr>
        <w:t>.</w:t>
      </w:r>
      <w:r>
        <w:rPr>
          <w:rFonts w:ascii="Arial" w:hAnsi="Arial" w:cs="Arial"/>
          <w:szCs w:val="21"/>
        </w:rPr>
        <w:t>05</w:t>
      </w:r>
      <w:r>
        <w:rPr>
          <w:rFonts w:ascii="Arial" w:hAnsi="Arial" w:cs="Arial"/>
          <w:szCs w:val="21"/>
        </w:rPr>
        <w:t>倍测试不满足上述动作要求时，降低保护动作要求，对保护整</w:t>
      </w:r>
      <w:r>
        <w:rPr>
          <w:rFonts w:ascii="宋体" w:hAnsi="宋体" w:cs="Arial"/>
          <w:szCs w:val="21"/>
        </w:rPr>
        <w:t>定值的“容忍性”</w:t>
      </w:r>
      <w:r>
        <w:rPr>
          <w:rFonts w:ascii="Arial" w:hAnsi="Arial" w:cs="Arial"/>
          <w:szCs w:val="21"/>
        </w:rPr>
        <w:t>测试，如果仍不能正确动作，请检查保护原因并与保护厂家联系解决。</w:t>
      </w:r>
    </w:p>
    <w:p w:rsidR="0041137F" w:rsidRDefault="00907560">
      <w:pPr>
        <w:spacing w:line="400" w:lineRule="exact"/>
        <w:ind w:firstLineChars="200" w:firstLine="420"/>
        <w:jc w:val="left"/>
        <w:rPr>
          <w:rFonts w:ascii="Arial" w:hAnsi="Arial" w:cs="Arial"/>
          <w:szCs w:val="21"/>
        </w:rPr>
      </w:pPr>
      <w:r>
        <w:rPr>
          <w:rFonts w:ascii="Arial" w:hAnsi="Arial" w:cs="Arial"/>
          <w:szCs w:val="21"/>
        </w:rPr>
        <w:t>测试期间如发现本应</w:t>
      </w:r>
      <w:r>
        <w:rPr>
          <w:rFonts w:ascii="Arial" w:hAnsi="Arial" w:cs="Arial"/>
          <w:szCs w:val="21"/>
        </w:rPr>
        <w:t>II</w:t>
      </w:r>
      <w:r>
        <w:rPr>
          <w:rFonts w:ascii="Arial" w:hAnsi="Arial" w:cs="Arial"/>
          <w:szCs w:val="21"/>
        </w:rPr>
        <w:t>段或</w:t>
      </w:r>
      <w:r>
        <w:rPr>
          <w:rFonts w:ascii="Arial" w:hAnsi="Arial" w:cs="Arial"/>
          <w:szCs w:val="21"/>
        </w:rPr>
        <w:t>III</w:t>
      </w:r>
      <w:r>
        <w:rPr>
          <w:rFonts w:ascii="Arial" w:hAnsi="Arial" w:cs="Arial"/>
          <w:szCs w:val="21"/>
        </w:rPr>
        <w:t>段保护动作的，而测试仪记录下的动作时间为</w:t>
      </w:r>
      <w:r>
        <w:rPr>
          <w:rFonts w:ascii="Arial" w:hAnsi="Arial" w:cs="Arial"/>
          <w:szCs w:val="21"/>
        </w:rPr>
        <w:t>I</w:t>
      </w:r>
      <w:r>
        <w:rPr>
          <w:rFonts w:ascii="Arial" w:hAnsi="Arial" w:cs="Arial"/>
          <w:szCs w:val="21"/>
        </w:rPr>
        <w:t>段动作时间，请检查重合闸后加速是否误动作了，若是，请先退出重合闸后加速压板或控制字再进行测试。</w:t>
      </w:r>
    </w:p>
    <w:p w:rsidR="0041137F" w:rsidRDefault="00907560">
      <w:pPr>
        <w:spacing w:line="400" w:lineRule="exact"/>
        <w:ind w:firstLineChars="200" w:firstLine="420"/>
        <w:jc w:val="left"/>
        <w:rPr>
          <w:rFonts w:ascii="Arial" w:hAnsi="Arial" w:cs="Arial"/>
          <w:szCs w:val="21"/>
        </w:rPr>
      </w:pPr>
      <w:r>
        <w:rPr>
          <w:rFonts w:ascii="Arial" w:hAnsi="Arial" w:cs="Arial"/>
          <w:szCs w:val="21"/>
        </w:rPr>
        <w:lastRenderedPageBreak/>
        <w:t>测试时，如果保护的跳闸</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w:t>
      </w:r>
      <w:r>
        <w:rPr>
          <w:rFonts w:ascii="Arial" w:hAnsi="Arial" w:cs="Arial"/>
          <w:szCs w:val="21"/>
        </w:rPr>
        <w:t>C</w:t>
      </w:r>
      <w:r>
        <w:rPr>
          <w:rFonts w:ascii="Arial" w:hAnsi="Arial" w:cs="Arial"/>
          <w:szCs w:val="21"/>
        </w:rPr>
        <w:t>分别接至测试仪的开入</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w:t>
      </w:r>
      <w:r>
        <w:rPr>
          <w:rFonts w:ascii="Arial" w:hAnsi="Arial" w:cs="Arial"/>
          <w:szCs w:val="21"/>
        </w:rPr>
        <w:t>C</w:t>
      </w:r>
      <w:r>
        <w:rPr>
          <w:rFonts w:ascii="Arial" w:hAnsi="Arial" w:cs="Arial"/>
          <w:szCs w:val="21"/>
        </w:rPr>
        <w:t>，而试验期间总会偶尔听见测试仪发出长鸣报警声，而实际上测试仪未能记录下保护的动作时间。这时，请检查此种情况下的故障相总与哪一相有关。例如，</w:t>
      </w:r>
      <w:r>
        <w:rPr>
          <w:rFonts w:ascii="Arial" w:hAnsi="Arial" w:cs="Arial"/>
          <w:szCs w:val="21"/>
        </w:rPr>
        <w:t>AC</w:t>
      </w:r>
      <w:r>
        <w:rPr>
          <w:rFonts w:ascii="Arial" w:hAnsi="Arial" w:cs="Arial"/>
          <w:szCs w:val="21"/>
        </w:rPr>
        <w:t>相间故障时出现过，</w:t>
      </w:r>
      <w:r>
        <w:rPr>
          <w:rFonts w:ascii="Arial" w:hAnsi="Arial" w:cs="Arial"/>
          <w:szCs w:val="21"/>
        </w:rPr>
        <w:t>BC</w:t>
      </w:r>
      <w:r>
        <w:rPr>
          <w:rFonts w:ascii="Arial" w:hAnsi="Arial" w:cs="Arial"/>
          <w:szCs w:val="21"/>
        </w:rPr>
        <w:t>相间故障时也出现过，则可初步判定，测试仪未能接收到保护跳闸</w:t>
      </w:r>
      <w:r>
        <w:rPr>
          <w:rFonts w:ascii="Arial" w:hAnsi="Arial" w:cs="Arial"/>
          <w:szCs w:val="21"/>
        </w:rPr>
        <w:t>C</w:t>
      </w:r>
      <w:r>
        <w:rPr>
          <w:rFonts w:ascii="Arial" w:hAnsi="Arial" w:cs="Arial"/>
          <w:szCs w:val="21"/>
        </w:rPr>
        <w:t>传来的开关变位信号，请检查保护侧跳闸</w:t>
      </w:r>
      <w:r>
        <w:rPr>
          <w:rFonts w:ascii="Arial" w:hAnsi="Arial" w:cs="Arial"/>
          <w:szCs w:val="21"/>
        </w:rPr>
        <w:t>C</w:t>
      </w:r>
      <w:r>
        <w:rPr>
          <w:rFonts w:ascii="Arial" w:hAnsi="Arial" w:cs="Arial"/>
          <w:szCs w:val="21"/>
        </w:rPr>
        <w:t>是否接触良好。也可将保护跳闸</w:t>
      </w:r>
      <w:r>
        <w:rPr>
          <w:rFonts w:ascii="Arial" w:hAnsi="Arial" w:cs="Arial"/>
          <w:szCs w:val="21"/>
        </w:rPr>
        <w:t>A</w:t>
      </w:r>
      <w:r>
        <w:rPr>
          <w:rFonts w:ascii="Arial" w:hAnsi="Arial" w:cs="Arial"/>
          <w:szCs w:val="21"/>
        </w:rPr>
        <w:t>、</w:t>
      </w:r>
      <w:r>
        <w:rPr>
          <w:rFonts w:ascii="Arial" w:hAnsi="Arial" w:cs="Arial"/>
          <w:szCs w:val="21"/>
        </w:rPr>
        <w:t>B</w:t>
      </w:r>
      <w:r>
        <w:rPr>
          <w:rFonts w:ascii="Arial" w:hAnsi="Arial" w:cs="Arial"/>
          <w:szCs w:val="21"/>
        </w:rPr>
        <w:t>、</w:t>
      </w:r>
      <w:r>
        <w:rPr>
          <w:rFonts w:ascii="Arial" w:hAnsi="Arial" w:cs="Arial"/>
          <w:szCs w:val="21"/>
        </w:rPr>
        <w:t>C</w:t>
      </w:r>
      <w:r>
        <w:rPr>
          <w:rFonts w:ascii="Arial" w:hAnsi="Arial" w:cs="Arial"/>
          <w:szCs w:val="21"/>
        </w:rPr>
        <w:t>三根信号线短接，一起接到测试仪的开入</w:t>
      </w:r>
      <w:r>
        <w:rPr>
          <w:rFonts w:ascii="Arial" w:hAnsi="Arial" w:cs="Arial"/>
          <w:szCs w:val="21"/>
        </w:rPr>
        <w:t>A</w:t>
      </w:r>
      <w:r>
        <w:rPr>
          <w:rFonts w:ascii="Arial" w:hAnsi="Arial" w:cs="Arial"/>
          <w:szCs w:val="21"/>
        </w:rPr>
        <w:t>中。</w:t>
      </w:r>
    </w:p>
    <w:p w:rsidR="0041137F" w:rsidRDefault="00907560">
      <w:pPr>
        <w:spacing w:line="400" w:lineRule="exact"/>
        <w:ind w:firstLineChars="200" w:firstLine="420"/>
        <w:jc w:val="left"/>
        <w:rPr>
          <w:rFonts w:ascii="Arial" w:hAnsi="Arial" w:cs="Arial"/>
          <w:szCs w:val="21"/>
        </w:rPr>
      </w:pPr>
      <w:r>
        <w:rPr>
          <w:rFonts w:ascii="Arial" w:hAnsi="Arial" w:cs="Arial"/>
          <w:szCs w:val="21"/>
        </w:rPr>
        <w:t>如果想让保护在某一定值倍数下，本段保护不动作时让下一段保护动作，请将该</w:t>
      </w:r>
      <w:r>
        <w:rPr>
          <w:rFonts w:ascii="宋体" w:hAnsi="宋体" w:cs="Arial"/>
          <w:szCs w:val="21"/>
        </w:rPr>
        <w:t>段的“最大故障时间”设置为大于</w:t>
      </w:r>
      <w:r>
        <w:rPr>
          <w:rFonts w:ascii="Arial" w:hAnsi="Arial" w:cs="Arial"/>
          <w:szCs w:val="21"/>
        </w:rPr>
        <w:t>其下一段保护动作时间</w:t>
      </w:r>
      <w:r>
        <w:rPr>
          <w:rFonts w:ascii="Arial" w:hAnsi="Arial" w:cs="Arial"/>
          <w:szCs w:val="21"/>
        </w:rPr>
        <w:t>0.2</w:t>
      </w:r>
      <w:r>
        <w:rPr>
          <w:rFonts w:ascii="Arial" w:hAnsi="Arial" w:cs="Arial" w:hint="eastAsia"/>
          <w:szCs w:val="21"/>
        </w:rPr>
        <w:t>s</w:t>
      </w:r>
      <w:r>
        <w:rPr>
          <w:rFonts w:ascii="Arial" w:hAnsi="Arial" w:cs="Arial"/>
          <w:szCs w:val="21"/>
        </w:rPr>
        <w:t>及以上。</w:t>
      </w:r>
    </w:p>
    <w:p w:rsidR="0041137F" w:rsidRDefault="00907560" w:rsidP="00705108">
      <w:pPr>
        <w:pStyle w:val="af1"/>
        <w:spacing w:beforeLines="50"/>
        <w:ind w:rightChars="13" w:right="27"/>
        <w:rPr>
          <w:rFonts w:eastAsia="黑体" w:cs="Arial"/>
          <w:b/>
          <w:bdr w:val="single" w:sz="4" w:space="0" w:color="auto"/>
          <w:shd w:val="pct10" w:color="auto" w:fill="FFFFFF"/>
        </w:rPr>
      </w:pPr>
      <w:r>
        <w:rPr>
          <w:rFonts w:eastAsia="黑体" w:cs="Arial"/>
          <w:b/>
          <w:bdr w:val="single" w:sz="4" w:space="0" w:color="auto"/>
          <w:shd w:val="pct10" w:color="auto" w:fill="FFFFFF"/>
        </w:rPr>
        <w:t>注意：</w:t>
      </w:r>
    </w:p>
    <w:p w:rsidR="0041137F" w:rsidRDefault="00907560">
      <w:pPr>
        <w:pStyle w:val="af1"/>
        <w:ind w:rightChars="13" w:right="27" w:firstLineChars="219" w:firstLine="462"/>
        <w:rPr>
          <w:rFonts w:eastAsia="仿宋_GB2312" w:cs="Arial"/>
          <w:b/>
          <w:sz w:val="21"/>
          <w:szCs w:val="21"/>
        </w:rPr>
      </w:pPr>
      <w:r>
        <w:rPr>
          <w:rFonts w:eastAsia="仿宋_GB2312" w:cs="Arial" w:hint="eastAsia"/>
          <w:b/>
          <w:sz w:val="21"/>
          <w:szCs w:val="21"/>
        </w:rPr>
        <w:t xml:space="preserve">1. </w:t>
      </w:r>
      <w:r>
        <w:rPr>
          <w:rFonts w:eastAsia="仿宋_GB2312" w:cs="Arial"/>
          <w:b/>
          <w:sz w:val="21"/>
          <w:szCs w:val="21"/>
        </w:rPr>
        <w:t>有些保护如四方公司的平行四边形特性保护其定值以电抗</w:t>
      </w:r>
      <w:r>
        <w:rPr>
          <w:rFonts w:eastAsia="仿宋_GB2312" w:cs="Arial"/>
          <w:b/>
          <w:sz w:val="21"/>
          <w:szCs w:val="21"/>
        </w:rPr>
        <w:t>XX1</w:t>
      </w:r>
      <w:r>
        <w:rPr>
          <w:rFonts w:eastAsia="仿宋_GB2312" w:cs="Arial"/>
          <w:b/>
          <w:sz w:val="21"/>
          <w:szCs w:val="21"/>
        </w:rPr>
        <w:t>－</w:t>
      </w:r>
      <w:r>
        <w:rPr>
          <w:rFonts w:eastAsia="仿宋_GB2312" w:cs="Arial"/>
          <w:b/>
          <w:sz w:val="21"/>
          <w:szCs w:val="21"/>
        </w:rPr>
        <w:t>XX4</w:t>
      </w:r>
      <w:r>
        <w:rPr>
          <w:rFonts w:eastAsia="仿宋_GB2312" w:cs="Arial"/>
          <w:b/>
          <w:sz w:val="21"/>
          <w:szCs w:val="21"/>
        </w:rPr>
        <w:t>、</w:t>
      </w:r>
      <w:r>
        <w:rPr>
          <w:rFonts w:eastAsia="仿宋_GB2312" w:cs="Arial"/>
          <w:b/>
          <w:sz w:val="21"/>
          <w:szCs w:val="21"/>
        </w:rPr>
        <w:t>XD1</w:t>
      </w:r>
      <w:r>
        <w:rPr>
          <w:rFonts w:eastAsia="仿宋_GB2312" w:cs="Arial"/>
          <w:b/>
          <w:sz w:val="21"/>
          <w:szCs w:val="21"/>
        </w:rPr>
        <w:t>－</w:t>
      </w:r>
      <w:r>
        <w:rPr>
          <w:rFonts w:eastAsia="仿宋_GB2312" w:cs="Arial"/>
          <w:b/>
          <w:sz w:val="21"/>
          <w:szCs w:val="21"/>
        </w:rPr>
        <w:t>XD4</w:t>
      </w:r>
      <w:r>
        <w:rPr>
          <w:rFonts w:eastAsia="仿宋_GB2312" w:cs="Arial"/>
          <w:b/>
          <w:sz w:val="21"/>
          <w:szCs w:val="21"/>
        </w:rPr>
        <w:t>方式等给出的，则仅设置电抗</w:t>
      </w:r>
      <w:r>
        <w:rPr>
          <w:rFonts w:eastAsia="仿宋_GB2312" w:cs="Arial"/>
          <w:b/>
          <w:sz w:val="21"/>
          <w:szCs w:val="21"/>
        </w:rPr>
        <w:t>X</w:t>
      </w:r>
      <w:r>
        <w:rPr>
          <w:rFonts w:eastAsia="仿宋_GB2312" w:cs="Arial"/>
          <w:b/>
          <w:sz w:val="21"/>
          <w:szCs w:val="21"/>
        </w:rPr>
        <w:t>分量，其电阻</w:t>
      </w:r>
      <w:r>
        <w:rPr>
          <w:rFonts w:eastAsia="仿宋_GB2312" w:cs="Arial"/>
          <w:b/>
          <w:sz w:val="21"/>
          <w:szCs w:val="21"/>
        </w:rPr>
        <w:t>R</w:t>
      </w:r>
      <w:r>
        <w:rPr>
          <w:rFonts w:eastAsia="仿宋_GB2312" w:cs="Arial"/>
          <w:b/>
          <w:sz w:val="21"/>
          <w:szCs w:val="21"/>
        </w:rPr>
        <w:t>分量应设为</w:t>
      </w:r>
      <w:r>
        <w:rPr>
          <w:rFonts w:eastAsia="仿宋_GB2312" w:cs="Arial"/>
          <w:b/>
          <w:sz w:val="21"/>
          <w:szCs w:val="21"/>
        </w:rPr>
        <w:t>0</w:t>
      </w:r>
      <w:r>
        <w:rPr>
          <w:rFonts w:eastAsia="仿宋_GB2312" w:cs="Arial"/>
          <w:b/>
          <w:sz w:val="21"/>
          <w:szCs w:val="21"/>
        </w:rPr>
        <w:t>。</w:t>
      </w:r>
    </w:p>
    <w:p w:rsidR="0041137F" w:rsidRDefault="00907560">
      <w:pPr>
        <w:spacing w:line="400" w:lineRule="exact"/>
        <w:ind w:firstLineChars="199" w:firstLine="420"/>
        <w:jc w:val="left"/>
        <w:rPr>
          <w:rFonts w:ascii="Arial" w:eastAsia="仿宋_GB2312" w:hAnsi="Arial" w:cs="Arial"/>
          <w:b/>
          <w:szCs w:val="21"/>
        </w:rPr>
      </w:pPr>
      <w:r>
        <w:rPr>
          <w:rFonts w:ascii="Arial" w:eastAsia="仿宋_GB2312" w:hAnsi="Arial" w:cs="Arial"/>
          <w:b/>
          <w:szCs w:val="21"/>
        </w:rPr>
        <w:t xml:space="preserve">2. </w:t>
      </w:r>
      <w:r>
        <w:rPr>
          <w:rFonts w:ascii="Arial" w:eastAsia="仿宋_GB2312" w:hAnsi="Arial" w:cs="Arial"/>
          <w:b/>
          <w:szCs w:val="21"/>
        </w:rPr>
        <w:t>如果做接地距离保护试验，请按整定值清单给出的零序补偿系数类型和数值正确设置零序补偿系数</w:t>
      </w:r>
      <w:r>
        <w:rPr>
          <w:rFonts w:ascii="Arial" w:eastAsia="仿宋_GB2312" w:hAnsi="Arial" w:cs="Arial" w:hint="eastAsia"/>
          <w:b/>
          <w:szCs w:val="21"/>
        </w:rPr>
        <w:t>。</w:t>
      </w:r>
    </w:p>
    <w:p w:rsidR="0041137F" w:rsidRDefault="00907560" w:rsidP="00705108">
      <w:pPr>
        <w:pStyle w:val="21"/>
        <w:spacing w:before="0" w:afterLines="100" w:line="240" w:lineRule="auto"/>
        <w:rPr>
          <w:rFonts w:cs="Arial"/>
          <w:szCs w:val="44"/>
        </w:rPr>
      </w:pPr>
      <w:r>
        <w:rPr>
          <w:rFonts w:eastAsia="仿宋_GB2312"/>
          <w:szCs w:val="21"/>
        </w:rPr>
        <w:br w:type="page"/>
      </w:r>
      <w:bookmarkStart w:id="52" w:name="_Toc116877021"/>
      <w:bookmarkStart w:id="53" w:name="_Toc116442923"/>
      <w:r>
        <w:rPr>
          <w:rFonts w:cs="Arial" w:hint="eastAsia"/>
          <w:szCs w:val="44"/>
        </w:rPr>
        <w:lastRenderedPageBreak/>
        <w:t>第十五章</w:t>
      </w:r>
      <w:r>
        <w:rPr>
          <w:rFonts w:cs="Arial" w:hint="eastAsia"/>
          <w:szCs w:val="44"/>
        </w:rPr>
        <w:t xml:space="preserve">    </w:t>
      </w:r>
      <w:r>
        <w:rPr>
          <w:rFonts w:cs="Arial" w:hint="eastAsia"/>
          <w:szCs w:val="44"/>
        </w:rPr>
        <w:t>线路保护</w:t>
      </w:r>
      <w:bookmarkEnd w:id="52"/>
      <w:bookmarkEnd w:id="53"/>
    </w:p>
    <w:p w:rsidR="0041137F" w:rsidRDefault="00907560">
      <w:pPr>
        <w:spacing w:line="400" w:lineRule="exact"/>
        <w:ind w:firstLineChars="200" w:firstLine="420"/>
        <w:jc w:val="left"/>
        <w:rPr>
          <w:rFonts w:ascii="Arial" w:hAnsi="Arial" w:cs="Arial"/>
          <w:szCs w:val="21"/>
        </w:rPr>
      </w:pPr>
      <w:r>
        <w:rPr>
          <w:rFonts w:ascii="Arial" w:hAnsi="Arial" w:cs="Arial"/>
          <w:szCs w:val="21"/>
        </w:rPr>
        <w:t>这个测试模块汇聚了线路保护各个试验项目的定值校验。进行某项目测试之前，要注意及时进行软压板的投退，以防试验受到其他因素影响。该模块提供了阻抗定值、零序电流定值、负序电流定值的校验以及</w:t>
      </w:r>
      <w:r>
        <w:rPr>
          <w:rFonts w:ascii="Arial" w:hAnsi="Arial" w:cs="Arial"/>
          <w:szCs w:val="21"/>
        </w:rPr>
        <w:t>z/t</w:t>
      </w:r>
      <w:r>
        <w:rPr>
          <w:rFonts w:ascii="Arial" w:hAnsi="Arial" w:cs="Arial"/>
          <w:szCs w:val="21"/>
        </w:rPr>
        <w:t>动作阶梯、自动重合闸及后加速、非全相零序保护定值校验、工频变化量阻抗元件定值校验、最大灵敏角测试等八个测试项目。</w:t>
      </w:r>
    </w:p>
    <w:p w:rsidR="0041137F" w:rsidRDefault="00907560">
      <w:pPr>
        <w:numPr>
          <w:ilvl w:val="0"/>
          <w:numId w:val="36"/>
        </w:numPr>
        <w:spacing w:line="400" w:lineRule="exact"/>
        <w:jc w:val="left"/>
        <w:rPr>
          <w:rFonts w:ascii="宋体" w:hAnsi="宋体" w:cs="Arial"/>
          <w:szCs w:val="21"/>
        </w:rPr>
      </w:pPr>
      <w:r>
        <w:rPr>
          <w:rFonts w:ascii="宋体" w:hAnsi="宋体" w:cs="Arial" w:hint="eastAsia"/>
          <w:szCs w:val="21"/>
        </w:rPr>
        <w:t>在一个测试模块中汇集了几乎所有的高、低压线路保护测试项目</w:t>
      </w:r>
    </w:p>
    <w:p w:rsidR="0041137F" w:rsidRDefault="00907560">
      <w:pPr>
        <w:numPr>
          <w:ilvl w:val="0"/>
          <w:numId w:val="36"/>
        </w:numPr>
        <w:spacing w:line="400" w:lineRule="exact"/>
        <w:jc w:val="left"/>
        <w:rPr>
          <w:rFonts w:ascii="宋体" w:hAnsi="宋体" w:cs="Arial"/>
          <w:szCs w:val="21"/>
        </w:rPr>
      </w:pPr>
      <w:r>
        <w:rPr>
          <w:rFonts w:ascii="宋体" w:hAnsi="宋体" w:cs="Arial" w:hint="eastAsia"/>
          <w:szCs w:val="21"/>
        </w:rPr>
        <w:t>能校验检同期重合闸、非全相、工频变化量阻抗等复杂的保护功能</w:t>
      </w:r>
    </w:p>
    <w:p w:rsidR="0041137F" w:rsidRDefault="00907560">
      <w:pPr>
        <w:spacing w:line="400" w:lineRule="exact"/>
        <w:jc w:val="left"/>
        <w:rPr>
          <w:rFonts w:ascii="宋体" w:hAnsi="宋体" w:cs="Arial"/>
          <w:szCs w:val="21"/>
        </w:rPr>
      </w:pPr>
      <w:r>
        <w:rPr>
          <w:rFonts w:ascii="宋体" w:hAnsi="宋体" w:cs="Arial"/>
          <w:noProof/>
          <w:szCs w:val="21"/>
        </w:rPr>
        <w:drawing>
          <wp:anchor distT="0" distB="0" distL="114300" distR="114300" simplePos="0" relativeHeight="251799552" behindDoc="0" locked="0" layoutInCell="1" allowOverlap="1">
            <wp:simplePos x="0" y="0"/>
            <wp:positionH relativeFrom="column">
              <wp:posOffset>1047750</wp:posOffset>
            </wp:positionH>
            <wp:positionV relativeFrom="paragraph">
              <wp:posOffset>60960</wp:posOffset>
            </wp:positionV>
            <wp:extent cx="3295650" cy="2514600"/>
            <wp:effectExtent l="0" t="0" r="0" b="0"/>
            <wp:wrapNone/>
            <wp:docPr id="146" name="图片 17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73" descr="10"/>
                    <pic:cNvPicPr>
                      <a:picLocks noChangeAspect="1"/>
                    </pic:cNvPicPr>
                  </pic:nvPicPr>
                  <pic:blipFill>
                    <a:blip r:embed="rId125" cstate="print"/>
                    <a:stretch>
                      <a:fillRect/>
                    </a:stretch>
                  </pic:blipFill>
                  <pic:spPr>
                    <a:xfrm>
                      <a:off x="0" y="0"/>
                      <a:ext cx="3295650" cy="2514600"/>
                    </a:xfrm>
                    <a:prstGeom prst="rect">
                      <a:avLst/>
                    </a:prstGeom>
                    <a:noFill/>
                    <a:ln>
                      <a:noFill/>
                    </a:ln>
                  </pic:spPr>
                </pic:pic>
              </a:graphicData>
            </a:graphic>
          </wp:anchor>
        </w:drawing>
      </w: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41137F">
      <w:pPr>
        <w:spacing w:line="400" w:lineRule="exact"/>
        <w:jc w:val="left"/>
        <w:rPr>
          <w:rFonts w:ascii="宋体" w:hAnsi="宋体" w:cs="Arial"/>
          <w:szCs w:val="21"/>
        </w:rPr>
      </w:pPr>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界面说明</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测试项目</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先选中一个测试项目，然后点击“添加”按钮，在打开的对话框中设置该测试项目的试验参数，选择“确认”后，试验数据将添加到下面的参数窗口。然后可以再选中另外一个测试项目，进行同样的参数设置和添加操作。一次试验可以添加多个测试项目，试验时按参数列表的顺序依次分别进行测试。</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当需要删除参数列表中某一行的试验参数，可以先选中这一行，然后点击“删除选定行”按钮；若需要删除参数列表中全部的试验参数，可以直接点击“删除所有行”按钮。</w:t>
      </w:r>
    </w:p>
    <w:p w:rsidR="0041137F" w:rsidRDefault="00907560">
      <w:pPr>
        <w:spacing w:line="400" w:lineRule="exact"/>
        <w:ind w:firstLineChars="200" w:firstLine="420"/>
        <w:jc w:val="left"/>
        <w:rPr>
          <w:rFonts w:ascii="Arial" w:hAnsi="Arial" w:cs="Arial"/>
          <w:szCs w:val="21"/>
        </w:rPr>
      </w:pPr>
      <w:r>
        <w:rPr>
          <w:rFonts w:ascii="Arial" w:hAnsi="Arial" w:cs="Arial"/>
          <w:szCs w:val="21"/>
        </w:rPr>
        <w:t>通过点选</w:t>
      </w:r>
      <w:r>
        <w:rPr>
          <w:rFonts w:ascii="宋体" w:hAnsi="宋体" w:cs="Arial"/>
          <w:szCs w:val="21"/>
        </w:rPr>
        <w:t>“</w:t>
      </w:r>
      <w:r>
        <w:rPr>
          <w:rFonts w:ascii="Arial" w:hAnsi="Arial" w:cs="Arial"/>
          <w:szCs w:val="21"/>
        </w:rPr>
        <w:t>R-X</w:t>
      </w:r>
      <w:r>
        <w:rPr>
          <w:rFonts w:ascii="宋体" w:hAnsi="宋体" w:cs="Arial"/>
          <w:szCs w:val="21"/>
        </w:rPr>
        <w:t>”、“</w:t>
      </w:r>
      <w:r>
        <w:rPr>
          <w:rFonts w:ascii="Arial" w:hAnsi="Arial" w:cs="Arial"/>
          <w:szCs w:val="21"/>
        </w:rPr>
        <w:t>Z-T</w:t>
      </w:r>
      <w:r>
        <w:rPr>
          <w:rFonts w:ascii="宋体" w:hAnsi="宋体" w:cs="Arial"/>
          <w:szCs w:val="21"/>
        </w:rPr>
        <w:t>”</w:t>
      </w:r>
      <w:r>
        <w:rPr>
          <w:rFonts w:ascii="Arial" w:hAnsi="Arial" w:cs="Arial"/>
          <w:szCs w:val="21"/>
        </w:rPr>
        <w:t>来改变右图的坐标，实现不同的显示方式。</w:t>
      </w:r>
      <w:r>
        <w:rPr>
          <w:rFonts w:ascii="Arial" w:hAnsi="Arial" w:cs="Arial"/>
          <w:szCs w:val="21"/>
        </w:rPr>
        <w:t xml:space="preserve"> </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试验参数</w:t>
      </w:r>
    </w:p>
    <w:p w:rsidR="0041137F" w:rsidRDefault="00907560">
      <w:pPr>
        <w:spacing w:line="240" w:lineRule="exact"/>
        <w:ind w:firstLineChars="200" w:firstLine="420"/>
        <w:jc w:val="left"/>
        <w:rPr>
          <w:rFonts w:ascii="宋体" w:hAnsi="宋体" w:cs="Arial"/>
          <w:szCs w:val="21"/>
        </w:rPr>
      </w:pPr>
      <w:r>
        <w:rPr>
          <w:rFonts w:ascii="宋体" w:hAnsi="宋体" w:cs="Arial" w:hint="eastAsia"/>
          <w:szCs w:val="21"/>
        </w:rPr>
        <w:t>在试验参数页中设置各个测试项目的一些公共试验参数。</w:t>
      </w:r>
    </w:p>
    <w:p w:rsidR="0041137F" w:rsidRDefault="00907560">
      <w:pPr>
        <w:pStyle w:val="af1"/>
        <w:spacing w:line="400" w:lineRule="exact"/>
        <w:rPr>
          <w:rFonts w:cs="Arial"/>
          <w:bCs/>
          <w:szCs w:val="21"/>
        </w:rPr>
      </w:pPr>
      <w:r>
        <w:rPr>
          <w:rFonts w:eastAsia="黑体" w:cs="Arial" w:hint="eastAsia"/>
          <w:bCs/>
        </w:rPr>
        <w:sym w:font="Wingdings 2" w:char="F097"/>
      </w:r>
      <w:r>
        <w:rPr>
          <w:rFonts w:eastAsia="黑体" w:cs="Arial" w:hint="eastAsia"/>
          <w:bCs/>
        </w:rPr>
        <w:t xml:space="preserve">  </w:t>
      </w:r>
      <w:r>
        <w:rPr>
          <w:rFonts w:eastAsia="黑体" w:cs="Arial" w:hint="eastAsia"/>
          <w:bCs/>
          <w:szCs w:val="21"/>
        </w:rPr>
        <w:t>零序补偿系数</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只有故障类型为“接地短路”时，才需要设置零序补偿系数。有“</w:t>
      </w:r>
      <w:r>
        <w:rPr>
          <w:rFonts w:ascii="Arial" w:hAnsi="Arial" w:cs="Arial" w:hint="eastAsia"/>
          <w:szCs w:val="21"/>
        </w:rPr>
        <w:t>KL</w:t>
      </w:r>
      <w:r>
        <w:rPr>
          <w:rFonts w:ascii="Arial" w:hAnsi="Arial" w:cs="Arial" w:hint="eastAsia"/>
          <w:szCs w:val="21"/>
        </w:rPr>
        <w:t>”、“</w:t>
      </w:r>
      <w:r>
        <w:rPr>
          <w:rFonts w:ascii="Arial" w:hAnsi="Arial" w:cs="Arial" w:hint="eastAsia"/>
          <w:szCs w:val="21"/>
        </w:rPr>
        <w:t>Kr</w:t>
      </w:r>
      <w:r>
        <w:rPr>
          <w:rFonts w:ascii="Arial" w:hAnsi="Arial" w:cs="Arial" w:hint="eastAsia"/>
          <w:szCs w:val="21"/>
        </w:rPr>
        <w:t>和</w:t>
      </w:r>
      <w:r>
        <w:rPr>
          <w:rFonts w:ascii="Arial" w:hAnsi="Arial" w:cs="Arial" w:hint="eastAsia"/>
          <w:szCs w:val="21"/>
        </w:rPr>
        <w:t>Kx</w:t>
      </w:r>
      <w:r>
        <w:rPr>
          <w:rFonts w:ascii="Arial" w:hAnsi="Arial" w:cs="Arial" w:hint="eastAsia"/>
          <w:szCs w:val="21"/>
        </w:rPr>
        <w:t>”、“</w:t>
      </w:r>
      <w:r>
        <w:rPr>
          <w:rFonts w:ascii="Arial" w:hAnsi="Arial" w:cs="Arial" w:hint="eastAsia"/>
          <w:szCs w:val="21"/>
        </w:rPr>
        <w:t>Z0/Z1</w:t>
      </w:r>
      <w:r>
        <w:rPr>
          <w:rFonts w:ascii="Arial" w:hAnsi="Arial" w:cs="Arial" w:hint="eastAsia"/>
          <w:szCs w:val="21"/>
        </w:rPr>
        <w:t>”三种表达方式供选择。不同厂家的保护，零序补偿系数可能不同，设置时请查阅保护的使用说明书或者从保护装置的定值菜单中查找零序补偿系数的表达方式。</w:t>
      </w:r>
    </w:p>
    <w:p w:rsidR="0041137F" w:rsidRDefault="00907560">
      <w:pPr>
        <w:pStyle w:val="af1"/>
        <w:spacing w:line="400" w:lineRule="exact"/>
        <w:rPr>
          <w:rFonts w:eastAsia="黑体" w:cs="Arial"/>
          <w:bCs/>
          <w:szCs w:val="21"/>
        </w:rPr>
      </w:pPr>
      <w:r>
        <w:rPr>
          <w:rFonts w:eastAsia="黑体" w:cs="Arial" w:hint="eastAsia"/>
          <w:bCs/>
        </w:rPr>
        <w:lastRenderedPageBreak/>
        <w:sym w:font="Wingdings 2" w:char="F097"/>
      </w:r>
      <w:r>
        <w:rPr>
          <w:rFonts w:eastAsia="黑体" w:cs="Arial" w:hint="eastAsia"/>
          <w:bCs/>
        </w:rPr>
        <w:t xml:space="preserve">  </w:t>
      </w:r>
      <w:r>
        <w:rPr>
          <w:rFonts w:eastAsia="黑体" w:cs="Arial" w:hint="eastAsia"/>
          <w:bCs/>
          <w:szCs w:val="21"/>
        </w:rPr>
        <w:t>故障触发方式</w:t>
      </w:r>
    </w:p>
    <w:p w:rsidR="0041137F" w:rsidRDefault="00907560">
      <w:pPr>
        <w:spacing w:line="400" w:lineRule="exact"/>
        <w:ind w:firstLineChars="200" w:firstLine="420"/>
        <w:jc w:val="left"/>
        <w:rPr>
          <w:rFonts w:ascii="Arial" w:hAnsi="Arial" w:cs="Arial"/>
          <w:szCs w:val="21"/>
        </w:rPr>
      </w:pPr>
      <w:r>
        <w:rPr>
          <w:rFonts w:ascii="Arial" w:hAnsi="Arial" w:cs="Arial"/>
          <w:noProof/>
          <w:szCs w:val="21"/>
        </w:rPr>
        <w:drawing>
          <wp:anchor distT="0" distB="0" distL="114300" distR="114300" simplePos="0" relativeHeight="251800576" behindDoc="0" locked="0" layoutInCell="1" allowOverlap="1">
            <wp:simplePos x="0" y="0"/>
            <wp:positionH relativeFrom="column">
              <wp:posOffset>4114800</wp:posOffset>
            </wp:positionH>
            <wp:positionV relativeFrom="paragraph">
              <wp:posOffset>43180</wp:posOffset>
            </wp:positionV>
            <wp:extent cx="1838325" cy="2514600"/>
            <wp:effectExtent l="0" t="0" r="9525" b="0"/>
            <wp:wrapSquare wrapText="bothSides"/>
            <wp:docPr id="147" name="图片 17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74" descr="11"/>
                    <pic:cNvPicPr>
                      <a:picLocks noChangeAspect="1"/>
                    </pic:cNvPicPr>
                  </pic:nvPicPr>
                  <pic:blipFill>
                    <a:blip r:embed="rId126" cstate="print"/>
                    <a:stretch>
                      <a:fillRect/>
                    </a:stretch>
                  </pic:blipFill>
                  <pic:spPr>
                    <a:xfrm>
                      <a:off x="0" y="0"/>
                      <a:ext cx="1838325" cy="2514600"/>
                    </a:xfrm>
                    <a:prstGeom prst="rect">
                      <a:avLst/>
                    </a:prstGeom>
                    <a:noFill/>
                    <a:ln>
                      <a:noFill/>
                    </a:ln>
                  </pic:spPr>
                </pic:pic>
              </a:graphicData>
            </a:graphic>
          </wp:anchor>
        </w:drawing>
      </w:r>
      <w:r>
        <w:rPr>
          <w:rFonts w:ascii="Arial" w:hAnsi="Arial" w:cs="Arial" w:hint="eastAsia"/>
          <w:szCs w:val="21"/>
        </w:rPr>
        <w:t>试验时每次都是先输出故障前量，再进入故障态的，这可以满足某些保护需要突变量启动的要求，这时需要设置“故障前时间”和故障触发方式。本模块提供了“时间控制”、“按键触发”、“开入</w:t>
      </w:r>
      <w:r>
        <w:rPr>
          <w:rFonts w:ascii="Arial" w:hAnsi="Arial" w:cs="Arial" w:hint="eastAsia"/>
          <w:szCs w:val="21"/>
        </w:rPr>
        <w:t>c</w:t>
      </w:r>
      <w:r>
        <w:rPr>
          <w:rFonts w:ascii="Arial" w:hAnsi="Arial" w:cs="Arial" w:hint="eastAsia"/>
          <w:szCs w:val="21"/>
        </w:rPr>
        <w:t>触发”和“</w:t>
      </w:r>
      <w:r>
        <w:rPr>
          <w:rFonts w:ascii="Arial" w:hAnsi="Arial" w:cs="Arial" w:hint="eastAsia"/>
          <w:szCs w:val="21"/>
        </w:rPr>
        <w:t>GPS</w:t>
      </w:r>
      <w:r>
        <w:rPr>
          <w:rFonts w:ascii="Arial" w:hAnsi="Arial" w:cs="Arial" w:hint="eastAsia"/>
          <w:szCs w:val="21"/>
        </w:rPr>
        <w:t>触发”四种触发方式。</w:t>
      </w:r>
    </w:p>
    <w:p w:rsidR="0041137F" w:rsidRDefault="00907560">
      <w:pPr>
        <w:pStyle w:val="af1"/>
        <w:spacing w:line="400" w:lineRule="exact"/>
        <w:ind w:firstLine="420"/>
        <w:rPr>
          <w:rFonts w:cs="Arial"/>
          <w:b/>
          <w:bCs/>
          <w:sz w:val="21"/>
          <w:szCs w:val="21"/>
        </w:rPr>
      </w:pPr>
      <w:r>
        <w:rPr>
          <w:rFonts w:cs="Arial"/>
          <w:b/>
          <w:bCs/>
          <w:sz w:val="21"/>
          <w:szCs w:val="21"/>
        </w:rPr>
        <w:t>时间控制</w:t>
      </w:r>
      <w:r>
        <w:rPr>
          <w:rFonts w:cs="Arial"/>
          <w:b/>
          <w:bCs/>
          <w:sz w:val="21"/>
          <w:szCs w:val="21"/>
        </w:rPr>
        <w:t xml:space="preserve">    </w:t>
      </w:r>
    </w:p>
    <w:p w:rsidR="0041137F" w:rsidRDefault="00907560">
      <w:pPr>
        <w:pStyle w:val="af1"/>
        <w:spacing w:line="400" w:lineRule="exact"/>
        <w:ind w:firstLine="420"/>
        <w:rPr>
          <w:rFonts w:cs="Arial"/>
          <w:sz w:val="21"/>
          <w:szCs w:val="21"/>
        </w:rPr>
      </w:pPr>
      <w:r>
        <w:rPr>
          <w:rFonts w:cs="Arial"/>
          <w:sz w:val="21"/>
          <w:szCs w:val="21"/>
        </w:rPr>
        <w:t>默认情况下选择这种触发方式。试验时先输出故障前量，即电压</w:t>
      </w:r>
      <w:r>
        <w:rPr>
          <w:rFonts w:cs="Arial"/>
          <w:sz w:val="21"/>
          <w:szCs w:val="21"/>
        </w:rPr>
        <w:t>57.735V</w:t>
      </w:r>
      <w:r>
        <w:rPr>
          <w:rFonts w:cs="Arial"/>
          <w:sz w:val="21"/>
          <w:szCs w:val="21"/>
        </w:rPr>
        <w:t>，电流</w:t>
      </w:r>
      <w:r>
        <w:rPr>
          <w:rFonts w:cs="Arial"/>
          <w:sz w:val="21"/>
          <w:szCs w:val="21"/>
        </w:rPr>
        <w:t>0A</w:t>
      </w:r>
      <w:r>
        <w:rPr>
          <w:rFonts w:cs="Arial"/>
          <w:sz w:val="21"/>
          <w:szCs w:val="21"/>
        </w:rPr>
        <w:t>，等待</w:t>
      </w:r>
      <w:r>
        <w:rPr>
          <w:rFonts w:cs="Arial"/>
          <w:sz w:val="21"/>
          <w:szCs w:val="21"/>
        </w:rPr>
        <w:t>“</w:t>
      </w:r>
      <w:r>
        <w:rPr>
          <w:rFonts w:cs="Arial"/>
          <w:sz w:val="21"/>
          <w:szCs w:val="21"/>
        </w:rPr>
        <w:t>故障前时间</w:t>
      </w:r>
      <w:r>
        <w:rPr>
          <w:rFonts w:cs="Arial"/>
          <w:sz w:val="21"/>
          <w:szCs w:val="21"/>
        </w:rPr>
        <w:t>”</w:t>
      </w:r>
      <w:r>
        <w:rPr>
          <w:rFonts w:cs="Arial"/>
          <w:sz w:val="21"/>
          <w:szCs w:val="21"/>
        </w:rPr>
        <w:t>结束后，即输出设置的故障量，等待保护动作。保护动作则立即结束本轮测试，若保护未动，故障量持续输出至所设置的</w:t>
      </w:r>
      <w:r>
        <w:rPr>
          <w:rFonts w:cs="Arial"/>
          <w:sz w:val="21"/>
          <w:szCs w:val="21"/>
        </w:rPr>
        <w:t>“</w:t>
      </w:r>
      <w:r>
        <w:rPr>
          <w:rFonts w:cs="Arial"/>
          <w:sz w:val="21"/>
          <w:szCs w:val="21"/>
        </w:rPr>
        <w:t>最大故障时间</w:t>
      </w:r>
      <w:r>
        <w:rPr>
          <w:rFonts w:cs="Arial"/>
          <w:sz w:val="21"/>
          <w:szCs w:val="21"/>
        </w:rPr>
        <w:t>”</w:t>
      </w:r>
      <w:r>
        <w:rPr>
          <w:rFonts w:cs="Arial"/>
          <w:sz w:val="21"/>
          <w:szCs w:val="21"/>
        </w:rPr>
        <w:t>到时，即自动结束本轮，进入试验间断时间，装置不输出。然后循环进入下一轮试验。</w:t>
      </w:r>
    </w:p>
    <w:p w:rsidR="0041137F" w:rsidRDefault="00907560">
      <w:pPr>
        <w:pStyle w:val="af1"/>
        <w:spacing w:line="400" w:lineRule="exact"/>
        <w:ind w:firstLine="420"/>
        <w:rPr>
          <w:rFonts w:cs="Arial"/>
          <w:b/>
          <w:bCs/>
          <w:sz w:val="21"/>
          <w:szCs w:val="21"/>
        </w:rPr>
      </w:pPr>
      <w:r>
        <w:rPr>
          <w:rFonts w:cs="Arial"/>
          <w:b/>
          <w:bCs/>
          <w:sz w:val="21"/>
          <w:szCs w:val="21"/>
        </w:rPr>
        <w:t>其它触发</w:t>
      </w:r>
      <w:r>
        <w:rPr>
          <w:rFonts w:cs="Arial"/>
          <w:b/>
          <w:bCs/>
          <w:sz w:val="21"/>
          <w:szCs w:val="21"/>
        </w:rPr>
        <w:t xml:space="preserve">    </w:t>
      </w:r>
    </w:p>
    <w:p w:rsidR="0041137F" w:rsidRDefault="00907560">
      <w:pPr>
        <w:pStyle w:val="af1"/>
        <w:spacing w:line="400" w:lineRule="exact"/>
        <w:ind w:firstLine="420"/>
        <w:rPr>
          <w:rFonts w:cs="Arial"/>
          <w:sz w:val="21"/>
          <w:szCs w:val="21"/>
        </w:rPr>
      </w:pPr>
      <w:r>
        <w:rPr>
          <w:rFonts w:cs="Arial"/>
          <w:sz w:val="21"/>
          <w:szCs w:val="21"/>
        </w:rPr>
        <w:t>其它三个触发方式的工作原理相同，只是触发的方式不同而已。</w:t>
      </w:r>
      <w:r>
        <w:rPr>
          <w:rFonts w:cs="Arial"/>
          <w:sz w:val="21"/>
          <w:szCs w:val="21"/>
        </w:rPr>
        <w:t>“</w:t>
      </w:r>
      <w:r>
        <w:rPr>
          <w:rFonts w:cs="Arial"/>
          <w:sz w:val="21"/>
          <w:szCs w:val="21"/>
        </w:rPr>
        <w:t>按键触发</w:t>
      </w:r>
      <w:r>
        <w:rPr>
          <w:rFonts w:cs="Arial"/>
          <w:sz w:val="21"/>
          <w:szCs w:val="21"/>
        </w:rPr>
        <w:t>”</w:t>
      </w:r>
      <w:r>
        <w:rPr>
          <w:rFonts w:cs="Arial"/>
          <w:sz w:val="21"/>
          <w:szCs w:val="21"/>
        </w:rPr>
        <w:t>定义为键盘上的任意键触发，</w:t>
      </w:r>
      <w:r>
        <w:rPr>
          <w:rFonts w:cs="Arial"/>
          <w:sz w:val="21"/>
          <w:szCs w:val="21"/>
        </w:rPr>
        <w:t>“</w:t>
      </w:r>
      <w:r>
        <w:rPr>
          <w:rFonts w:cs="Arial"/>
          <w:sz w:val="21"/>
          <w:szCs w:val="21"/>
        </w:rPr>
        <w:t>开入</w:t>
      </w:r>
      <w:r>
        <w:rPr>
          <w:rFonts w:cs="Arial"/>
          <w:sz w:val="21"/>
          <w:szCs w:val="21"/>
        </w:rPr>
        <w:t>c</w:t>
      </w:r>
      <w:r>
        <w:rPr>
          <w:rFonts w:cs="Arial"/>
          <w:sz w:val="21"/>
          <w:szCs w:val="21"/>
        </w:rPr>
        <w:t>触发</w:t>
      </w:r>
      <w:r>
        <w:rPr>
          <w:rFonts w:cs="Arial"/>
          <w:sz w:val="21"/>
          <w:szCs w:val="21"/>
        </w:rPr>
        <w:t>”</w:t>
      </w:r>
      <w:r>
        <w:rPr>
          <w:rFonts w:cs="Arial"/>
          <w:sz w:val="21"/>
          <w:szCs w:val="21"/>
        </w:rPr>
        <w:t>是</w:t>
      </w:r>
      <w:r>
        <w:rPr>
          <w:rFonts w:cs="Arial" w:hint="eastAsia"/>
          <w:sz w:val="21"/>
          <w:szCs w:val="21"/>
        </w:rPr>
        <w:t>由</w:t>
      </w:r>
      <w:r>
        <w:rPr>
          <w:rFonts w:cs="Arial"/>
          <w:sz w:val="21"/>
          <w:szCs w:val="21"/>
        </w:rPr>
        <w:t>测试仪上的开入量</w:t>
      </w:r>
      <w:r>
        <w:rPr>
          <w:rFonts w:cs="Arial"/>
          <w:sz w:val="21"/>
          <w:szCs w:val="21"/>
        </w:rPr>
        <w:t>c</w:t>
      </w:r>
      <w:r>
        <w:rPr>
          <w:rFonts w:cs="Arial" w:hint="eastAsia"/>
          <w:sz w:val="21"/>
          <w:szCs w:val="21"/>
        </w:rPr>
        <w:t>变位</w:t>
      </w:r>
      <w:r>
        <w:rPr>
          <w:rFonts w:cs="Arial"/>
          <w:sz w:val="21"/>
          <w:szCs w:val="21"/>
        </w:rPr>
        <w:t>触发，</w:t>
      </w:r>
      <w:r>
        <w:rPr>
          <w:rFonts w:cs="Arial"/>
          <w:sz w:val="21"/>
          <w:szCs w:val="21"/>
        </w:rPr>
        <w:t>“GPS</w:t>
      </w:r>
      <w:r>
        <w:rPr>
          <w:rFonts w:cs="Arial"/>
          <w:sz w:val="21"/>
          <w:szCs w:val="21"/>
        </w:rPr>
        <w:t>触发</w:t>
      </w:r>
      <w:r>
        <w:rPr>
          <w:rFonts w:cs="Arial"/>
          <w:sz w:val="21"/>
          <w:szCs w:val="21"/>
        </w:rPr>
        <w:t>”</w:t>
      </w:r>
      <w:r>
        <w:rPr>
          <w:rFonts w:cs="Arial"/>
          <w:sz w:val="21"/>
          <w:szCs w:val="21"/>
        </w:rPr>
        <w:t>是</w:t>
      </w:r>
      <w:r>
        <w:rPr>
          <w:rFonts w:cs="Arial" w:hint="eastAsia"/>
          <w:sz w:val="21"/>
          <w:szCs w:val="21"/>
        </w:rPr>
        <w:t>由</w:t>
      </w:r>
      <w:r>
        <w:rPr>
          <w:rFonts w:cs="Arial"/>
          <w:sz w:val="21"/>
          <w:szCs w:val="21"/>
        </w:rPr>
        <w:t>通信口所接的</w:t>
      </w:r>
      <w:r>
        <w:rPr>
          <w:rFonts w:cs="Arial"/>
          <w:sz w:val="21"/>
          <w:szCs w:val="21"/>
        </w:rPr>
        <w:t>“</w:t>
      </w:r>
      <w:r>
        <w:rPr>
          <w:rFonts w:cs="Arial"/>
          <w:sz w:val="21"/>
          <w:szCs w:val="21"/>
        </w:rPr>
        <w:t>分脉冲</w:t>
      </w:r>
      <w:r>
        <w:rPr>
          <w:rFonts w:cs="Arial"/>
          <w:sz w:val="21"/>
          <w:szCs w:val="21"/>
        </w:rPr>
        <w:t>”</w:t>
      </w:r>
      <w:r>
        <w:rPr>
          <w:rFonts w:cs="Arial"/>
          <w:sz w:val="21"/>
          <w:szCs w:val="21"/>
        </w:rPr>
        <w:t>触发。</w:t>
      </w:r>
    </w:p>
    <w:p w:rsidR="0041137F" w:rsidRDefault="00907560">
      <w:pPr>
        <w:pStyle w:val="af1"/>
        <w:spacing w:line="400" w:lineRule="exact"/>
        <w:rPr>
          <w:rFonts w:eastAsia="黑体" w:cs="Arial"/>
          <w:bCs/>
          <w:szCs w:val="21"/>
        </w:rPr>
      </w:pPr>
      <w:r>
        <w:rPr>
          <w:rFonts w:eastAsia="黑体" w:cs="Arial" w:hint="eastAsia"/>
          <w:bCs/>
        </w:rPr>
        <w:sym w:font="Wingdings 2" w:char="F097"/>
      </w:r>
      <w:r>
        <w:rPr>
          <w:rFonts w:eastAsia="黑体" w:cs="Arial" w:hint="eastAsia"/>
          <w:bCs/>
        </w:rPr>
        <w:t xml:space="preserve">  </w:t>
      </w:r>
      <w:r>
        <w:rPr>
          <w:rFonts w:eastAsia="黑体" w:cs="Arial" w:hint="eastAsia"/>
          <w:b/>
          <w:bCs/>
          <w:szCs w:val="21"/>
        </w:rPr>
        <w:t>PT</w:t>
      </w:r>
      <w:r>
        <w:rPr>
          <w:rFonts w:eastAsia="黑体" w:cs="Arial" w:hint="eastAsia"/>
          <w:b/>
          <w:bCs/>
          <w:szCs w:val="21"/>
        </w:rPr>
        <w:t>、</w:t>
      </w:r>
      <w:r>
        <w:rPr>
          <w:rFonts w:eastAsia="黑体" w:cs="Arial" w:hint="eastAsia"/>
          <w:b/>
          <w:bCs/>
          <w:szCs w:val="21"/>
        </w:rPr>
        <w:t>CT</w:t>
      </w:r>
      <w:r>
        <w:rPr>
          <w:rFonts w:eastAsia="黑体" w:cs="Arial" w:hint="eastAsia"/>
          <w:bCs/>
          <w:szCs w:val="21"/>
        </w:rPr>
        <w:t>安装位置</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根据现场</w:t>
      </w:r>
      <w:r>
        <w:rPr>
          <w:rFonts w:ascii="Arial" w:hAnsi="Arial" w:cs="Arial" w:hint="eastAsia"/>
          <w:szCs w:val="21"/>
        </w:rPr>
        <w:t>PT</w:t>
      </w:r>
      <w:r>
        <w:rPr>
          <w:rFonts w:ascii="Arial" w:hAnsi="Arial" w:cs="Arial" w:hint="eastAsia"/>
          <w:szCs w:val="21"/>
        </w:rPr>
        <w:t>安装情况进行设置。</w:t>
      </w:r>
      <w:r>
        <w:rPr>
          <w:rFonts w:ascii="Arial" w:hAnsi="Arial" w:cs="Arial" w:hint="eastAsia"/>
          <w:szCs w:val="21"/>
        </w:rPr>
        <w:t>PT</w:t>
      </w:r>
      <w:r>
        <w:rPr>
          <w:rFonts w:ascii="Arial" w:hAnsi="Arial" w:cs="Arial" w:hint="eastAsia"/>
          <w:szCs w:val="21"/>
        </w:rPr>
        <w:t>安装在“母线侧”时，开关断开后电压不消失，即测试仪不停止给保护输出电压，而是输出额定电压；</w:t>
      </w:r>
      <w:r>
        <w:rPr>
          <w:rFonts w:ascii="Arial" w:hAnsi="Arial" w:cs="Arial" w:hint="eastAsia"/>
          <w:szCs w:val="21"/>
        </w:rPr>
        <w:t>PT</w:t>
      </w:r>
      <w:r>
        <w:rPr>
          <w:rFonts w:ascii="Arial" w:hAnsi="Arial" w:cs="Arial" w:hint="eastAsia"/>
          <w:szCs w:val="21"/>
        </w:rPr>
        <w:t>安装在“线路侧”时，开关断开后电压消失，即测试仪停止给保护输出电压。</w:t>
      </w:r>
      <w:r>
        <w:rPr>
          <w:rFonts w:ascii="Arial" w:hAnsi="Arial" w:cs="Arial" w:hint="eastAsia"/>
          <w:szCs w:val="21"/>
        </w:rPr>
        <w:t>CT</w:t>
      </w:r>
      <w:r>
        <w:rPr>
          <w:rFonts w:ascii="Arial" w:hAnsi="Arial" w:cs="Arial" w:hint="eastAsia"/>
          <w:szCs w:val="21"/>
        </w:rPr>
        <w:t>中性点“指向线路”时，</w:t>
      </w:r>
      <w:r>
        <w:rPr>
          <w:rFonts w:ascii="Arial" w:hAnsi="Arial" w:cs="Arial" w:hint="eastAsia"/>
          <w:szCs w:val="21"/>
        </w:rPr>
        <w:t>IA</w:t>
      </w:r>
      <w:r>
        <w:rPr>
          <w:rFonts w:ascii="Arial" w:hAnsi="Arial" w:cs="Arial" w:hint="eastAsia"/>
          <w:szCs w:val="21"/>
        </w:rPr>
        <w:t>、</w:t>
      </w:r>
      <w:r>
        <w:rPr>
          <w:rFonts w:ascii="Arial" w:hAnsi="Arial" w:cs="Arial" w:hint="eastAsia"/>
          <w:szCs w:val="21"/>
        </w:rPr>
        <w:t>IB</w:t>
      </w:r>
      <w:r>
        <w:rPr>
          <w:rFonts w:ascii="Arial" w:hAnsi="Arial" w:cs="Arial" w:hint="eastAsia"/>
          <w:szCs w:val="21"/>
        </w:rPr>
        <w:t>、</w:t>
      </w:r>
      <w:r>
        <w:rPr>
          <w:rFonts w:ascii="Arial" w:hAnsi="Arial" w:cs="Arial" w:hint="eastAsia"/>
          <w:szCs w:val="21"/>
        </w:rPr>
        <w:t>IC</w:t>
      </w:r>
      <w:r>
        <w:rPr>
          <w:rFonts w:ascii="Arial" w:hAnsi="Arial" w:cs="Arial" w:hint="eastAsia"/>
          <w:szCs w:val="21"/>
        </w:rPr>
        <w:t>为极性端，</w:t>
      </w:r>
      <w:r>
        <w:rPr>
          <w:rFonts w:ascii="Arial" w:hAnsi="Arial" w:cs="Arial" w:hint="eastAsia"/>
          <w:szCs w:val="21"/>
        </w:rPr>
        <w:t>IN</w:t>
      </w:r>
      <w:r>
        <w:rPr>
          <w:rFonts w:ascii="Arial" w:hAnsi="Arial" w:cs="Arial" w:hint="eastAsia"/>
          <w:szCs w:val="21"/>
        </w:rPr>
        <w:t>为非极性端，</w:t>
      </w:r>
      <w:r>
        <w:rPr>
          <w:rFonts w:ascii="Arial" w:hAnsi="Arial" w:cs="Arial" w:hint="eastAsia"/>
          <w:szCs w:val="21"/>
        </w:rPr>
        <w:t>CT</w:t>
      </w:r>
      <w:r>
        <w:rPr>
          <w:rFonts w:ascii="Arial" w:hAnsi="Arial" w:cs="Arial" w:hint="eastAsia"/>
          <w:szCs w:val="21"/>
        </w:rPr>
        <w:t>中性点“指向母线”时，与上述相反，此时测试仪输出的电流方向相反。</w:t>
      </w:r>
    </w:p>
    <w:p w:rsidR="0041137F" w:rsidRDefault="00907560">
      <w:pPr>
        <w:pStyle w:val="af1"/>
        <w:spacing w:line="400" w:lineRule="exact"/>
        <w:rPr>
          <w:rFonts w:eastAsia="黑体" w:cs="Arial"/>
          <w:szCs w:val="21"/>
        </w:rPr>
      </w:pPr>
      <w:r>
        <w:rPr>
          <w:rFonts w:eastAsia="黑体" w:cs="Arial" w:hint="eastAsia"/>
          <w:bCs/>
        </w:rPr>
        <w:sym w:font="Wingdings 2" w:char="F097"/>
      </w:r>
      <w:r>
        <w:rPr>
          <w:rFonts w:eastAsia="黑体" w:cs="Arial" w:hint="eastAsia"/>
          <w:bCs/>
        </w:rPr>
        <w:t xml:space="preserve">  </w:t>
      </w:r>
      <w:r>
        <w:rPr>
          <w:rFonts w:eastAsia="黑体" w:cs="Arial" w:hint="eastAsia"/>
          <w:b/>
          <w:bCs/>
          <w:szCs w:val="21"/>
        </w:rPr>
        <w:t>UX</w:t>
      </w:r>
      <w:r>
        <w:rPr>
          <w:rFonts w:eastAsia="黑体" w:cs="Arial" w:hint="eastAsia"/>
          <w:bCs/>
          <w:szCs w:val="21"/>
        </w:rPr>
        <w:t>输出</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根据需要设置第四相电压</w:t>
      </w:r>
      <w:r>
        <w:rPr>
          <w:rFonts w:ascii="Arial" w:hAnsi="Arial" w:cs="Arial" w:hint="eastAsia"/>
          <w:szCs w:val="21"/>
        </w:rPr>
        <w:t>UX</w:t>
      </w:r>
      <w:r>
        <w:rPr>
          <w:rFonts w:ascii="Arial" w:hAnsi="Arial" w:cs="Arial" w:hint="eastAsia"/>
          <w:szCs w:val="21"/>
        </w:rPr>
        <w:t>的输出值，可以</w:t>
      </w:r>
      <w:r>
        <w:rPr>
          <w:rFonts w:ascii="Arial" w:hAnsi="Arial" w:cs="Arial"/>
          <w:szCs w:val="21"/>
        </w:rPr>
        <w:t>设定为</w:t>
      </w:r>
      <w:r>
        <w:rPr>
          <w:rFonts w:ascii="Arial" w:hAnsi="Arial" w:cs="Arial"/>
          <w:szCs w:val="21"/>
        </w:rPr>
        <w:t xml:space="preserve"> +3U0</w:t>
      </w:r>
      <w:r>
        <w:rPr>
          <w:rFonts w:ascii="Arial" w:hAnsi="Arial" w:cs="Arial"/>
          <w:szCs w:val="21"/>
        </w:rPr>
        <w:t>、</w:t>
      </w:r>
      <w:r>
        <w:rPr>
          <w:rFonts w:ascii="Arial" w:hAnsi="Arial" w:cs="Arial"/>
          <w:szCs w:val="21"/>
        </w:rPr>
        <w:t>-3U0</w:t>
      </w:r>
      <w:r>
        <w:rPr>
          <w:rFonts w:ascii="Arial" w:hAnsi="Arial" w:cs="Arial"/>
          <w:szCs w:val="21"/>
        </w:rPr>
        <w:t>、</w:t>
      </w:r>
      <w:r>
        <w:rPr>
          <w:rFonts w:ascii="Arial" w:hAnsi="Arial" w:cs="Arial"/>
          <w:szCs w:val="21"/>
        </w:rPr>
        <w:t>+</w:t>
      </w:r>
      <w:r w:rsidR="0041137F" w:rsidRPr="0041137F">
        <w:rPr>
          <w:rFonts w:ascii="Arial" w:hAnsi="Arial" w:cs="Arial"/>
          <w:position w:val="-8"/>
          <w:szCs w:val="21"/>
        </w:rPr>
        <w:object w:dxaOrig="361" w:dyaOrig="361">
          <v:shape id="_x0000_i1037" type="#_x0000_t75" style="width:17.25pt;height:17.25pt" o:ole="">
            <v:imagedata r:id="rId65" o:title=""/>
          </v:shape>
          <o:OLEObject Type="Embed" ProgID="Equation.DSMT4" ShapeID="_x0000_i1037" DrawAspect="Content" ObjectID="_1686743033" r:id="rId127"/>
        </w:object>
      </w:r>
      <w:r>
        <w:rPr>
          <w:rFonts w:ascii="Arial" w:hAnsi="Arial" w:cs="Arial"/>
          <w:szCs w:val="21"/>
        </w:rPr>
        <w:t>×3U0</w:t>
      </w:r>
      <w:r>
        <w:rPr>
          <w:rFonts w:ascii="Arial" w:hAnsi="Arial" w:cs="Arial"/>
          <w:szCs w:val="21"/>
        </w:rPr>
        <w:t>、</w:t>
      </w:r>
      <w:r>
        <w:rPr>
          <w:rFonts w:ascii="Arial" w:hAnsi="Arial" w:cs="Arial"/>
          <w:szCs w:val="21"/>
        </w:rPr>
        <w:t>-</w:t>
      </w:r>
      <w:r w:rsidR="0041137F" w:rsidRPr="0041137F">
        <w:rPr>
          <w:rFonts w:ascii="Arial" w:hAnsi="Arial" w:cs="Arial"/>
          <w:position w:val="-8"/>
          <w:szCs w:val="21"/>
        </w:rPr>
        <w:object w:dxaOrig="361" w:dyaOrig="361">
          <v:shape id="_x0000_i1038" type="#_x0000_t75" style="width:17.25pt;height:17.25pt" o:ole="">
            <v:imagedata r:id="rId65" o:title=""/>
          </v:shape>
          <o:OLEObject Type="Embed" ProgID="Equation.DSMT4" ShapeID="_x0000_i1038" DrawAspect="Content" ObjectID="_1686743034" r:id="rId128"/>
        </w:object>
      </w:r>
      <w:r>
        <w:rPr>
          <w:rFonts w:ascii="Arial" w:hAnsi="Arial" w:cs="Arial"/>
          <w:szCs w:val="21"/>
        </w:rPr>
        <w:t>×3U0</w:t>
      </w:r>
      <w:r>
        <w:rPr>
          <w:rFonts w:ascii="Arial" w:hAnsi="Arial" w:cs="Arial" w:hint="eastAsia"/>
          <w:szCs w:val="21"/>
        </w:rPr>
        <w:t>或线路抽取电压等多种方式。</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当选择“抽取电压”时，下面的“抽取电压值”栏呈正常有效显示。此功能一般是为了做重合闸的检同期和检无压试验。</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线路重合闸时，不象发电机同期并网那样要求频率、电压和相位同时满足要求。跳闸后，断路器两端的两个系统并不是完全独立的，所以它们的频率往往摆开的幅度不大，只要满足“电压相近”和“相位相近”这两个条件就可以重合。</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首先要选择一个参考相，这个参考相要与保护定值中控制字的设置应一致，否则试验不会成功。</w:t>
      </w: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t>开关断开后幅值</w:t>
      </w:r>
      <w:r>
        <w:rPr>
          <w:rFonts w:ascii="Arial" w:hAnsi="Arial" w:cs="Arial" w:hint="eastAsia"/>
          <w:b/>
          <w:szCs w:val="21"/>
        </w:rPr>
        <w:t xml:space="preserve">    </w:t>
      </w:r>
      <w:r>
        <w:rPr>
          <w:rFonts w:ascii="Arial" w:hAnsi="Arial" w:cs="Arial" w:hint="eastAsia"/>
          <w:szCs w:val="21"/>
        </w:rPr>
        <w:t>是开关断开状态线路抽取电压的幅值，默认为</w:t>
      </w:r>
      <w:r>
        <w:rPr>
          <w:rFonts w:ascii="Arial" w:hAnsi="Arial" w:cs="Arial" w:hint="eastAsia"/>
          <w:szCs w:val="21"/>
        </w:rPr>
        <w:t>100V</w:t>
      </w:r>
      <w:r>
        <w:rPr>
          <w:rFonts w:ascii="Arial" w:hAnsi="Arial" w:cs="Arial" w:hint="eastAsia"/>
          <w:szCs w:val="21"/>
        </w:rPr>
        <w:t>，可以设置为其他值，以测试在该电压时能否检同期重合。</w:t>
      </w:r>
    </w:p>
    <w:p w:rsidR="0041137F" w:rsidRDefault="00907560">
      <w:pPr>
        <w:spacing w:line="400" w:lineRule="exact"/>
        <w:ind w:firstLineChars="200" w:firstLine="422"/>
        <w:jc w:val="left"/>
        <w:rPr>
          <w:rFonts w:ascii="Arial" w:hAnsi="Arial" w:cs="Arial"/>
          <w:szCs w:val="21"/>
        </w:rPr>
      </w:pPr>
      <w:r>
        <w:rPr>
          <w:rFonts w:ascii="Arial" w:hAnsi="Arial" w:cs="Arial" w:hint="eastAsia"/>
          <w:b/>
          <w:szCs w:val="21"/>
        </w:rPr>
        <w:t>开关断开后相位差</w:t>
      </w:r>
      <w:r>
        <w:rPr>
          <w:rFonts w:ascii="Arial" w:hAnsi="Arial" w:cs="Arial" w:hint="eastAsia"/>
          <w:b/>
          <w:szCs w:val="21"/>
        </w:rPr>
        <w:t xml:space="preserve">    </w:t>
      </w:r>
      <w:r>
        <w:rPr>
          <w:rFonts w:ascii="Arial" w:hAnsi="Arial" w:cs="Arial" w:hint="eastAsia"/>
          <w:szCs w:val="21"/>
        </w:rPr>
        <w:t>是开关断开状态线路抽取电压与母线侧电压的相位差值。默认差值为</w:t>
      </w:r>
      <w:r>
        <w:rPr>
          <w:rFonts w:ascii="Arial" w:hAnsi="Arial" w:cs="Arial" w:hint="eastAsia"/>
          <w:szCs w:val="21"/>
        </w:rPr>
        <w:t>0</w:t>
      </w:r>
      <w:r>
        <w:rPr>
          <w:rFonts w:ascii="宋体" w:hAnsi="宋体" w:cs="Arial"/>
          <w:szCs w:val="21"/>
        </w:rPr>
        <w:t>°</w:t>
      </w:r>
      <w:r>
        <w:rPr>
          <w:rFonts w:ascii="Arial" w:hAnsi="Arial" w:cs="Arial" w:hint="eastAsia"/>
          <w:szCs w:val="21"/>
        </w:rPr>
        <w:t>，可以设置为其他值，以测试在该角差下能否检同期重合。</w:t>
      </w:r>
    </w:p>
    <w:p w:rsidR="0041137F" w:rsidRDefault="00907560">
      <w:pPr>
        <w:pStyle w:val="31"/>
        <w:spacing w:beforeLines="0" w:afterLines="0"/>
        <w:jc w:val="left"/>
        <w:rPr>
          <w:sz w:val="28"/>
          <w:szCs w:val="28"/>
        </w:rPr>
      </w:pPr>
      <w:r>
        <w:rPr>
          <w:rFonts w:hint="eastAsia"/>
          <w:sz w:val="28"/>
          <w:szCs w:val="28"/>
        </w:rPr>
        <w:lastRenderedPageBreak/>
        <w:sym w:font="Wingdings 2" w:char="F0A2"/>
      </w:r>
      <w:r>
        <w:rPr>
          <w:rFonts w:hint="eastAsia"/>
          <w:sz w:val="28"/>
          <w:szCs w:val="28"/>
        </w:rPr>
        <w:t xml:space="preserve"> </w:t>
      </w:r>
      <w:r>
        <w:rPr>
          <w:rFonts w:hint="eastAsia"/>
          <w:sz w:val="28"/>
          <w:szCs w:val="28"/>
        </w:rPr>
        <w:t>开入量</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在“输入开关量”页面中，选择</w:t>
      </w:r>
      <w:r>
        <w:rPr>
          <w:rFonts w:ascii="Arial" w:hAnsi="Arial" w:cs="Arial" w:hint="eastAsia"/>
          <w:szCs w:val="21"/>
        </w:rPr>
        <w:t>A</w:t>
      </w:r>
      <w:r>
        <w:rPr>
          <w:rFonts w:ascii="Arial" w:hAnsi="Arial" w:cs="Arial" w:hint="eastAsia"/>
          <w:szCs w:val="21"/>
        </w:rPr>
        <w:t>、</w:t>
      </w:r>
      <w:r>
        <w:rPr>
          <w:rFonts w:ascii="Arial" w:hAnsi="Arial" w:cs="Arial" w:hint="eastAsia"/>
          <w:szCs w:val="21"/>
        </w:rPr>
        <w:t>B</w:t>
      </w:r>
      <w:r>
        <w:rPr>
          <w:rFonts w:ascii="Arial" w:hAnsi="Arial" w:cs="Arial" w:hint="eastAsia"/>
          <w:szCs w:val="21"/>
        </w:rPr>
        <w:t>、</w:t>
      </w:r>
      <w:r>
        <w:rPr>
          <w:rFonts w:ascii="Arial" w:hAnsi="Arial" w:cs="Arial" w:hint="eastAsia"/>
          <w:szCs w:val="21"/>
        </w:rPr>
        <w:t>C</w:t>
      </w:r>
      <w:r>
        <w:rPr>
          <w:rFonts w:ascii="Arial" w:hAnsi="Arial" w:cs="Arial" w:hint="eastAsia"/>
          <w:szCs w:val="21"/>
        </w:rPr>
        <w:t>、</w:t>
      </w:r>
      <w:r>
        <w:rPr>
          <w:rFonts w:ascii="Arial" w:hAnsi="Arial" w:cs="Arial" w:hint="eastAsia"/>
          <w:szCs w:val="21"/>
        </w:rPr>
        <w:t>R</w:t>
      </w:r>
      <w:r>
        <w:rPr>
          <w:rFonts w:ascii="Arial" w:hAnsi="Arial" w:cs="Arial" w:hint="eastAsia"/>
          <w:szCs w:val="21"/>
        </w:rPr>
        <w:t>作为跳闸和重合闸开关量。若选“分相跳闸”方式，则</w:t>
      </w:r>
      <w:r>
        <w:rPr>
          <w:rFonts w:ascii="Arial" w:hAnsi="Arial" w:cs="Arial" w:hint="eastAsia"/>
          <w:szCs w:val="21"/>
        </w:rPr>
        <w:t>A</w:t>
      </w:r>
      <w:r>
        <w:rPr>
          <w:rFonts w:ascii="Arial" w:hAnsi="Arial" w:cs="Arial" w:hint="eastAsia"/>
          <w:szCs w:val="21"/>
        </w:rPr>
        <w:t>、</w:t>
      </w:r>
      <w:r>
        <w:rPr>
          <w:rFonts w:ascii="Arial" w:hAnsi="Arial" w:cs="Arial" w:hint="eastAsia"/>
          <w:szCs w:val="21"/>
        </w:rPr>
        <w:t>B</w:t>
      </w:r>
      <w:r>
        <w:rPr>
          <w:rFonts w:ascii="Arial" w:hAnsi="Arial" w:cs="Arial" w:hint="eastAsia"/>
          <w:szCs w:val="21"/>
        </w:rPr>
        <w:t>、</w:t>
      </w:r>
      <w:r>
        <w:rPr>
          <w:rFonts w:ascii="Arial" w:hAnsi="Arial" w:cs="Arial" w:hint="eastAsia"/>
          <w:szCs w:val="21"/>
        </w:rPr>
        <w:t>C</w:t>
      </w:r>
      <w:r>
        <w:rPr>
          <w:rFonts w:ascii="Arial" w:hAnsi="Arial" w:cs="Arial" w:hint="eastAsia"/>
          <w:szCs w:val="21"/>
        </w:rPr>
        <w:t>、</w:t>
      </w:r>
      <w:r>
        <w:rPr>
          <w:rFonts w:ascii="Arial" w:hAnsi="Arial" w:cs="Arial" w:hint="eastAsia"/>
          <w:szCs w:val="21"/>
        </w:rPr>
        <w:t>R</w:t>
      </w:r>
      <w:r>
        <w:rPr>
          <w:rFonts w:ascii="Arial" w:hAnsi="Arial" w:cs="Arial" w:hint="eastAsia"/>
          <w:szCs w:val="21"/>
        </w:rPr>
        <w:t>分别为跳</w:t>
      </w:r>
      <w:r>
        <w:rPr>
          <w:rFonts w:ascii="Arial" w:hAnsi="Arial" w:cs="Arial" w:hint="eastAsia"/>
          <w:szCs w:val="21"/>
        </w:rPr>
        <w:t>A</w:t>
      </w:r>
      <w:r>
        <w:rPr>
          <w:rFonts w:ascii="Arial" w:hAnsi="Arial" w:cs="Arial" w:hint="eastAsia"/>
          <w:szCs w:val="21"/>
        </w:rPr>
        <w:t>、跳</w:t>
      </w:r>
      <w:r>
        <w:rPr>
          <w:rFonts w:ascii="Arial" w:hAnsi="Arial" w:cs="Arial" w:hint="eastAsia"/>
          <w:szCs w:val="21"/>
        </w:rPr>
        <w:t>B</w:t>
      </w:r>
      <w:r>
        <w:rPr>
          <w:rFonts w:ascii="Arial" w:hAnsi="Arial" w:cs="Arial" w:hint="eastAsia"/>
          <w:szCs w:val="21"/>
        </w:rPr>
        <w:t>、跳</w:t>
      </w:r>
      <w:r>
        <w:rPr>
          <w:rFonts w:ascii="Arial" w:hAnsi="Arial" w:cs="Arial" w:hint="eastAsia"/>
          <w:szCs w:val="21"/>
        </w:rPr>
        <w:t>C</w:t>
      </w:r>
      <w:r>
        <w:rPr>
          <w:rFonts w:ascii="Arial" w:hAnsi="Arial" w:cs="Arial" w:hint="eastAsia"/>
          <w:szCs w:val="21"/>
        </w:rPr>
        <w:t>和重合闸。如果选择“三相跳闸”方式，则</w:t>
      </w:r>
      <w:r>
        <w:rPr>
          <w:rFonts w:ascii="Arial" w:hAnsi="Arial" w:cs="Arial" w:hint="eastAsia"/>
          <w:szCs w:val="21"/>
        </w:rPr>
        <w:t>A</w:t>
      </w:r>
      <w:r>
        <w:rPr>
          <w:rFonts w:ascii="Arial" w:hAnsi="Arial" w:cs="Arial" w:hint="eastAsia"/>
          <w:szCs w:val="21"/>
        </w:rPr>
        <w:t>、</w:t>
      </w:r>
      <w:r>
        <w:rPr>
          <w:rFonts w:ascii="Arial" w:hAnsi="Arial" w:cs="Arial" w:hint="eastAsia"/>
          <w:szCs w:val="21"/>
        </w:rPr>
        <w:t>B</w:t>
      </w:r>
      <w:r>
        <w:rPr>
          <w:rFonts w:ascii="Arial" w:hAnsi="Arial" w:cs="Arial" w:hint="eastAsia"/>
          <w:szCs w:val="21"/>
        </w:rPr>
        <w:t>、</w:t>
      </w:r>
      <w:r>
        <w:rPr>
          <w:rFonts w:ascii="Arial" w:hAnsi="Arial" w:cs="Arial" w:hint="eastAsia"/>
          <w:szCs w:val="21"/>
        </w:rPr>
        <w:t>C</w:t>
      </w:r>
      <w:r>
        <w:rPr>
          <w:rFonts w:ascii="Arial" w:hAnsi="Arial" w:cs="Arial" w:hint="eastAsia"/>
          <w:szCs w:val="21"/>
        </w:rPr>
        <w:t>均为跳闸，</w:t>
      </w:r>
      <w:r>
        <w:rPr>
          <w:rFonts w:ascii="Arial" w:hAnsi="Arial" w:cs="Arial" w:hint="eastAsia"/>
          <w:szCs w:val="21"/>
        </w:rPr>
        <w:t>R</w:t>
      </w:r>
      <w:r>
        <w:rPr>
          <w:rFonts w:ascii="Arial" w:hAnsi="Arial" w:cs="Arial" w:hint="eastAsia"/>
          <w:szCs w:val="21"/>
        </w:rPr>
        <w:t>为重合闸。开关动作时软件记录跳、合闸的动作时间。</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阻抗定值校验</w:t>
      </w:r>
    </w:p>
    <w:p w:rsidR="0041137F" w:rsidRDefault="00907560">
      <w:pPr>
        <w:spacing w:line="400" w:lineRule="exact"/>
        <w:ind w:firstLineChars="200" w:firstLine="420"/>
        <w:jc w:val="left"/>
        <w:rPr>
          <w:rFonts w:ascii="Arial" w:hAnsi="Arial" w:cs="Arial"/>
          <w:szCs w:val="21"/>
        </w:rPr>
      </w:pPr>
      <w:r>
        <w:rPr>
          <w:rFonts w:ascii="Arial" w:hAnsi="Arial" w:cs="Arial"/>
          <w:noProof/>
          <w:szCs w:val="21"/>
        </w:rPr>
        <w:drawing>
          <wp:anchor distT="0" distB="0" distL="114300" distR="114300" simplePos="0" relativeHeight="251827200" behindDoc="0" locked="0" layoutInCell="1" allowOverlap="1">
            <wp:simplePos x="0" y="0"/>
            <wp:positionH relativeFrom="column">
              <wp:posOffset>2524125</wp:posOffset>
            </wp:positionH>
            <wp:positionV relativeFrom="paragraph">
              <wp:posOffset>61595</wp:posOffset>
            </wp:positionV>
            <wp:extent cx="3419475" cy="2544445"/>
            <wp:effectExtent l="0" t="0" r="9525" b="8255"/>
            <wp:wrapSquare wrapText="bothSides"/>
            <wp:docPr id="171" name="图片 17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75" descr="1"/>
                    <pic:cNvPicPr>
                      <a:picLocks noChangeAspect="1"/>
                    </pic:cNvPicPr>
                  </pic:nvPicPr>
                  <pic:blipFill>
                    <a:blip r:embed="rId129" cstate="print"/>
                    <a:stretch>
                      <a:fillRect/>
                    </a:stretch>
                  </pic:blipFill>
                  <pic:spPr>
                    <a:xfrm>
                      <a:off x="0" y="0"/>
                      <a:ext cx="3419475" cy="2544445"/>
                    </a:xfrm>
                    <a:prstGeom prst="rect">
                      <a:avLst/>
                    </a:prstGeom>
                    <a:noFill/>
                    <a:ln>
                      <a:noFill/>
                    </a:ln>
                  </pic:spPr>
                </pic:pic>
              </a:graphicData>
            </a:graphic>
          </wp:anchor>
        </w:drawing>
      </w:r>
      <w:r>
        <w:rPr>
          <w:rFonts w:ascii="Arial" w:hAnsi="Arial" w:cs="Arial" w:hint="eastAsia"/>
          <w:szCs w:val="21"/>
        </w:rPr>
        <w:t>该测试项目是用来校验距离保护各段在各种短路状态下的动作整定值。</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将保护装置定值单中的各个试验参数，如各段阻抗整定值、试验电流、整定时间、试验时间等填入相应栏中。整定时间在试验过程中不起作用，一般试验时间应设置得稍大于保护的整定时间。前四段为正方向故障，还增加了两段反向故障，以满足不同的故障情况。</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阻抗定值可以以阻抗值和阻抗角方式输入，也可以以电阻</w:t>
      </w:r>
      <w:r>
        <w:rPr>
          <w:rFonts w:ascii="Arial" w:hAnsi="Arial" w:cs="Arial" w:hint="eastAsia"/>
          <w:szCs w:val="21"/>
        </w:rPr>
        <w:t>R</w:t>
      </w:r>
      <w:r>
        <w:rPr>
          <w:rFonts w:ascii="Arial" w:hAnsi="Arial" w:cs="Arial" w:hint="eastAsia"/>
          <w:szCs w:val="21"/>
        </w:rPr>
        <w:t>和电抗</w:t>
      </w:r>
      <w:r>
        <w:rPr>
          <w:rFonts w:ascii="Arial" w:hAnsi="Arial" w:cs="Arial" w:hint="eastAsia"/>
          <w:szCs w:val="21"/>
        </w:rPr>
        <w:t>X</w:t>
      </w:r>
      <w:r>
        <w:rPr>
          <w:rFonts w:ascii="Arial" w:hAnsi="Arial" w:cs="Arial" w:hint="eastAsia"/>
          <w:szCs w:val="21"/>
        </w:rPr>
        <w:t>的方式输入，由选择项“整定阻抗以</w:t>
      </w:r>
      <w:r>
        <w:rPr>
          <w:rFonts w:ascii="Arial" w:hAnsi="Arial" w:cs="Arial" w:hint="eastAsia"/>
          <w:szCs w:val="21"/>
        </w:rPr>
        <w:t>R</w:t>
      </w:r>
      <w:r>
        <w:rPr>
          <w:rFonts w:ascii="Arial" w:hAnsi="Arial" w:cs="Arial" w:hint="eastAsia"/>
          <w:szCs w:val="21"/>
        </w:rPr>
        <w:t>、</w:t>
      </w:r>
      <w:r>
        <w:rPr>
          <w:rFonts w:ascii="Arial" w:hAnsi="Arial" w:cs="Arial" w:hint="eastAsia"/>
          <w:szCs w:val="21"/>
        </w:rPr>
        <w:t>X</w:t>
      </w:r>
      <w:r>
        <w:rPr>
          <w:rFonts w:ascii="Arial" w:hAnsi="Arial" w:cs="Arial" w:hint="eastAsia"/>
          <w:szCs w:val="21"/>
        </w:rPr>
        <w:t>表示”来切换。</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有四种试验阻抗倍数供选择，一般选</w:t>
      </w:r>
      <w:r>
        <w:rPr>
          <w:rFonts w:ascii="Arial" w:hAnsi="Arial" w:cs="Arial" w:hint="eastAsia"/>
          <w:szCs w:val="21"/>
        </w:rPr>
        <w:t>0.95</w:t>
      </w:r>
      <w:r>
        <w:rPr>
          <w:rFonts w:ascii="Arial" w:hAnsi="Arial" w:cs="Arial" w:hint="eastAsia"/>
          <w:szCs w:val="21"/>
        </w:rPr>
        <w:t>倍和</w:t>
      </w:r>
      <w:r>
        <w:rPr>
          <w:rFonts w:ascii="Arial" w:hAnsi="Arial" w:cs="Arial" w:hint="eastAsia"/>
          <w:szCs w:val="21"/>
        </w:rPr>
        <w:t>1.05</w:t>
      </w:r>
      <w:r>
        <w:rPr>
          <w:rFonts w:ascii="Arial" w:hAnsi="Arial" w:cs="Arial" w:hint="eastAsia"/>
          <w:szCs w:val="21"/>
        </w:rPr>
        <w:t>倍。</w:t>
      </w:r>
      <w:r>
        <w:rPr>
          <w:rFonts w:ascii="Arial" w:hAnsi="Arial" w:cs="Arial" w:hint="eastAsia"/>
          <w:szCs w:val="21"/>
        </w:rPr>
        <w:t>0.95</w:t>
      </w:r>
      <w:r>
        <w:rPr>
          <w:rFonts w:ascii="Arial" w:hAnsi="Arial" w:cs="Arial" w:hint="eastAsia"/>
          <w:szCs w:val="21"/>
        </w:rPr>
        <w:t>倍时，距离保护应可靠动作，</w:t>
      </w:r>
      <w:r>
        <w:rPr>
          <w:rFonts w:ascii="Arial" w:hAnsi="Arial" w:cs="Arial" w:hint="eastAsia"/>
          <w:szCs w:val="21"/>
        </w:rPr>
        <w:t>1.05</w:t>
      </w:r>
      <w:r>
        <w:rPr>
          <w:rFonts w:ascii="Arial" w:hAnsi="Arial" w:cs="Arial" w:hint="eastAsia"/>
          <w:szCs w:val="21"/>
        </w:rPr>
        <w:t>倍时，距离保护应可靠不动作。当在这两种倍数下保护动作不正确，请检查</w:t>
      </w:r>
      <w:r>
        <w:rPr>
          <w:rFonts w:ascii="Arial" w:hAnsi="Arial" w:cs="Arial" w:hint="eastAsia"/>
          <w:szCs w:val="21"/>
        </w:rPr>
        <w:t>0.8</w:t>
      </w:r>
      <w:r>
        <w:rPr>
          <w:rFonts w:ascii="Arial" w:hAnsi="Arial" w:cs="Arial" w:hint="eastAsia"/>
          <w:szCs w:val="21"/>
        </w:rPr>
        <w:t>倍和</w:t>
      </w:r>
      <w:r>
        <w:rPr>
          <w:rFonts w:ascii="Arial" w:hAnsi="Arial" w:cs="Arial" w:hint="eastAsia"/>
          <w:szCs w:val="21"/>
        </w:rPr>
        <w:t>1.2</w:t>
      </w:r>
      <w:r>
        <w:rPr>
          <w:rFonts w:ascii="Arial" w:hAnsi="Arial" w:cs="Arial" w:hint="eastAsia"/>
          <w:szCs w:val="21"/>
        </w:rPr>
        <w:t>倍时保护的动作情况。短路阻抗</w:t>
      </w:r>
      <w:r>
        <w:rPr>
          <w:rFonts w:ascii="Arial" w:hAnsi="Arial" w:cs="Arial" w:hint="eastAsia"/>
          <w:szCs w:val="21"/>
        </w:rPr>
        <w:t xml:space="preserve"> = </w:t>
      </w:r>
      <w:r>
        <w:rPr>
          <w:rFonts w:ascii="Arial" w:hAnsi="Arial" w:cs="Arial" w:hint="eastAsia"/>
          <w:szCs w:val="21"/>
        </w:rPr>
        <w:t>阻抗整定值</w:t>
      </w:r>
      <w:r>
        <w:rPr>
          <w:rFonts w:ascii="Arial" w:hAnsi="Arial" w:cs="Arial"/>
          <w:szCs w:val="21"/>
        </w:rPr>
        <w:t>×</w:t>
      </w:r>
      <w:r>
        <w:rPr>
          <w:rFonts w:ascii="Arial" w:hAnsi="Arial" w:cs="Arial" w:hint="eastAsia"/>
          <w:szCs w:val="21"/>
        </w:rPr>
        <w:t>设定倍数。当然倍数值也可修改，以检查保护在哪种倍数下动作正确。</w:t>
      </w:r>
    </w:p>
    <w:p w:rsidR="0041137F" w:rsidRDefault="00907560">
      <w:pPr>
        <w:spacing w:line="400" w:lineRule="exact"/>
        <w:ind w:firstLineChars="200" w:firstLine="420"/>
        <w:jc w:val="left"/>
        <w:rPr>
          <w:rFonts w:ascii="Arial" w:hAnsi="Arial" w:cs="Arial"/>
          <w:b/>
          <w:szCs w:val="21"/>
        </w:rPr>
      </w:pPr>
      <w:r>
        <w:rPr>
          <w:rFonts w:ascii="Arial" w:hAnsi="Arial" w:cs="Arial" w:hint="eastAsia"/>
          <w:szCs w:val="21"/>
        </w:rPr>
        <w:t>一次可以同时选择多种故障类型。参数设置完成后点击“确认”按钮，各种故障下各段的测试参数将依次添加在主界面的试验参数列表中。</w:t>
      </w:r>
    </w:p>
    <w:p w:rsidR="0041137F" w:rsidRDefault="00907560" w:rsidP="00705108">
      <w:pPr>
        <w:pStyle w:val="af1"/>
        <w:spacing w:beforeLines="50"/>
        <w:ind w:rightChars="13" w:right="27"/>
        <w:rPr>
          <w:rFonts w:eastAsia="黑体" w:cs="Arial"/>
          <w:b/>
          <w:bdr w:val="single" w:sz="4" w:space="0" w:color="auto"/>
          <w:shd w:val="pct10" w:color="auto" w:fill="FFFFFF"/>
        </w:rPr>
      </w:pPr>
      <w:r>
        <w:rPr>
          <w:rFonts w:eastAsia="仿宋_GB2312" w:cs="Arial"/>
          <w:b/>
          <w:noProof/>
          <w:sz w:val="21"/>
          <w:szCs w:val="21"/>
          <w:bdr w:val="single" w:sz="4" w:space="0" w:color="auto"/>
        </w:rPr>
        <w:drawing>
          <wp:anchor distT="0" distB="0" distL="114300" distR="114300" simplePos="0" relativeHeight="251828224" behindDoc="0" locked="0" layoutInCell="1" allowOverlap="1">
            <wp:simplePos x="0" y="0"/>
            <wp:positionH relativeFrom="column">
              <wp:posOffset>3219450</wp:posOffset>
            </wp:positionH>
            <wp:positionV relativeFrom="paragraph">
              <wp:posOffset>204470</wp:posOffset>
            </wp:positionV>
            <wp:extent cx="2724150" cy="2343150"/>
            <wp:effectExtent l="0" t="0" r="0" b="0"/>
            <wp:wrapSquare wrapText="bothSides"/>
            <wp:docPr id="172" name="图片 17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76" descr="2"/>
                    <pic:cNvPicPr>
                      <a:picLocks noChangeAspect="1"/>
                    </pic:cNvPicPr>
                  </pic:nvPicPr>
                  <pic:blipFill>
                    <a:blip r:embed="rId130" cstate="print"/>
                    <a:stretch>
                      <a:fillRect/>
                    </a:stretch>
                  </pic:blipFill>
                  <pic:spPr>
                    <a:xfrm>
                      <a:off x="0" y="0"/>
                      <a:ext cx="2724150" cy="2343150"/>
                    </a:xfrm>
                    <a:prstGeom prst="rect">
                      <a:avLst/>
                    </a:prstGeom>
                    <a:noFill/>
                    <a:ln>
                      <a:noFill/>
                    </a:ln>
                  </pic:spPr>
                </pic:pic>
              </a:graphicData>
            </a:graphic>
          </wp:anchor>
        </w:drawing>
      </w:r>
      <w:r>
        <w:rPr>
          <w:rFonts w:eastAsia="黑体" w:cs="Arial"/>
          <w:b/>
          <w:bdr w:val="single" w:sz="4" w:space="0" w:color="auto"/>
          <w:shd w:val="pct10" w:color="auto" w:fill="FFFFFF"/>
        </w:rPr>
        <w:t>注意：</w:t>
      </w:r>
    </w:p>
    <w:p w:rsidR="0041137F" w:rsidRDefault="00907560">
      <w:pPr>
        <w:pStyle w:val="af1"/>
        <w:spacing w:line="400" w:lineRule="exact"/>
        <w:ind w:rightChars="13" w:right="27" w:firstLineChars="170" w:firstLine="358"/>
        <w:rPr>
          <w:rFonts w:eastAsia="仿宋_GB2312" w:cs="Arial"/>
          <w:b/>
          <w:sz w:val="21"/>
          <w:szCs w:val="21"/>
        </w:rPr>
      </w:pPr>
      <w:r>
        <w:rPr>
          <w:rFonts w:eastAsia="仿宋_GB2312" w:cs="Arial"/>
          <w:b/>
          <w:sz w:val="21"/>
          <w:szCs w:val="21"/>
        </w:rPr>
        <w:t>有些保护如四方公司的平行四边形特性保护其定值以电抗</w:t>
      </w:r>
      <w:r>
        <w:rPr>
          <w:rFonts w:eastAsia="仿宋_GB2312" w:cs="Arial"/>
          <w:b/>
          <w:sz w:val="21"/>
          <w:szCs w:val="21"/>
        </w:rPr>
        <w:t>XX1</w:t>
      </w:r>
      <w:r>
        <w:rPr>
          <w:rFonts w:eastAsia="仿宋_GB2312" w:cs="Arial"/>
          <w:b/>
          <w:sz w:val="21"/>
          <w:szCs w:val="21"/>
        </w:rPr>
        <w:t>－</w:t>
      </w:r>
      <w:r>
        <w:rPr>
          <w:rFonts w:eastAsia="仿宋_GB2312" w:cs="Arial"/>
          <w:b/>
          <w:sz w:val="21"/>
          <w:szCs w:val="21"/>
        </w:rPr>
        <w:t>XX4</w:t>
      </w:r>
      <w:r>
        <w:rPr>
          <w:rFonts w:eastAsia="仿宋_GB2312" w:cs="Arial"/>
          <w:b/>
          <w:sz w:val="21"/>
          <w:szCs w:val="21"/>
        </w:rPr>
        <w:t>、</w:t>
      </w:r>
      <w:r>
        <w:rPr>
          <w:rFonts w:eastAsia="仿宋_GB2312" w:cs="Arial"/>
          <w:b/>
          <w:sz w:val="21"/>
          <w:szCs w:val="21"/>
        </w:rPr>
        <w:t>XD1</w:t>
      </w:r>
      <w:r>
        <w:rPr>
          <w:rFonts w:eastAsia="仿宋_GB2312" w:cs="Arial"/>
          <w:b/>
          <w:sz w:val="21"/>
          <w:szCs w:val="21"/>
        </w:rPr>
        <w:t>－</w:t>
      </w:r>
      <w:r>
        <w:rPr>
          <w:rFonts w:eastAsia="仿宋_GB2312" w:cs="Arial"/>
          <w:b/>
          <w:sz w:val="21"/>
          <w:szCs w:val="21"/>
        </w:rPr>
        <w:t>XD4</w:t>
      </w:r>
      <w:r>
        <w:rPr>
          <w:rFonts w:eastAsia="仿宋_GB2312" w:cs="Arial"/>
          <w:b/>
          <w:sz w:val="21"/>
          <w:szCs w:val="21"/>
        </w:rPr>
        <w:t>方式等给出的，则仅设置电抗</w:t>
      </w:r>
      <w:r>
        <w:rPr>
          <w:rFonts w:eastAsia="仿宋_GB2312" w:cs="Arial"/>
          <w:b/>
          <w:sz w:val="21"/>
          <w:szCs w:val="21"/>
        </w:rPr>
        <w:t>X</w:t>
      </w:r>
      <w:r>
        <w:rPr>
          <w:rFonts w:eastAsia="仿宋_GB2312" w:cs="Arial"/>
          <w:b/>
          <w:sz w:val="21"/>
          <w:szCs w:val="21"/>
        </w:rPr>
        <w:t>分量，其电阻</w:t>
      </w:r>
      <w:r>
        <w:rPr>
          <w:rFonts w:eastAsia="仿宋_GB2312" w:cs="Arial"/>
          <w:b/>
          <w:sz w:val="21"/>
          <w:szCs w:val="21"/>
        </w:rPr>
        <w:t>R</w:t>
      </w:r>
      <w:r>
        <w:rPr>
          <w:rFonts w:eastAsia="仿宋_GB2312" w:cs="Arial"/>
          <w:b/>
          <w:sz w:val="21"/>
          <w:szCs w:val="21"/>
        </w:rPr>
        <w:t>分量应设为</w:t>
      </w:r>
      <w:r>
        <w:rPr>
          <w:rFonts w:eastAsia="仿宋_GB2312" w:cs="Arial"/>
          <w:b/>
          <w:sz w:val="21"/>
          <w:szCs w:val="21"/>
        </w:rPr>
        <w:t>0</w:t>
      </w:r>
      <w:r>
        <w:rPr>
          <w:rFonts w:eastAsia="仿宋_GB2312" w:cs="Arial"/>
          <w:b/>
          <w:sz w:val="21"/>
          <w:szCs w:val="21"/>
        </w:rPr>
        <w:t>。</w:t>
      </w:r>
    </w:p>
    <w:p w:rsidR="0041137F" w:rsidRDefault="00907560" w:rsidP="00705108">
      <w:pPr>
        <w:pStyle w:val="31"/>
        <w:spacing w:beforeLines="5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零序电流定值校验</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做完阻抗定值校验后，请退出距离保护压板并投入零序保护压板，否则容易造成两种保护抢动的现象。选择“零序电流定值校验”测试项目后，单击“添加”</w:t>
      </w:r>
      <w:r>
        <w:rPr>
          <w:rFonts w:ascii="Arial" w:hAnsi="Arial" w:cs="Arial" w:hint="eastAsia"/>
          <w:szCs w:val="21"/>
        </w:rPr>
        <w:lastRenderedPageBreak/>
        <w:t>按钮，弹出的对话框如右图所示：</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“启动值”栏用于测试保护的启动电流。保护是否启动往往可以从保护的启动指示灯上观察到。也常常用来替代Ｉ段，从而由“启动值”、“Ｉ段”、“Ⅱ段”一起构成保护的Ｉ、Ⅱ、Ⅲ三段，</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这里的“故障方向”可以根据需要进行选择，在“正向”或“反向”的方框内单击可以相互切换。</w:t>
      </w:r>
    </w:p>
    <w:p w:rsidR="0041137F" w:rsidRDefault="00907560">
      <w:pPr>
        <w:spacing w:line="400" w:lineRule="exact"/>
        <w:ind w:firstLineChars="200" w:firstLine="420"/>
        <w:jc w:val="left"/>
        <w:rPr>
          <w:rFonts w:ascii="Arial" w:hAnsi="Arial" w:cs="Arial"/>
          <w:szCs w:val="21"/>
        </w:rPr>
      </w:pPr>
      <w:r>
        <w:rPr>
          <w:rFonts w:ascii="Arial" w:hAnsi="Arial" w:cs="Arial"/>
          <w:noProof/>
          <w:szCs w:val="21"/>
        </w:rPr>
        <w:drawing>
          <wp:anchor distT="0" distB="0" distL="114300" distR="114300" simplePos="0" relativeHeight="251829248" behindDoc="0" locked="0" layoutInCell="1" allowOverlap="1">
            <wp:simplePos x="0" y="0"/>
            <wp:positionH relativeFrom="column">
              <wp:posOffset>4050665</wp:posOffset>
            </wp:positionH>
            <wp:positionV relativeFrom="paragraph">
              <wp:posOffset>327025</wp:posOffset>
            </wp:positionV>
            <wp:extent cx="1871980" cy="1882775"/>
            <wp:effectExtent l="0" t="0" r="13970" b="3175"/>
            <wp:wrapSquare wrapText="bothSides"/>
            <wp:docPr id="173" name="图片 17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7" descr="3"/>
                    <pic:cNvPicPr>
                      <a:picLocks noChangeAspect="1"/>
                    </pic:cNvPicPr>
                  </pic:nvPicPr>
                  <pic:blipFill>
                    <a:blip r:embed="rId131" cstate="print"/>
                    <a:stretch>
                      <a:fillRect/>
                    </a:stretch>
                  </pic:blipFill>
                  <pic:spPr>
                    <a:xfrm>
                      <a:off x="0" y="0"/>
                      <a:ext cx="1871980" cy="1882775"/>
                    </a:xfrm>
                    <a:prstGeom prst="rect">
                      <a:avLst/>
                    </a:prstGeom>
                    <a:noFill/>
                    <a:ln>
                      <a:noFill/>
                    </a:ln>
                  </pic:spPr>
                </pic:pic>
              </a:graphicData>
            </a:graphic>
          </wp:anchor>
        </w:drawing>
      </w:r>
      <w:r>
        <w:rPr>
          <w:rFonts w:ascii="Arial" w:hAnsi="Arial" w:cs="Arial" w:hint="eastAsia"/>
          <w:szCs w:val="21"/>
        </w:rPr>
        <w:t>默认情况下选择</w:t>
      </w:r>
      <w:r>
        <w:rPr>
          <w:rFonts w:ascii="Arial" w:hAnsi="Arial" w:cs="Arial" w:hint="eastAsia"/>
          <w:szCs w:val="21"/>
        </w:rPr>
        <w:t>0.95</w:t>
      </w:r>
      <w:r>
        <w:rPr>
          <w:rFonts w:ascii="Arial" w:hAnsi="Arial" w:cs="Arial" w:hint="eastAsia"/>
          <w:szCs w:val="21"/>
        </w:rPr>
        <w:t>倍和</w:t>
      </w:r>
      <w:r>
        <w:rPr>
          <w:rFonts w:ascii="Arial" w:hAnsi="Arial" w:cs="Arial" w:hint="eastAsia"/>
          <w:szCs w:val="21"/>
        </w:rPr>
        <w:t>1.05</w:t>
      </w:r>
      <w:r>
        <w:rPr>
          <w:rFonts w:ascii="Arial" w:hAnsi="Arial" w:cs="Arial" w:hint="eastAsia"/>
          <w:szCs w:val="21"/>
        </w:rPr>
        <w:t>倍两种试验电流倍数。</w:t>
      </w:r>
      <w:r>
        <w:rPr>
          <w:rFonts w:ascii="Arial" w:hAnsi="Arial" w:cs="Arial" w:hint="eastAsia"/>
          <w:szCs w:val="21"/>
        </w:rPr>
        <w:t>0.95</w:t>
      </w:r>
      <w:r>
        <w:rPr>
          <w:rFonts w:ascii="Arial" w:hAnsi="Arial" w:cs="Arial" w:hint="eastAsia"/>
          <w:szCs w:val="21"/>
        </w:rPr>
        <w:t>倍时，保护应可靠不动作，</w:t>
      </w:r>
      <w:r>
        <w:rPr>
          <w:rFonts w:ascii="Arial" w:hAnsi="Arial" w:cs="Arial" w:hint="eastAsia"/>
          <w:szCs w:val="21"/>
        </w:rPr>
        <w:t>1.05</w:t>
      </w:r>
      <w:r>
        <w:rPr>
          <w:rFonts w:ascii="Arial" w:hAnsi="Arial" w:cs="Arial" w:hint="eastAsia"/>
          <w:szCs w:val="21"/>
        </w:rPr>
        <w:t>倍时，保护应可靠动作。短路电流</w:t>
      </w:r>
      <w:r>
        <w:rPr>
          <w:rFonts w:ascii="Arial" w:hAnsi="Arial" w:cs="Arial" w:hint="eastAsia"/>
          <w:szCs w:val="21"/>
        </w:rPr>
        <w:t xml:space="preserve"> = </w:t>
      </w:r>
      <w:r>
        <w:rPr>
          <w:rFonts w:ascii="Arial" w:hAnsi="Arial" w:cs="Arial" w:hint="eastAsia"/>
          <w:szCs w:val="21"/>
        </w:rPr>
        <w:t>零序电流定值</w:t>
      </w:r>
      <w:r>
        <w:rPr>
          <w:rFonts w:ascii="宋体" w:hAnsi="宋体" w:cs="Arial"/>
          <w:szCs w:val="21"/>
        </w:rPr>
        <w:t>×</w:t>
      </w:r>
      <w:r>
        <w:rPr>
          <w:rFonts w:ascii="Arial" w:hAnsi="Arial" w:cs="Arial" w:hint="eastAsia"/>
          <w:szCs w:val="21"/>
        </w:rPr>
        <w:t>设定倍数。</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请参照上文“阻抗定值校验”来进行试验。</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负序电流定值校验</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该测试项目专门用于检验负序电流保护的定值，如右图所示：</w:t>
      </w:r>
    </w:p>
    <w:p w:rsidR="0041137F" w:rsidRDefault="00907560">
      <w:pPr>
        <w:spacing w:line="400" w:lineRule="exact"/>
        <w:ind w:firstLineChars="200" w:firstLine="420"/>
        <w:jc w:val="left"/>
        <w:rPr>
          <w:rFonts w:ascii="Arial" w:hAnsi="Arial" w:cs="Arial"/>
          <w:szCs w:val="21"/>
        </w:rPr>
      </w:pPr>
      <w:r>
        <w:rPr>
          <w:rFonts w:ascii="Arial" w:hAnsi="Arial" w:cs="Arial"/>
          <w:noProof/>
          <w:szCs w:val="21"/>
        </w:rPr>
        <w:drawing>
          <wp:anchor distT="0" distB="0" distL="114300" distR="114300" simplePos="0" relativeHeight="251830272" behindDoc="0" locked="0" layoutInCell="1" allowOverlap="1">
            <wp:simplePos x="0" y="0"/>
            <wp:positionH relativeFrom="column">
              <wp:posOffset>4071620</wp:posOffset>
            </wp:positionH>
            <wp:positionV relativeFrom="paragraph">
              <wp:posOffset>852805</wp:posOffset>
            </wp:positionV>
            <wp:extent cx="1871980" cy="1628775"/>
            <wp:effectExtent l="0" t="0" r="13970" b="9525"/>
            <wp:wrapSquare wrapText="bothSides"/>
            <wp:docPr id="174" name="图片 17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8" descr="4"/>
                    <pic:cNvPicPr>
                      <a:picLocks noChangeAspect="1"/>
                    </pic:cNvPicPr>
                  </pic:nvPicPr>
                  <pic:blipFill>
                    <a:blip r:embed="rId132" cstate="print"/>
                    <a:stretch>
                      <a:fillRect/>
                    </a:stretch>
                  </pic:blipFill>
                  <pic:spPr>
                    <a:xfrm>
                      <a:off x="0" y="0"/>
                      <a:ext cx="1871980" cy="1628775"/>
                    </a:xfrm>
                    <a:prstGeom prst="rect">
                      <a:avLst/>
                    </a:prstGeom>
                    <a:noFill/>
                    <a:ln>
                      <a:noFill/>
                    </a:ln>
                  </pic:spPr>
                </pic:pic>
              </a:graphicData>
            </a:graphic>
          </wp:anchor>
        </w:drawing>
      </w:r>
      <w:r>
        <w:rPr>
          <w:rFonts w:ascii="Arial" w:hAnsi="Arial" w:cs="Arial" w:hint="eastAsia"/>
          <w:szCs w:val="21"/>
        </w:rPr>
        <w:t>“故障电压”和“故障电压角”是指该故障情况下的电压角度。若选单相接地故障，则指故障的相电压，选相间短路故障，则指故障的线电压。一般“试验时间”应设置得稍大于整定时间。每次只设置一种故障，若需要同时测试多种故障情况，请重复上述操作多次添加。</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Z / T</w:t>
      </w:r>
      <w:r>
        <w:rPr>
          <w:rFonts w:hint="eastAsia"/>
          <w:sz w:val="28"/>
          <w:szCs w:val="28"/>
        </w:rPr>
        <w:t>动作阶梯</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该测试项目测试各种故障类型下多段距离保护的阻抗与时间的关系，也即阻抗</w:t>
      </w:r>
      <w:r>
        <w:rPr>
          <w:rFonts w:ascii="Arial" w:hAnsi="Arial" w:cs="Arial" w:hint="eastAsia"/>
          <w:szCs w:val="21"/>
        </w:rPr>
        <w:t>-</w:t>
      </w:r>
      <w:r>
        <w:rPr>
          <w:rFonts w:ascii="Arial" w:hAnsi="Arial" w:cs="Arial" w:hint="eastAsia"/>
          <w:szCs w:val="21"/>
        </w:rPr>
        <w:t>时间动作特性。如右图所示：</w:t>
      </w:r>
    </w:p>
    <w:p w:rsidR="0041137F" w:rsidRDefault="00907560">
      <w:pPr>
        <w:spacing w:line="400" w:lineRule="exact"/>
        <w:ind w:firstLineChars="200" w:firstLine="420"/>
        <w:jc w:val="left"/>
        <w:rPr>
          <w:rFonts w:ascii="Arial" w:hAnsi="Arial" w:cs="Arial"/>
          <w:szCs w:val="21"/>
        </w:rPr>
      </w:pPr>
      <w:r>
        <w:rPr>
          <w:rFonts w:ascii="Arial" w:hAnsi="Arial" w:cs="Arial"/>
          <w:noProof/>
          <w:szCs w:val="21"/>
        </w:rPr>
        <w:drawing>
          <wp:anchor distT="0" distB="0" distL="114300" distR="114300" simplePos="0" relativeHeight="251831296" behindDoc="0" locked="0" layoutInCell="1" allowOverlap="1">
            <wp:simplePos x="0" y="0"/>
            <wp:positionH relativeFrom="column">
              <wp:posOffset>4071620</wp:posOffset>
            </wp:positionH>
            <wp:positionV relativeFrom="paragraph">
              <wp:posOffset>660400</wp:posOffset>
            </wp:positionV>
            <wp:extent cx="1871980" cy="3263265"/>
            <wp:effectExtent l="0" t="0" r="13970" b="13335"/>
            <wp:wrapSquare wrapText="bothSides"/>
            <wp:docPr id="175" name="图片 179"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79" descr="5"/>
                    <pic:cNvPicPr>
                      <a:picLocks noChangeAspect="1"/>
                    </pic:cNvPicPr>
                  </pic:nvPicPr>
                  <pic:blipFill>
                    <a:blip r:embed="rId133" cstate="print"/>
                    <a:stretch>
                      <a:fillRect/>
                    </a:stretch>
                  </pic:blipFill>
                  <pic:spPr>
                    <a:xfrm>
                      <a:off x="0" y="0"/>
                      <a:ext cx="1871980" cy="3263265"/>
                    </a:xfrm>
                    <a:prstGeom prst="rect">
                      <a:avLst/>
                    </a:prstGeom>
                    <a:noFill/>
                    <a:ln>
                      <a:noFill/>
                    </a:ln>
                  </pic:spPr>
                </pic:pic>
              </a:graphicData>
            </a:graphic>
          </wp:anchor>
        </w:drawing>
      </w:r>
      <w:r>
        <w:rPr>
          <w:rFonts w:ascii="Arial" w:hAnsi="Arial" w:cs="Arial" w:hint="eastAsia"/>
          <w:szCs w:val="21"/>
        </w:rPr>
        <w:t>“阻抗变化始值”至“阻抗变化终值”应覆盖需要测试的各段阻抗，试验时间应大于动作时间最长的那一段的整定动作时间。阻抗变化步长的大小直接影响测试的精度。</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自动重合闸及后加速</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本测试项目专门用于检查线路保护的自动重合闸与后加速的动作情况。重合前与重合后的故障类型、短路电流和短路阻抗均可以不同，可以真实模拟电力系统中实际的多重故障情况。</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重合前故障的“最大故障时间”应大于设置的短路电流或短路阻抗对应的保护段的整定动作时间，重合后故障的“最大故障时间”</w:t>
      </w:r>
      <w:r>
        <w:rPr>
          <w:rFonts w:ascii="Arial" w:hAnsi="Arial" w:cs="Arial" w:hint="eastAsia"/>
          <w:szCs w:val="21"/>
        </w:rPr>
        <w:t xml:space="preserve"> </w:t>
      </w:r>
      <w:r>
        <w:rPr>
          <w:rFonts w:ascii="Arial" w:hAnsi="Arial" w:cs="Arial" w:hint="eastAsia"/>
          <w:szCs w:val="21"/>
        </w:rPr>
        <w:t>应大于设置的短路电流或短路阻抗对应的加速保护段的加速延时。“重合闸等待时间”应大于重合闸整定时间。</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如果需要测试检同期或检无压重合闸的情况，则需要将</w:t>
      </w:r>
      <w:r>
        <w:rPr>
          <w:rFonts w:ascii="Arial" w:hAnsi="Arial" w:cs="Arial" w:hint="eastAsia"/>
          <w:szCs w:val="21"/>
        </w:rPr>
        <w:t>UX</w:t>
      </w:r>
      <w:r>
        <w:rPr>
          <w:rFonts w:ascii="Arial" w:hAnsi="Arial" w:cs="Arial" w:hint="eastAsia"/>
          <w:szCs w:val="21"/>
        </w:rPr>
        <w:t>设置为线路抽取电压，并正确设置抽取电压相、开关断开情况下的电压值、电压角差等。详细内容见前述的“</w:t>
      </w:r>
      <w:r>
        <w:rPr>
          <w:rFonts w:ascii="Arial" w:hAnsi="Arial" w:cs="Arial" w:hint="eastAsia"/>
          <w:b/>
          <w:szCs w:val="21"/>
        </w:rPr>
        <w:t>UX</w:t>
      </w:r>
      <w:r>
        <w:rPr>
          <w:rFonts w:ascii="Arial" w:hAnsi="Arial" w:cs="Arial" w:hint="eastAsia"/>
          <w:b/>
          <w:szCs w:val="21"/>
        </w:rPr>
        <w:t>输出</w:t>
      </w:r>
      <w:r>
        <w:rPr>
          <w:rFonts w:ascii="Arial" w:hAnsi="Arial" w:cs="Arial" w:hint="eastAsia"/>
          <w:szCs w:val="21"/>
        </w:rPr>
        <w:t>”部分说明。</w:t>
      </w:r>
    </w:p>
    <w:p w:rsidR="0041137F" w:rsidRDefault="00907560">
      <w:pPr>
        <w:pStyle w:val="af1"/>
        <w:rPr>
          <w:rFonts w:eastAsia="黑体" w:cs="Arial"/>
          <w:b/>
          <w:bdr w:val="single" w:sz="4" w:space="0" w:color="auto"/>
          <w:shd w:val="pct10" w:color="auto" w:fill="FFFFFF"/>
        </w:rPr>
      </w:pPr>
      <w:r>
        <w:rPr>
          <w:rFonts w:eastAsia="黑体" w:cs="Arial"/>
          <w:b/>
          <w:bdr w:val="single" w:sz="4" w:space="0" w:color="auto"/>
          <w:shd w:val="pct10" w:color="auto" w:fill="FFFFFF"/>
        </w:rPr>
        <w:t>注意：</w:t>
      </w:r>
    </w:p>
    <w:p w:rsidR="0041137F" w:rsidRDefault="00907560">
      <w:pPr>
        <w:pStyle w:val="af1"/>
        <w:spacing w:line="400" w:lineRule="exact"/>
        <w:ind w:firstLineChars="170" w:firstLine="358"/>
        <w:rPr>
          <w:rFonts w:eastAsia="仿宋_GB2312" w:cs="Arial"/>
          <w:b/>
          <w:sz w:val="21"/>
          <w:szCs w:val="21"/>
        </w:rPr>
      </w:pPr>
      <w:r>
        <w:rPr>
          <w:rFonts w:eastAsia="仿宋_GB2312" w:cs="Arial"/>
          <w:b/>
          <w:sz w:val="21"/>
          <w:szCs w:val="21"/>
        </w:rPr>
        <w:lastRenderedPageBreak/>
        <w:t>线路抽取电压不论是相电压还是线电压，一般都应该</w:t>
      </w:r>
      <w:r>
        <w:rPr>
          <w:rFonts w:eastAsia="仿宋_GB2312" w:cs="Arial" w:hint="eastAsia"/>
          <w:b/>
          <w:sz w:val="21"/>
          <w:szCs w:val="21"/>
        </w:rPr>
        <w:t>在</w:t>
      </w:r>
      <w:r>
        <w:rPr>
          <w:rFonts w:eastAsia="仿宋_GB2312" w:cs="Arial"/>
          <w:b/>
          <w:sz w:val="21"/>
          <w:szCs w:val="21"/>
        </w:rPr>
        <w:t>正常状态</w:t>
      </w:r>
      <w:r>
        <w:rPr>
          <w:rFonts w:eastAsia="仿宋_GB2312" w:cs="Arial" w:hint="eastAsia"/>
          <w:b/>
          <w:sz w:val="21"/>
          <w:szCs w:val="21"/>
        </w:rPr>
        <w:t>时是</w:t>
      </w:r>
      <w:r>
        <w:rPr>
          <w:rFonts w:eastAsia="仿宋_GB2312" w:cs="Arial"/>
          <w:b/>
          <w:sz w:val="21"/>
          <w:szCs w:val="21"/>
        </w:rPr>
        <w:t>100V</w:t>
      </w:r>
      <w:r>
        <w:rPr>
          <w:rFonts w:eastAsia="仿宋_GB2312" w:cs="Arial"/>
          <w:b/>
          <w:sz w:val="21"/>
          <w:szCs w:val="21"/>
        </w:rPr>
        <w:t>。</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非全相零序保护定值校验</w:t>
      </w:r>
    </w:p>
    <w:p w:rsidR="0041137F" w:rsidRDefault="00907560">
      <w:pPr>
        <w:spacing w:line="400" w:lineRule="exact"/>
        <w:ind w:firstLineChars="200" w:firstLine="420"/>
        <w:jc w:val="left"/>
        <w:rPr>
          <w:rFonts w:ascii="Arial" w:hAnsi="Arial" w:cs="Arial"/>
          <w:szCs w:val="21"/>
        </w:rPr>
      </w:pPr>
      <w:r>
        <w:rPr>
          <w:rFonts w:ascii="Arial" w:hAnsi="Arial" w:cs="Arial"/>
          <w:noProof/>
          <w:szCs w:val="21"/>
        </w:rPr>
        <w:drawing>
          <wp:anchor distT="0" distB="0" distL="114300" distR="114300" simplePos="0" relativeHeight="251801600" behindDoc="0" locked="0" layoutInCell="1" allowOverlap="1">
            <wp:simplePos x="0" y="0"/>
            <wp:positionH relativeFrom="column">
              <wp:posOffset>3772535</wp:posOffset>
            </wp:positionH>
            <wp:positionV relativeFrom="paragraph">
              <wp:posOffset>-396240</wp:posOffset>
            </wp:positionV>
            <wp:extent cx="2200275" cy="2162175"/>
            <wp:effectExtent l="0" t="0" r="9525" b="9525"/>
            <wp:wrapSquare wrapText="bothSides"/>
            <wp:docPr id="148" name="图片 180"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80" descr="15"/>
                    <pic:cNvPicPr>
                      <a:picLocks noChangeAspect="1"/>
                    </pic:cNvPicPr>
                  </pic:nvPicPr>
                  <pic:blipFill>
                    <a:blip r:embed="rId134" cstate="print"/>
                    <a:stretch>
                      <a:fillRect/>
                    </a:stretch>
                  </pic:blipFill>
                  <pic:spPr>
                    <a:xfrm>
                      <a:off x="0" y="0"/>
                      <a:ext cx="2200275" cy="2162175"/>
                    </a:xfrm>
                    <a:prstGeom prst="rect">
                      <a:avLst/>
                    </a:prstGeom>
                    <a:noFill/>
                    <a:ln>
                      <a:noFill/>
                    </a:ln>
                  </pic:spPr>
                </pic:pic>
              </a:graphicData>
            </a:graphic>
          </wp:anchor>
        </w:drawing>
      </w:r>
      <w:r>
        <w:rPr>
          <w:rFonts w:ascii="Arial" w:hAnsi="Arial" w:cs="Arial" w:hint="eastAsia"/>
          <w:szCs w:val="21"/>
        </w:rPr>
        <w:t>该测试项目用于测试非全相运行状态下，非全相零序保护的动作定值。在分相跳闸情况下，出现第一次单相故障时，保护跳开单相开关且尚未重合，线路允许断时间内两相运行。在此非全相运行状态下又出现发生第二次故障，此时由“非全相零序保护”（又称“不灵敏零序保护”）动作跳开三相开关。这里第一次故障和第二次故障都是单相接地故障，并且前后两次的故障相别不同，如右图所示：</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第二次故障的出现时刻可以设定。可选择从第一次跳闸后起算何时出现，也可设定从第一次故障开始时起算何时出现。设定时刻到将自动输出第二次故障。若保护的重合闸功能未退出，则该时刻应设置为重合闸时间未到时。</w:t>
      </w:r>
    </w:p>
    <w:p w:rsidR="0041137F" w:rsidRDefault="00907560">
      <w:pPr>
        <w:spacing w:line="400" w:lineRule="exact"/>
        <w:ind w:firstLineChars="200" w:firstLine="420"/>
        <w:jc w:val="left"/>
        <w:rPr>
          <w:rFonts w:ascii="Arial" w:hAnsi="Arial" w:cs="Arial"/>
          <w:szCs w:val="21"/>
        </w:rPr>
      </w:pPr>
      <w:r>
        <w:rPr>
          <w:rFonts w:ascii="Arial" w:hAnsi="Arial" w:cs="Arial"/>
          <w:noProof/>
          <w:szCs w:val="21"/>
        </w:rPr>
        <w:drawing>
          <wp:anchor distT="0" distB="0" distL="114300" distR="114300" simplePos="0" relativeHeight="251832320" behindDoc="0" locked="0" layoutInCell="1" allowOverlap="1">
            <wp:simplePos x="0" y="0"/>
            <wp:positionH relativeFrom="column">
              <wp:posOffset>4067175</wp:posOffset>
            </wp:positionH>
            <wp:positionV relativeFrom="paragraph">
              <wp:posOffset>530860</wp:posOffset>
            </wp:positionV>
            <wp:extent cx="1876425" cy="2476500"/>
            <wp:effectExtent l="0" t="0" r="9525" b="0"/>
            <wp:wrapSquare wrapText="bothSides"/>
            <wp:docPr id="176" name="图片 181"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81" descr="7"/>
                    <pic:cNvPicPr>
                      <a:picLocks noChangeAspect="1"/>
                    </pic:cNvPicPr>
                  </pic:nvPicPr>
                  <pic:blipFill>
                    <a:blip r:embed="rId135" cstate="print"/>
                    <a:stretch>
                      <a:fillRect/>
                    </a:stretch>
                  </pic:blipFill>
                  <pic:spPr>
                    <a:xfrm>
                      <a:off x="0" y="0"/>
                      <a:ext cx="1876425" cy="2476500"/>
                    </a:xfrm>
                    <a:prstGeom prst="rect">
                      <a:avLst/>
                    </a:prstGeom>
                    <a:noFill/>
                    <a:ln>
                      <a:noFill/>
                    </a:ln>
                  </pic:spPr>
                </pic:pic>
              </a:graphicData>
            </a:graphic>
          </wp:anchor>
        </w:drawing>
      </w:r>
      <w:r>
        <w:rPr>
          <w:rFonts w:ascii="Arial" w:hAnsi="Arial" w:cs="Arial" w:hint="eastAsia"/>
          <w:szCs w:val="21"/>
        </w:rPr>
        <w:t>0.95</w:t>
      </w:r>
      <w:r>
        <w:rPr>
          <w:rFonts w:ascii="Arial" w:hAnsi="Arial" w:cs="Arial" w:hint="eastAsia"/>
          <w:szCs w:val="21"/>
        </w:rPr>
        <w:t>倍与</w:t>
      </w:r>
      <w:r>
        <w:rPr>
          <w:rFonts w:ascii="Arial" w:hAnsi="Arial" w:cs="Arial" w:hint="eastAsia"/>
          <w:szCs w:val="21"/>
        </w:rPr>
        <w:t>1.05</w:t>
      </w:r>
      <w:r>
        <w:rPr>
          <w:rFonts w:ascii="Arial" w:hAnsi="Arial" w:cs="Arial" w:hint="eastAsia"/>
          <w:szCs w:val="21"/>
        </w:rPr>
        <w:t>倍的整定倍数是针对第二次故障时“非全相零序定值”的。所以窗口中的“不灵敏零序定值”必须依照保护实际的整定值设置。第二次故障的“最大故障时间”应大于非全相零序保护的“整定动作时间”。</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工频变化量阻抗元件定值校验</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该测试项目用于测试工频变化量阻抗继电器的动作行为，可对某些线路保护的工频变化量距离保护的定值进行校验，如右图所示。</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M</w:t>
      </w:r>
      <w:r>
        <w:rPr>
          <w:rFonts w:ascii="Arial" w:hAnsi="Arial" w:cs="Arial" w:hint="eastAsia"/>
          <w:szCs w:val="21"/>
        </w:rPr>
        <w:t>的值默认情况下有</w:t>
      </w:r>
      <w:r>
        <w:rPr>
          <w:rFonts w:ascii="Arial" w:hAnsi="Arial" w:cs="Arial" w:hint="eastAsia"/>
          <w:szCs w:val="21"/>
        </w:rPr>
        <w:t>0.9</w:t>
      </w:r>
      <w:r>
        <w:rPr>
          <w:rFonts w:ascii="Arial" w:hAnsi="Arial" w:cs="Arial" w:hint="eastAsia"/>
          <w:szCs w:val="21"/>
        </w:rPr>
        <w:t>和</w:t>
      </w:r>
      <w:r>
        <w:rPr>
          <w:rFonts w:ascii="Arial" w:hAnsi="Arial" w:cs="Arial" w:hint="eastAsia"/>
          <w:szCs w:val="21"/>
        </w:rPr>
        <w:t>1.1</w:t>
      </w:r>
      <w:r>
        <w:rPr>
          <w:rFonts w:ascii="Arial" w:hAnsi="Arial" w:cs="Arial" w:hint="eastAsia"/>
          <w:szCs w:val="21"/>
        </w:rPr>
        <w:t>两种设置，一般地，</w:t>
      </w:r>
      <w:r>
        <w:rPr>
          <w:rFonts w:ascii="Arial" w:hAnsi="Arial" w:cs="Arial" w:hint="eastAsia"/>
          <w:szCs w:val="21"/>
        </w:rPr>
        <w:t>M=0.9</w:t>
      </w:r>
      <w:r>
        <w:rPr>
          <w:rFonts w:ascii="Arial" w:hAnsi="Arial" w:cs="Arial" w:hint="eastAsia"/>
          <w:szCs w:val="21"/>
        </w:rPr>
        <w:t>时，保护应可靠不动作，</w:t>
      </w:r>
      <w:r>
        <w:rPr>
          <w:rFonts w:ascii="Arial" w:hAnsi="Arial" w:cs="Arial" w:hint="eastAsia"/>
          <w:szCs w:val="21"/>
        </w:rPr>
        <w:t>M=1.1</w:t>
      </w:r>
      <w:r>
        <w:rPr>
          <w:rFonts w:ascii="Arial" w:hAnsi="Arial" w:cs="Arial" w:hint="eastAsia"/>
          <w:szCs w:val="21"/>
        </w:rPr>
        <w:t>时，保护应可靠动作。设置</w:t>
      </w:r>
      <w:r>
        <w:rPr>
          <w:rFonts w:ascii="Arial" w:hAnsi="Arial" w:cs="Arial" w:hint="eastAsia"/>
          <w:szCs w:val="21"/>
        </w:rPr>
        <w:t>M=1.2</w:t>
      </w:r>
      <w:r>
        <w:rPr>
          <w:rFonts w:ascii="Arial" w:hAnsi="Arial" w:cs="Arial" w:hint="eastAsia"/>
          <w:szCs w:val="21"/>
        </w:rPr>
        <w:t>时，可以测出保护的动作时间。点击界面中“提示”按钮可以获得更多提示。</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“短路电流”参数应设置得大一些，建议</w:t>
      </w:r>
      <w:r>
        <w:rPr>
          <w:rFonts w:ascii="Arial" w:hAnsi="Arial" w:cs="Arial" w:hint="eastAsia"/>
          <w:szCs w:val="21"/>
        </w:rPr>
        <w:t>10</w:t>
      </w:r>
      <w:r>
        <w:rPr>
          <w:rFonts w:ascii="Arial" w:hAnsi="Arial" w:cs="Arial" w:hint="eastAsia"/>
          <w:szCs w:val="21"/>
        </w:rPr>
        <w:t>～</w:t>
      </w:r>
      <w:r>
        <w:rPr>
          <w:rFonts w:ascii="Arial" w:hAnsi="Arial" w:cs="Arial" w:hint="eastAsia"/>
          <w:szCs w:val="21"/>
        </w:rPr>
        <w:t>20A</w:t>
      </w:r>
      <w:r>
        <w:rPr>
          <w:rFonts w:ascii="Arial" w:hAnsi="Arial" w:cs="Arial" w:hint="eastAsia"/>
          <w:szCs w:val="21"/>
        </w:rPr>
        <w:t>，因为短路电流太小，根据上述公式计算出来的电压可能为负值。试验时，“距离保护”压板应投入。</w:t>
      </w:r>
    </w:p>
    <w:p w:rsidR="0041137F" w:rsidRDefault="00907560">
      <w:pPr>
        <w:spacing w:line="400" w:lineRule="exact"/>
        <w:ind w:firstLineChars="200" w:firstLine="420"/>
        <w:jc w:val="left"/>
        <w:rPr>
          <w:rFonts w:ascii="Arial" w:hAnsi="Arial" w:cs="Arial"/>
          <w:szCs w:val="21"/>
        </w:rPr>
      </w:pPr>
      <w:r>
        <w:rPr>
          <w:rFonts w:ascii="Arial" w:hAnsi="Arial" w:cs="Arial"/>
          <w:noProof/>
          <w:szCs w:val="21"/>
        </w:rPr>
        <w:drawing>
          <wp:anchor distT="0" distB="0" distL="114300" distR="114300" simplePos="0" relativeHeight="251802624" behindDoc="0" locked="0" layoutInCell="1" allowOverlap="1">
            <wp:simplePos x="0" y="0"/>
            <wp:positionH relativeFrom="column">
              <wp:posOffset>4229735</wp:posOffset>
            </wp:positionH>
            <wp:positionV relativeFrom="paragraph">
              <wp:posOffset>75565</wp:posOffset>
            </wp:positionV>
            <wp:extent cx="1771650" cy="2162175"/>
            <wp:effectExtent l="0" t="0" r="0" b="9525"/>
            <wp:wrapSquare wrapText="bothSides"/>
            <wp:docPr id="149" name="图片 182"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82" descr="14"/>
                    <pic:cNvPicPr>
                      <a:picLocks noChangeAspect="1"/>
                    </pic:cNvPicPr>
                  </pic:nvPicPr>
                  <pic:blipFill>
                    <a:blip r:embed="rId136" cstate="print"/>
                    <a:stretch>
                      <a:fillRect/>
                    </a:stretch>
                  </pic:blipFill>
                  <pic:spPr>
                    <a:xfrm>
                      <a:off x="0" y="0"/>
                      <a:ext cx="1771650" cy="2162175"/>
                    </a:xfrm>
                    <a:prstGeom prst="rect">
                      <a:avLst/>
                    </a:prstGeom>
                    <a:noFill/>
                    <a:ln>
                      <a:noFill/>
                    </a:ln>
                  </pic:spPr>
                </pic:pic>
              </a:graphicData>
            </a:graphic>
          </wp:anchor>
        </w:drawing>
      </w:r>
      <w:r>
        <w:rPr>
          <w:rFonts w:ascii="Arial" w:hAnsi="Arial" w:cs="Arial" w:hint="eastAsia"/>
          <w:szCs w:val="21"/>
        </w:rPr>
        <w:t>选择“正向”或“反向”，可测试保护的方向性。</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最大灵敏角测试</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该测试专门用于测试距离保护的“最灵敏阻抗角”。按传统方法进行，阻抗角变化始值、终值设置应分别设置在保护的两动作边界外，且包含最大灵敏角。因为测试点很多，若不知道保护实际动作的边界整定值，为节约时间，在第一次测试时将变化步长设置得大一些，可以测试</w:t>
      </w:r>
      <w:r>
        <w:rPr>
          <w:rFonts w:ascii="Arial" w:hAnsi="Arial" w:cs="Arial" w:hint="eastAsia"/>
          <w:szCs w:val="21"/>
        </w:rPr>
        <w:lastRenderedPageBreak/>
        <w:t>出大概的边界。然后将阻抗角变化始值、终值设置在已知的两边界附近，并且给定一个合适的变化步长就可以测出精度符合要求的最大灵敏角。</w:t>
      </w:r>
    </w:p>
    <w:p w:rsidR="0041137F" w:rsidRDefault="00907560">
      <w:pPr>
        <w:pStyle w:val="31"/>
        <w:spacing w:beforeLines="0" w:afterLines="0"/>
        <w:jc w:val="both"/>
        <w:rPr>
          <w:sz w:val="36"/>
          <w:szCs w:val="36"/>
        </w:rPr>
      </w:pPr>
      <w:r>
        <w:rPr>
          <w:rFonts w:hint="eastAsia"/>
          <w:sz w:val="36"/>
          <w:szCs w:val="36"/>
        </w:rPr>
        <w:t>第二节</w:t>
      </w:r>
      <w:r>
        <w:rPr>
          <w:rFonts w:hint="eastAsia"/>
          <w:sz w:val="36"/>
          <w:szCs w:val="36"/>
        </w:rPr>
        <w:t xml:space="preserve">   </w:t>
      </w:r>
      <w:r>
        <w:rPr>
          <w:rFonts w:hint="eastAsia"/>
          <w:sz w:val="36"/>
          <w:szCs w:val="36"/>
        </w:rPr>
        <w:t>试验指导</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重合闸及后加速</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“重合闸及后加速”试验是线路保护中的一个基本试验，常常用来做开关整组传动试验，用“继保”测试仪做“重合闸及后加速”试验时，应注意以下几点：</w:t>
      </w:r>
    </w:p>
    <w:p w:rsidR="0041137F" w:rsidRDefault="00907560">
      <w:pPr>
        <w:numPr>
          <w:ilvl w:val="0"/>
          <w:numId w:val="37"/>
        </w:numPr>
        <w:spacing w:line="400" w:lineRule="exact"/>
        <w:jc w:val="left"/>
        <w:rPr>
          <w:rFonts w:ascii="Arial" w:hAnsi="Arial" w:cs="Arial"/>
          <w:szCs w:val="21"/>
        </w:rPr>
      </w:pPr>
      <w:r>
        <w:rPr>
          <w:rFonts w:ascii="Arial" w:hAnsi="Arial" w:cs="Arial" w:hint="eastAsia"/>
          <w:szCs w:val="21"/>
        </w:rPr>
        <w:t>做好重合准备。一方面在保护的控制字中，重合闸功能应投入，也即“重合闸停用”软压板应退；另一方面，检查充电指示灯，或设置故障前时间足够长，保证重合闸充电完成。</w:t>
      </w:r>
    </w:p>
    <w:p w:rsidR="0041137F" w:rsidRDefault="00907560">
      <w:pPr>
        <w:numPr>
          <w:ilvl w:val="0"/>
          <w:numId w:val="37"/>
        </w:numPr>
        <w:spacing w:line="400" w:lineRule="exact"/>
        <w:jc w:val="left"/>
        <w:rPr>
          <w:rFonts w:ascii="Arial" w:hAnsi="Arial" w:cs="Arial"/>
          <w:szCs w:val="21"/>
        </w:rPr>
      </w:pPr>
      <w:r>
        <w:rPr>
          <w:rFonts w:ascii="Arial" w:hAnsi="Arial" w:cs="Arial" w:hint="eastAsia"/>
          <w:szCs w:val="21"/>
        </w:rPr>
        <w:t>保护要有后加速功能投入，例如，在控制字中设置“距离</w:t>
      </w:r>
      <w:r>
        <w:rPr>
          <w:rFonts w:ascii="Arial" w:hAnsi="Arial" w:cs="Arial" w:hint="eastAsia"/>
          <w:szCs w:val="21"/>
        </w:rPr>
        <w:t>II</w:t>
      </w:r>
      <w:r>
        <w:rPr>
          <w:rFonts w:ascii="Arial" w:hAnsi="Arial" w:cs="Arial" w:hint="eastAsia"/>
          <w:szCs w:val="21"/>
        </w:rPr>
        <w:t>段后加速”。</w:t>
      </w:r>
    </w:p>
    <w:p w:rsidR="0041137F" w:rsidRDefault="00907560">
      <w:pPr>
        <w:numPr>
          <w:ilvl w:val="0"/>
          <w:numId w:val="37"/>
        </w:numPr>
        <w:spacing w:line="400" w:lineRule="exact"/>
        <w:jc w:val="left"/>
        <w:rPr>
          <w:rFonts w:ascii="Arial" w:hAnsi="Arial" w:cs="Arial"/>
          <w:szCs w:val="21"/>
        </w:rPr>
      </w:pPr>
      <w:r>
        <w:rPr>
          <w:rFonts w:ascii="Arial" w:hAnsi="Arial" w:cs="Arial" w:hint="eastAsia"/>
          <w:szCs w:val="21"/>
        </w:rPr>
        <w:t>测试时，时间参数应设置正确。重合前的最大故障时间应大于所允许的那段保护的跳闸时间</w:t>
      </w:r>
      <w:r>
        <w:rPr>
          <w:rFonts w:ascii="Arial" w:hAnsi="Arial" w:cs="Arial" w:hint="eastAsia"/>
          <w:szCs w:val="21"/>
        </w:rPr>
        <w:t>0.2s</w:t>
      </w:r>
      <w:r>
        <w:rPr>
          <w:rFonts w:ascii="Arial" w:hAnsi="Arial" w:cs="Arial" w:hint="eastAsia"/>
          <w:szCs w:val="21"/>
        </w:rPr>
        <w:t>及以上；重合后的第二次故障最大保持时间应大于所允许的那段后加速保护的动作时间</w:t>
      </w:r>
      <w:r>
        <w:rPr>
          <w:rFonts w:ascii="Arial" w:hAnsi="Arial" w:cs="Arial" w:hint="eastAsia"/>
          <w:szCs w:val="21"/>
        </w:rPr>
        <w:t>0.2s</w:t>
      </w:r>
      <w:r>
        <w:rPr>
          <w:rFonts w:ascii="Arial" w:hAnsi="Arial" w:cs="Arial" w:hint="eastAsia"/>
          <w:szCs w:val="21"/>
        </w:rPr>
        <w:t>及以上；从保护跳闸到重合闸动作合闸，其间有一个重合闸等待时间，这个时间应大于保护固有的或整定的重合闸等待时间</w:t>
      </w:r>
      <w:r>
        <w:rPr>
          <w:rFonts w:ascii="Arial" w:hAnsi="Arial" w:cs="Arial" w:hint="eastAsia"/>
          <w:szCs w:val="21"/>
        </w:rPr>
        <w:t>0.2s</w:t>
      </w:r>
      <w:r>
        <w:rPr>
          <w:rFonts w:ascii="Arial" w:hAnsi="Arial" w:cs="Arial" w:hint="eastAsia"/>
          <w:szCs w:val="21"/>
        </w:rPr>
        <w:t>及以上。如果上述时间试验前拿不准，可将它们都设置得足够大，比如</w:t>
      </w:r>
      <w:r>
        <w:rPr>
          <w:rFonts w:ascii="Arial" w:hAnsi="Arial" w:cs="Arial" w:hint="eastAsia"/>
          <w:szCs w:val="21"/>
        </w:rPr>
        <w:t>3 s</w:t>
      </w:r>
      <w:r>
        <w:rPr>
          <w:rFonts w:ascii="Arial" w:hAnsi="Arial" w:cs="Arial" w:hint="eastAsia"/>
          <w:szCs w:val="21"/>
        </w:rPr>
        <w:t>。这样就能有足够时间让保护动作。</w:t>
      </w: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ind w:right="420"/>
        <w:rPr>
          <w:rFonts w:ascii="Arial" w:hAnsi="Arial" w:cs="Arial"/>
          <w:szCs w:val="21"/>
        </w:rPr>
      </w:pPr>
      <w:bookmarkStart w:id="54" w:name="_Toc116877022"/>
      <w:bookmarkStart w:id="55" w:name="_Toc116442924"/>
    </w:p>
    <w:p w:rsidR="0041137F" w:rsidRDefault="00907560">
      <w:pPr>
        <w:spacing w:line="400" w:lineRule="exact"/>
        <w:ind w:right="420"/>
        <w:jc w:val="center"/>
        <w:rPr>
          <w:rFonts w:ascii="黑体" w:eastAsia="黑体"/>
          <w:b/>
          <w:sz w:val="44"/>
          <w:szCs w:val="44"/>
        </w:rPr>
      </w:pPr>
      <w:r>
        <w:rPr>
          <w:rFonts w:ascii="Arial" w:hAnsi="Arial" w:cs="Arial"/>
          <w:szCs w:val="21"/>
        </w:rPr>
        <w:br w:type="page"/>
      </w:r>
      <w:r>
        <w:rPr>
          <w:rFonts w:ascii="黑体" w:eastAsia="黑体" w:hint="eastAsia"/>
          <w:b/>
          <w:sz w:val="44"/>
          <w:szCs w:val="44"/>
        </w:rPr>
        <w:lastRenderedPageBreak/>
        <w:t>第十六章    阻抗特性</w:t>
      </w:r>
      <w:bookmarkEnd w:id="54"/>
      <w:bookmarkEnd w:id="55"/>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本测试模块主要是针对距离保护的动作特性，搜索其阻抗动作边界。可以搜索出圆特性、多边形特性、弧形以及直线等各种特性的阻抗动作边界。本测试模块提供了“单向搜索”和“双向搜索”两种不同的搜索方式。如下图所示：</w:t>
      </w:r>
      <w:r>
        <w:rPr>
          <w:rFonts w:ascii="Arial" w:hAnsi="Arial" w:cs="Arial" w:hint="eastAsia"/>
          <w:szCs w:val="21"/>
        </w:rPr>
        <w:t xml:space="preserve"> </w:t>
      </w:r>
    </w:p>
    <w:p w:rsidR="0041137F" w:rsidRDefault="00907560">
      <w:pPr>
        <w:numPr>
          <w:ilvl w:val="0"/>
          <w:numId w:val="38"/>
        </w:numPr>
        <w:spacing w:line="400" w:lineRule="exact"/>
        <w:jc w:val="left"/>
        <w:rPr>
          <w:rFonts w:ascii="Arial" w:hAnsi="Arial" w:cs="Arial"/>
          <w:szCs w:val="21"/>
        </w:rPr>
      </w:pPr>
      <w:r>
        <w:rPr>
          <w:rFonts w:ascii="Arial" w:hAnsi="Arial" w:cs="Arial" w:hint="eastAsia"/>
          <w:szCs w:val="21"/>
        </w:rPr>
        <w:t>可搜索圆、多变形，及其它阻抗特性图</w:t>
      </w:r>
    </w:p>
    <w:p w:rsidR="0041137F" w:rsidRDefault="00907560">
      <w:pPr>
        <w:numPr>
          <w:ilvl w:val="0"/>
          <w:numId w:val="38"/>
        </w:numPr>
        <w:spacing w:line="400" w:lineRule="exact"/>
        <w:jc w:val="left"/>
        <w:rPr>
          <w:rFonts w:ascii="Arial" w:hAnsi="Arial" w:cs="Arial"/>
          <w:szCs w:val="21"/>
        </w:rPr>
      </w:pPr>
      <w:r>
        <w:rPr>
          <w:rFonts w:hint="eastAsia"/>
        </w:rPr>
        <w:t>依提示设定定参数，由软件能画出大概的图形，方便与搜索的图形对照</w:t>
      </w:r>
    </w:p>
    <w:p w:rsidR="0041137F" w:rsidRDefault="00907560">
      <w:pPr>
        <w:spacing w:line="400" w:lineRule="exact"/>
        <w:jc w:val="left"/>
      </w:pPr>
      <w:r>
        <w:rPr>
          <w:rFonts w:hint="eastAsia"/>
          <w:noProof/>
        </w:rPr>
        <w:drawing>
          <wp:anchor distT="0" distB="0" distL="114300" distR="114300" simplePos="0" relativeHeight="251860992" behindDoc="0" locked="0" layoutInCell="1" allowOverlap="1">
            <wp:simplePos x="0" y="0"/>
            <wp:positionH relativeFrom="column">
              <wp:posOffset>800100</wp:posOffset>
            </wp:positionH>
            <wp:positionV relativeFrom="paragraph">
              <wp:posOffset>74930</wp:posOffset>
            </wp:positionV>
            <wp:extent cx="3552825" cy="2654300"/>
            <wp:effectExtent l="0" t="0" r="9525" b="12700"/>
            <wp:wrapNone/>
            <wp:docPr id="204"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183"/>
                    <pic:cNvPicPr>
                      <a:picLocks noChangeAspect="1"/>
                    </pic:cNvPicPr>
                  </pic:nvPicPr>
                  <pic:blipFill>
                    <a:blip r:embed="rId137" cstate="print"/>
                    <a:stretch>
                      <a:fillRect/>
                    </a:stretch>
                  </pic:blipFill>
                  <pic:spPr>
                    <a:xfrm>
                      <a:off x="0" y="0"/>
                      <a:ext cx="3552825" cy="2654300"/>
                    </a:xfrm>
                    <a:prstGeom prst="rect">
                      <a:avLst/>
                    </a:prstGeom>
                    <a:noFill/>
                    <a:ln>
                      <a:noFill/>
                    </a:ln>
                  </pic:spPr>
                </pic:pic>
              </a:graphicData>
            </a:graphic>
          </wp:anchor>
        </w:drawing>
      </w:r>
    </w:p>
    <w:p w:rsidR="0041137F" w:rsidRDefault="0041137F">
      <w:pPr>
        <w:spacing w:line="400" w:lineRule="exact"/>
        <w:jc w:val="left"/>
      </w:pPr>
    </w:p>
    <w:p w:rsidR="0041137F" w:rsidRDefault="0041137F">
      <w:pPr>
        <w:spacing w:line="400" w:lineRule="exact"/>
        <w:jc w:val="left"/>
      </w:pPr>
    </w:p>
    <w:p w:rsidR="0041137F" w:rsidRDefault="0041137F">
      <w:pPr>
        <w:spacing w:line="400" w:lineRule="exact"/>
        <w:jc w:val="left"/>
      </w:pPr>
    </w:p>
    <w:p w:rsidR="0041137F" w:rsidRDefault="0041137F">
      <w:pPr>
        <w:spacing w:line="400" w:lineRule="exact"/>
        <w:jc w:val="left"/>
      </w:pPr>
    </w:p>
    <w:p w:rsidR="0041137F" w:rsidRDefault="0041137F">
      <w:pPr>
        <w:spacing w:line="400" w:lineRule="exact"/>
        <w:jc w:val="left"/>
      </w:pPr>
    </w:p>
    <w:p w:rsidR="0041137F" w:rsidRDefault="0041137F">
      <w:pPr>
        <w:spacing w:line="400" w:lineRule="exact"/>
        <w:jc w:val="left"/>
      </w:pPr>
    </w:p>
    <w:p w:rsidR="0041137F" w:rsidRDefault="0041137F">
      <w:pPr>
        <w:spacing w:line="400" w:lineRule="exact"/>
        <w:jc w:val="left"/>
      </w:pPr>
    </w:p>
    <w:p w:rsidR="0041137F" w:rsidRDefault="0041137F">
      <w:pPr>
        <w:spacing w:line="400" w:lineRule="exact"/>
        <w:jc w:val="left"/>
      </w:pPr>
    </w:p>
    <w:p w:rsidR="0041137F" w:rsidRDefault="0041137F">
      <w:pPr>
        <w:spacing w:line="400" w:lineRule="exact"/>
        <w:jc w:val="left"/>
      </w:pPr>
    </w:p>
    <w:p w:rsidR="0041137F" w:rsidRDefault="0041137F">
      <w:pPr>
        <w:spacing w:line="400" w:lineRule="exact"/>
        <w:jc w:val="left"/>
      </w:pPr>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界面说明</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测试项目</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每次试验只能选择“阻抗边界搜索”、“</w:t>
      </w:r>
      <w:r>
        <w:rPr>
          <w:rFonts w:ascii="Arial" w:hAnsi="Arial" w:cs="Arial" w:hint="eastAsia"/>
          <w:szCs w:val="21"/>
        </w:rPr>
        <w:t>Z</w:t>
      </w:r>
      <w:r>
        <w:rPr>
          <w:rFonts w:ascii="Arial" w:hAnsi="Arial" w:cs="Arial" w:hint="eastAsia"/>
          <w:szCs w:val="21"/>
        </w:rPr>
        <w:t>（Ｉ）特性曲线”或“</w:t>
      </w:r>
      <w:r>
        <w:rPr>
          <w:rFonts w:ascii="Arial" w:hAnsi="Arial" w:cs="Arial" w:hint="eastAsia"/>
          <w:szCs w:val="21"/>
        </w:rPr>
        <w:t>Z</w:t>
      </w:r>
      <w:r>
        <w:rPr>
          <w:rFonts w:ascii="Arial" w:hAnsi="Arial" w:cs="Arial" w:hint="eastAsia"/>
          <w:szCs w:val="21"/>
        </w:rPr>
        <w:t>（</w:t>
      </w:r>
      <w:r>
        <w:rPr>
          <w:rFonts w:ascii="Arial" w:hAnsi="Arial" w:cs="Arial" w:hint="eastAsia"/>
          <w:szCs w:val="21"/>
        </w:rPr>
        <w:t>V</w:t>
      </w:r>
      <w:r>
        <w:rPr>
          <w:rFonts w:ascii="Arial" w:hAnsi="Arial" w:cs="Arial" w:hint="eastAsia"/>
          <w:szCs w:val="21"/>
        </w:rPr>
        <w:t>）特性曲线”中的一个项目进行试验。</w:t>
      </w:r>
    </w:p>
    <w:p w:rsidR="0041137F" w:rsidRDefault="00907560">
      <w:pPr>
        <w:spacing w:line="400" w:lineRule="exact"/>
        <w:ind w:firstLineChars="200" w:firstLine="480"/>
        <w:rPr>
          <w:rFonts w:ascii="Arial" w:hAnsi="Arial"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故障类型</w:t>
      </w:r>
      <w:r>
        <w:rPr>
          <w:rFonts w:ascii="Arial" w:eastAsia="黑体" w:hAnsi="Arial" w:cs="Arial" w:hint="eastAsia"/>
          <w:bCs/>
          <w:sz w:val="24"/>
          <w:szCs w:val="21"/>
        </w:rPr>
        <w:t xml:space="preserve">    </w:t>
      </w:r>
      <w:r>
        <w:rPr>
          <w:rFonts w:ascii="Arial" w:hAnsi="Arial" w:cs="Arial" w:hint="eastAsia"/>
          <w:szCs w:val="21"/>
        </w:rPr>
        <w:t>提供了各种故障类型，用于测试各种类型距离保护。对接地型距离继电器应选择单相接地故障，对相间型距离保护，应选择相间故障。</w:t>
      </w:r>
    </w:p>
    <w:p w:rsidR="0041137F" w:rsidRDefault="00907560">
      <w:pPr>
        <w:spacing w:line="400" w:lineRule="exact"/>
        <w:ind w:firstLineChars="200" w:firstLine="480"/>
        <w:rPr>
          <w:rFonts w:ascii="Arial" w:hAnsi="Arial"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计算模型</w:t>
      </w:r>
      <w:r>
        <w:rPr>
          <w:rFonts w:ascii="Arial" w:eastAsia="黑体" w:hAnsi="Arial" w:cs="Arial" w:hint="eastAsia"/>
          <w:bCs/>
          <w:sz w:val="24"/>
          <w:szCs w:val="21"/>
        </w:rPr>
        <w:t xml:space="preserve">    </w:t>
      </w:r>
      <w:r>
        <w:rPr>
          <w:rFonts w:ascii="Arial" w:hAnsi="Arial" w:cs="Arial" w:hint="eastAsia"/>
          <w:szCs w:val="21"/>
        </w:rPr>
        <w:t>有“电流不变”和“电压不变”两种计算模型。选择“电流不变”时，在下面的方框内可以设置短路电流，软件根据短路电流和短路阻抗计算出相应的短路电压；选择“电压不变”时，在下面的方框内可以设置短路电压，软件根据短路电压和短路阻抗计算出相应的短路电流。</w:t>
      </w:r>
    </w:p>
    <w:p w:rsidR="0041137F" w:rsidRDefault="00907560">
      <w:pPr>
        <w:spacing w:line="400" w:lineRule="exact"/>
        <w:ind w:firstLineChars="200" w:firstLine="480"/>
        <w:rPr>
          <w:rFonts w:ascii="Arial" w:hAnsi="Arial"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搜索方式</w:t>
      </w:r>
      <w:r>
        <w:rPr>
          <w:rFonts w:ascii="Arial" w:eastAsia="黑体" w:hAnsi="Arial" w:cs="Arial" w:hint="eastAsia"/>
          <w:bCs/>
          <w:sz w:val="24"/>
          <w:szCs w:val="21"/>
        </w:rPr>
        <w:t xml:space="preserve">    </w:t>
      </w:r>
      <w:r>
        <w:rPr>
          <w:rFonts w:ascii="Arial" w:hAnsi="Arial" w:cs="Arial" w:hint="eastAsia"/>
          <w:szCs w:val="21"/>
        </w:rPr>
        <w:t>有“单相搜索”和“双向搜索”两种方法。详细介绍请参考“差动保护”章节的相关说明。“分辨率”只对双向搜索方式有效，它决定了双向搜索方式的测试精度。</w:t>
      </w:r>
    </w:p>
    <w:p w:rsidR="0041137F" w:rsidRDefault="00907560">
      <w:pPr>
        <w:spacing w:line="400" w:lineRule="exact"/>
        <w:ind w:firstLineChars="200" w:firstLine="480"/>
        <w:rPr>
          <w:rFonts w:ascii="Arial" w:hAnsi="Arial"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故障触发方式</w:t>
      </w:r>
      <w:r>
        <w:rPr>
          <w:rFonts w:ascii="Arial" w:eastAsia="黑体" w:hAnsi="Arial" w:cs="Arial" w:hint="eastAsia"/>
          <w:bCs/>
          <w:sz w:val="24"/>
          <w:szCs w:val="21"/>
        </w:rPr>
        <w:t xml:space="preserve">    </w:t>
      </w:r>
      <w:r>
        <w:rPr>
          <w:rFonts w:ascii="Arial" w:hAnsi="Arial" w:cs="Arial" w:hint="eastAsia"/>
          <w:szCs w:val="21"/>
        </w:rPr>
        <w:t>在“时间控制”触发方式下，软件按“故障前延时”—“最大故障时间”—“测试间断时间”这样的顺序循环测试，详细说明请参考“线路保护”章节的有关说明。</w:t>
      </w:r>
    </w:p>
    <w:p w:rsidR="0041137F" w:rsidRDefault="00907560">
      <w:pPr>
        <w:spacing w:line="400" w:lineRule="exact"/>
        <w:ind w:firstLineChars="200" w:firstLine="480"/>
        <w:rPr>
          <w:rFonts w:ascii="Arial" w:hAnsi="Arial"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最小动作确认时间</w:t>
      </w:r>
      <w:r>
        <w:rPr>
          <w:rFonts w:ascii="Arial" w:eastAsia="黑体" w:hAnsi="Arial" w:cs="Arial" w:hint="eastAsia"/>
          <w:bCs/>
          <w:sz w:val="24"/>
          <w:szCs w:val="21"/>
        </w:rPr>
        <w:t xml:space="preserve">    </w:t>
      </w:r>
      <w:r>
        <w:rPr>
          <w:rFonts w:ascii="Arial" w:hAnsi="Arial" w:cs="Arial" w:hint="eastAsia"/>
          <w:szCs w:val="21"/>
        </w:rPr>
        <w:t>在“最大故障时间”内，保护多段可能动作。如果保护动作的时间小于“最小动作确认时间”，则尽管是保护的动作信号，软件也不予认可，因可能是其他段抢动。这个时</w:t>
      </w:r>
      <w:r>
        <w:rPr>
          <w:rFonts w:ascii="Arial" w:hAnsi="Arial" w:cs="Arial" w:hint="eastAsia"/>
          <w:szCs w:val="21"/>
        </w:rPr>
        <w:lastRenderedPageBreak/>
        <w:t>间专门用来在“双向搜索”方式下，躲开某段阻抗动作。例如，要搜索Ⅱ段阻抗边界，“双向搜索”方式下扫描点肯定会进入</w:t>
      </w:r>
      <w:r>
        <w:rPr>
          <w:rFonts w:ascii="Arial" w:hAnsi="Arial" w:cs="Arial"/>
          <w:szCs w:val="21"/>
        </w:rPr>
        <w:t>Ⅰ</w:t>
      </w:r>
      <w:r>
        <w:rPr>
          <w:rFonts w:ascii="Arial" w:hAnsi="Arial" w:cs="Arial" w:hint="eastAsia"/>
          <w:szCs w:val="21"/>
        </w:rPr>
        <w:t>段阻抗范围，而</w:t>
      </w:r>
      <w:r>
        <w:rPr>
          <w:rFonts w:ascii="Arial" w:hAnsi="Arial" w:cs="Arial"/>
          <w:szCs w:val="21"/>
        </w:rPr>
        <w:t>Ⅰ</w:t>
      </w:r>
      <w:r>
        <w:rPr>
          <w:rFonts w:ascii="Arial" w:hAnsi="Arial" w:cs="Arial" w:hint="eastAsia"/>
          <w:szCs w:val="21"/>
        </w:rPr>
        <w:t>段的动作时间较</w:t>
      </w:r>
      <w:r>
        <w:rPr>
          <w:rFonts w:ascii="Arial" w:hAnsi="Arial" w:cs="Arial"/>
          <w:szCs w:val="21"/>
        </w:rPr>
        <w:t>Ⅱ</w:t>
      </w:r>
      <w:r>
        <w:rPr>
          <w:rFonts w:ascii="Arial" w:hAnsi="Arial" w:cs="Arial" w:hint="eastAsia"/>
          <w:szCs w:val="21"/>
        </w:rPr>
        <w:t>段要短，从而造成</w:t>
      </w:r>
      <w:r>
        <w:rPr>
          <w:rFonts w:ascii="Arial" w:hAnsi="Arial" w:cs="Arial"/>
          <w:szCs w:val="21"/>
        </w:rPr>
        <w:t>Ⅰ</w:t>
      </w:r>
      <w:r>
        <w:rPr>
          <w:rFonts w:ascii="Arial" w:hAnsi="Arial" w:cs="Arial" w:hint="eastAsia"/>
          <w:szCs w:val="21"/>
        </w:rPr>
        <w:t>段保护抢动。</w:t>
      </w:r>
    </w:p>
    <w:p w:rsidR="0041137F" w:rsidRDefault="00907560">
      <w:pPr>
        <w:spacing w:line="400" w:lineRule="exact"/>
        <w:ind w:firstLineChars="200" w:firstLine="480"/>
        <w:rPr>
          <w:rFonts w:ascii="Arial" w:hAnsi="Arial"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故障方向</w:t>
      </w:r>
      <w:r>
        <w:rPr>
          <w:rFonts w:ascii="Arial" w:eastAsia="黑体" w:hAnsi="Arial" w:cs="Arial" w:hint="eastAsia"/>
          <w:bCs/>
          <w:sz w:val="24"/>
          <w:szCs w:val="21"/>
        </w:rPr>
        <w:t xml:space="preserve">    </w:t>
      </w:r>
      <w:r>
        <w:rPr>
          <w:rFonts w:ascii="Arial" w:hAnsi="Arial" w:cs="Arial" w:hint="eastAsia"/>
          <w:szCs w:val="21"/>
        </w:rPr>
        <w:t>依据保护定值菜单进行设置，适用于方向性阻抗保护。</w:t>
      </w:r>
    </w:p>
    <w:p w:rsidR="0041137F" w:rsidRDefault="00907560">
      <w:pPr>
        <w:spacing w:line="400" w:lineRule="exact"/>
        <w:ind w:firstLineChars="200" w:firstLine="480"/>
        <w:rPr>
          <w:rFonts w:ascii="宋体" w:hAnsi="宋体"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零序补偿系数</w:t>
      </w:r>
      <w:r>
        <w:rPr>
          <w:rFonts w:ascii="Arial" w:eastAsia="黑体" w:hAnsi="Arial" w:cs="Arial" w:hint="eastAsia"/>
          <w:bCs/>
          <w:sz w:val="24"/>
          <w:szCs w:val="21"/>
        </w:rPr>
        <w:t xml:space="preserve">    </w:t>
      </w:r>
      <w:r>
        <w:rPr>
          <w:rFonts w:ascii="宋体" w:hAnsi="宋体" w:cs="Arial" w:hint="eastAsia"/>
          <w:szCs w:val="21"/>
        </w:rPr>
        <w:t>若做接地距离继电器的试验，要注意正确设置零序补偿系数，请参考“线路保护”章节的有关说明。</w:t>
      </w:r>
    </w:p>
    <w:p w:rsidR="0041137F" w:rsidRDefault="00907560">
      <w:pPr>
        <w:spacing w:line="400" w:lineRule="exact"/>
        <w:ind w:firstLineChars="200" w:firstLine="480"/>
        <w:rPr>
          <w:rFonts w:ascii="宋体" w:hAnsi="宋体"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自动设定搜索线参数</w:t>
      </w:r>
      <w:r>
        <w:rPr>
          <w:rFonts w:ascii="Arial" w:eastAsia="黑体" w:hAnsi="Arial" w:cs="Arial" w:hint="eastAsia"/>
          <w:bCs/>
          <w:sz w:val="24"/>
          <w:szCs w:val="21"/>
        </w:rPr>
        <w:t xml:space="preserve">    </w:t>
      </w:r>
      <w:r>
        <w:rPr>
          <w:rFonts w:ascii="宋体" w:hAnsi="宋体" w:cs="Arial" w:hint="eastAsia"/>
          <w:szCs w:val="21"/>
        </w:rPr>
        <w:t>在“整定参数”页中有这个按钮，点击此按钮后，软件会根据所设定的整定阻抗自动计算出搜索线的长度以及搜索中心。可以在“搜索阻抗边界”页面中查看。</w:t>
      </w:r>
    </w:p>
    <w:p w:rsidR="0041137F" w:rsidRDefault="00907560">
      <w:pPr>
        <w:pStyle w:val="31"/>
        <w:spacing w:beforeLines="0" w:afterLines="0"/>
        <w:jc w:val="left"/>
      </w:pPr>
      <w:r>
        <w:rPr>
          <w:rFonts w:ascii="宋体" w:hAnsi="宋体"/>
          <w:noProof/>
          <w:szCs w:val="21"/>
        </w:rPr>
        <w:drawing>
          <wp:anchor distT="0" distB="0" distL="114300" distR="114300" simplePos="0" relativeHeight="251835392" behindDoc="0" locked="0" layoutInCell="1" allowOverlap="1">
            <wp:simplePos x="0" y="0"/>
            <wp:positionH relativeFrom="column">
              <wp:posOffset>4110990</wp:posOffset>
            </wp:positionH>
            <wp:positionV relativeFrom="paragraph">
              <wp:posOffset>294640</wp:posOffset>
            </wp:positionV>
            <wp:extent cx="1832610" cy="2527300"/>
            <wp:effectExtent l="0" t="0" r="15240" b="6350"/>
            <wp:wrapSquare wrapText="bothSides"/>
            <wp:docPr id="179" name="图片 18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84" descr="2"/>
                    <pic:cNvPicPr>
                      <a:picLocks noChangeAspect="1"/>
                    </pic:cNvPicPr>
                  </pic:nvPicPr>
                  <pic:blipFill>
                    <a:blip r:embed="rId138" cstate="print"/>
                    <a:stretch>
                      <a:fillRect/>
                    </a:stretch>
                  </pic:blipFill>
                  <pic:spPr>
                    <a:xfrm>
                      <a:off x="0" y="0"/>
                      <a:ext cx="1832610" cy="2527300"/>
                    </a:xfrm>
                    <a:prstGeom prst="rect">
                      <a:avLst/>
                    </a:prstGeom>
                    <a:noFill/>
                    <a:ln>
                      <a:noFill/>
                    </a:ln>
                  </pic:spPr>
                </pic:pic>
              </a:graphicData>
            </a:graphic>
          </wp:anchor>
        </w:drawing>
      </w:r>
      <w:r>
        <w:rPr>
          <w:rFonts w:hint="eastAsia"/>
        </w:rPr>
        <w:sym w:font="Wingdings 2" w:char="F0A2"/>
      </w:r>
      <w:r>
        <w:rPr>
          <w:rFonts w:hint="eastAsia"/>
        </w:rPr>
        <w:t xml:space="preserve"> </w:t>
      </w:r>
      <w:r>
        <w:rPr>
          <w:rFonts w:hint="eastAsia"/>
        </w:rPr>
        <w:t>搜索阻抗边界</w:t>
      </w:r>
    </w:p>
    <w:p w:rsidR="0041137F" w:rsidRDefault="00907560">
      <w:pPr>
        <w:spacing w:line="400" w:lineRule="exact"/>
        <w:ind w:firstLineChars="200" w:firstLine="420"/>
        <w:jc w:val="left"/>
        <w:rPr>
          <w:rFonts w:ascii="宋体" w:hAnsi="宋体" w:cs="Arial"/>
          <w:szCs w:val="21"/>
        </w:rPr>
      </w:pPr>
      <w:r>
        <w:rPr>
          <w:rFonts w:ascii="宋体" w:hAnsi="宋体" w:cs="Arial" w:hint="eastAsia"/>
          <w:szCs w:val="21"/>
        </w:rPr>
        <w:t>选择“搜索阻抗边界”测试项目时，需设置放射状扫描线，如右图所示。扫描线的设置参照以下方法：</w:t>
      </w:r>
    </w:p>
    <w:p w:rsidR="0041137F" w:rsidRDefault="00907560">
      <w:pPr>
        <w:spacing w:line="400" w:lineRule="exact"/>
        <w:ind w:firstLineChars="200" w:firstLine="480"/>
        <w:rPr>
          <w:rFonts w:ascii="宋体" w:hAnsi="宋体"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扫描中心</w:t>
      </w:r>
      <w:r>
        <w:rPr>
          <w:rFonts w:ascii="Arial" w:eastAsia="黑体" w:hAnsi="Arial" w:cs="Arial" w:hint="eastAsia"/>
          <w:bCs/>
          <w:sz w:val="24"/>
          <w:szCs w:val="21"/>
        </w:rPr>
        <w:t xml:space="preserve">    </w:t>
      </w:r>
      <w:r>
        <w:rPr>
          <w:rFonts w:ascii="宋体" w:hAnsi="宋体" w:cs="Arial" w:hint="eastAsia"/>
          <w:szCs w:val="21"/>
        </w:rPr>
        <w:t>扫描中心应尽可能设置在保护的理论阻抗特性图的中心位置附近。扫描中心可以直接输入数据，也可以用鼠标直接点击选择扫描中心。修改扫描中心后，坐标系的坐标轴将自动调整，以保证扫描圆始终在图形中心位置，即扫描中心在图形中心。</w:t>
      </w:r>
    </w:p>
    <w:p w:rsidR="0041137F" w:rsidRDefault="00907560">
      <w:pPr>
        <w:spacing w:line="400" w:lineRule="exact"/>
        <w:ind w:firstLineChars="200" w:firstLine="420"/>
        <w:rPr>
          <w:rFonts w:ascii="宋体" w:hAnsi="宋体" w:cs="Arial"/>
          <w:szCs w:val="21"/>
        </w:rPr>
      </w:pPr>
      <w:r>
        <w:rPr>
          <w:rFonts w:ascii="宋体" w:hAnsi="宋体" w:cs="Arial"/>
          <w:noProof/>
          <w:szCs w:val="21"/>
        </w:rPr>
        <w:drawing>
          <wp:anchor distT="0" distB="0" distL="114300" distR="114300" simplePos="0" relativeHeight="251682816" behindDoc="1" locked="0" layoutInCell="1" allowOverlap="1">
            <wp:simplePos x="0" y="0"/>
            <wp:positionH relativeFrom="column">
              <wp:posOffset>4229100</wp:posOffset>
            </wp:positionH>
            <wp:positionV relativeFrom="paragraph">
              <wp:posOffset>1212215</wp:posOffset>
            </wp:positionV>
            <wp:extent cx="1600200" cy="1571625"/>
            <wp:effectExtent l="0" t="0" r="0" b="9525"/>
            <wp:wrapTight wrapText="bothSides">
              <wp:wrapPolygon edited="0">
                <wp:start x="-114" y="0"/>
                <wp:lineTo x="-114" y="21484"/>
                <wp:lineTo x="21600" y="21484"/>
                <wp:lineTo x="21600" y="0"/>
                <wp:lineTo x="-114" y="0"/>
              </wp:wrapPolygon>
            </wp:wrapTight>
            <wp:docPr id="21" name="图片 185" descr="搜索范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85" descr="搜索范围"/>
                    <pic:cNvPicPr>
                      <a:picLocks noChangeAspect="1"/>
                    </pic:cNvPicPr>
                  </pic:nvPicPr>
                  <pic:blipFill>
                    <a:blip r:embed="rId139" cstate="print"/>
                    <a:stretch>
                      <a:fillRect/>
                    </a:stretch>
                  </pic:blipFill>
                  <pic:spPr>
                    <a:xfrm>
                      <a:off x="0" y="0"/>
                      <a:ext cx="1600200" cy="1571625"/>
                    </a:xfrm>
                    <a:prstGeom prst="rect">
                      <a:avLst/>
                    </a:prstGeom>
                    <a:noFill/>
                    <a:ln>
                      <a:noFill/>
                    </a:ln>
                  </pic:spPr>
                </pic:pic>
              </a:graphicData>
            </a:graphic>
          </wp:anchor>
        </w:drawing>
      </w: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扫描半径</w:t>
      </w:r>
      <w:r>
        <w:rPr>
          <w:rFonts w:ascii="Arial" w:eastAsia="黑体" w:hAnsi="Arial" w:cs="Arial" w:hint="eastAsia"/>
          <w:bCs/>
          <w:sz w:val="24"/>
          <w:szCs w:val="21"/>
        </w:rPr>
        <w:t xml:space="preserve">    </w:t>
      </w:r>
      <w:r>
        <w:rPr>
          <w:rFonts w:ascii="宋体" w:hAnsi="宋体" w:cs="Arial" w:hint="eastAsia"/>
          <w:szCs w:val="21"/>
        </w:rPr>
        <w:t>扫描半径应大于保护阻抗整定值的一半，以保证扫描圆覆盖保护的各个动作边界。搜索时是从非动作区（扫描线外侧点）开始扫描。试验期间，如果发现在扫描某条搜索线的外侧起点时，保护就动作了，则说明这条扫描线没有跨过实际的阻抗边界，即整个搜索线都在动作区内，不符合“每条搜索线都应一部分在动作区内，另一部分在动作区外”的原则。这时，请适当增大“扫描半径”。</w:t>
      </w:r>
    </w:p>
    <w:p w:rsidR="0041137F" w:rsidRDefault="00907560">
      <w:pPr>
        <w:spacing w:line="400" w:lineRule="exact"/>
        <w:ind w:firstLineChars="200" w:firstLine="480"/>
        <w:rPr>
          <w:rFonts w:ascii="Arial" w:hAnsi="Arial"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扫描步长</w:t>
      </w:r>
      <w:r>
        <w:rPr>
          <w:rFonts w:ascii="Arial" w:eastAsia="黑体" w:hAnsi="Arial" w:cs="Arial" w:hint="eastAsia"/>
          <w:bCs/>
          <w:sz w:val="24"/>
          <w:szCs w:val="21"/>
        </w:rPr>
        <w:t xml:space="preserve">    </w:t>
      </w:r>
      <w:r>
        <w:rPr>
          <w:rFonts w:ascii="Arial" w:hAnsi="Arial" w:cs="Arial" w:hint="eastAsia"/>
          <w:szCs w:val="21"/>
        </w:rPr>
        <w:t>只对“单向搜索”方式有效，直接影响“单向搜索”方式时的测试精度。</w:t>
      </w:r>
    </w:p>
    <w:p w:rsidR="0041137F" w:rsidRDefault="00907560">
      <w:pPr>
        <w:spacing w:line="400" w:lineRule="exact"/>
        <w:ind w:firstLineChars="200" w:firstLine="480"/>
        <w:rPr>
          <w:rFonts w:ascii="Arial" w:hAnsi="Arial"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扫描范围</w:t>
      </w:r>
      <w:r>
        <w:rPr>
          <w:rFonts w:ascii="Arial" w:eastAsia="黑体" w:hAnsi="Arial" w:cs="Arial" w:hint="eastAsia"/>
          <w:bCs/>
          <w:sz w:val="24"/>
          <w:szCs w:val="21"/>
        </w:rPr>
        <w:t xml:space="preserve">    </w:t>
      </w:r>
      <w:r>
        <w:rPr>
          <w:rFonts w:ascii="Arial" w:hAnsi="Arial" w:cs="Arial" w:hint="eastAsia"/>
          <w:szCs w:val="21"/>
        </w:rPr>
        <w:t>默认情况下都是按</w:t>
      </w:r>
      <w:r>
        <w:rPr>
          <w:rFonts w:ascii="Arial" w:hAnsi="Arial" w:cs="Arial" w:hint="eastAsia"/>
          <w:szCs w:val="21"/>
        </w:rPr>
        <w:t>100%</w:t>
      </w:r>
      <w:r>
        <w:rPr>
          <w:rFonts w:ascii="Arial" w:hAnsi="Arial" w:cs="Arial" w:hint="eastAsia"/>
          <w:szCs w:val="21"/>
        </w:rPr>
        <w:t>的范围扫描。设置适当的扫描范围，往往可以躲过别的段阻抗保护误动作。例如，设扫描范围为</w:t>
      </w:r>
      <w:r>
        <w:rPr>
          <w:rFonts w:ascii="Arial" w:hAnsi="Arial" w:cs="Arial" w:hint="eastAsia"/>
          <w:szCs w:val="21"/>
        </w:rPr>
        <w:t>80%</w:t>
      </w:r>
      <w:r>
        <w:rPr>
          <w:rFonts w:ascii="Arial" w:hAnsi="Arial" w:cs="Arial" w:hint="eastAsia"/>
          <w:szCs w:val="21"/>
        </w:rPr>
        <w:t>，搜索线如右图。</w:t>
      </w:r>
    </w:p>
    <w:p w:rsidR="0041137F" w:rsidRDefault="00907560">
      <w:pPr>
        <w:spacing w:line="400" w:lineRule="exact"/>
        <w:ind w:firstLineChars="200" w:firstLine="480"/>
        <w:rPr>
          <w:rFonts w:ascii="Arial" w:hAnsi="Arial"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搜索角度</w:t>
      </w:r>
      <w:r>
        <w:rPr>
          <w:rFonts w:ascii="Arial" w:eastAsia="黑体" w:hAnsi="Arial" w:cs="Arial" w:hint="eastAsia"/>
          <w:bCs/>
          <w:sz w:val="24"/>
          <w:szCs w:val="21"/>
        </w:rPr>
        <w:t xml:space="preserve">    </w:t>
      </w:r>
      <w:r>
        <w:rPr>
          <w:rFonts w:ascii="Arial" w:hAnsi="Arial" w:cs="Arial" w:hint="eastAsia"/>
          <w:szCs w:val="21"/>
        </w:rPr>
        <w:t>通过设置起始角度、终止角度以及角度步长来设置系列搜索线。如果角度步长设置得很小，虽然搜索出的点很多，有利于提高边界搜索精度，但也会大量增加试验时间，实际测试时请选择适当的角度步长。</w:t>
      </w:r>
    </w:p>
    <w:p w:rsidR="0041137F" w:rsidRDefault="00907560">
      <w:pPr>
        <w:spacing w:line="400" w:lineRule="exact"/>
        <w:ind w:firstLineChars="200" w:firstLine="480"/>
        <w:rPr>
          <w:rFonts w:ascii="Arial" w:hAnsi="Arial" w:cs="Arial"/>
          <w:szCs w:val="21"/>
        </w:rPr>
      </w:pPr>
      <w:r>
        <w:rPr>
          <w:rFonts w:eastAsia="黑体"/>
          <w:bCs/>
          <w:sz w:val="24"/>
          <w:szCs w:val="21"/>
        </w:rPr>
        <w:t>●</w:t>
      </w:r>
      <w:r>
        <w:rPr>
          <w:rFonts w:eastAsia="黑体" w:hint="eastAsia"/>
          <w:bCs/>
          <w:sz w:val="24"/>
          <w:szCs w:val="21"/>
        </w:rPr>
        <w:t xml:space="preserve"> </w:t>
      </w:r>
      <w:r>
        <w:rPr>
          <w:rFonts w:ascii="Arial" w:eastAsia="黑体" w:hAnsi="Arial" w:cs="Arial" w:hint="eastAsia"/>
          <w:bCs/>
          <w:sz w:val="24"/>
          <w:szCs w:val="21"/>
        </w:rPr>
        <w:t>自动设置扫描参数</w:t>
      </w:r>
      <w:r>
        <w:rPr>
          <w:rFonts w:ascii="Arial" w:eastAsia="黑体" w:hAnsi="Arial" w:cs="Arial" w:hint="eastAsia"/>
          <w:bCs/>
          <w:sz w:val="24"/>
          <w:szCs w:val="21"/>
        </w:rPr>
        <w:t xml:space="preserve">    </w:t>
      </w:r>
      <w:r>
        <w:rPr>
          <w:rFonts w:ascii="Arial" w:hAnsi="Arial" w:cs="Arial" w:hint="eastAsia"/>
          <w:szCs w:val="21"/>
        </w:rPr>
        <w:t>在整定参数页中，设定好整定阻抗值后，软件将根据整定阻抗值自动计算出扫描中心位置和扫描半径的经验值。该值如果仍有不合适，可以在此基础上进行调整。</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整定参数</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不需要在“整定参数”页面中绘出理论阻抗边界图形也可以进行试验。但是如果有理论图，测试人</w:t>
      </w:r>
      <w:r>
        <w:rPr>
          <w:rFonts w:ascii="Arial" w:hAnsi="Arial" w:cs="Arial" w:hint="eastAsia"/>
          <w:szCs w:val="21"/>
        </w:rPr>
        <w:lastRenderedPageBreak/>
        <w:t>员较易确定搜索的中心点和搜索线的长度。也方便于对试验结果进行比较。下面简要说明画图的方法。</w:t>
      </w:r>
    </w:p>
    <w:p w:rsidR="0041137F" w:rsidRDefault="00907560">
      <w:pPr>
        <w:spacing w:line="400" w:lineRule="exact"/>
        <w:ind w:firstLineChars="200" w:firstLine="420"/>
        <w:rPr>
          <w:rFonts w:ascii="Arial" w:hAnsi="Arial" w:cs="Arial"/>
          <w:szCs w:val="21"/>
        </w:rPr>
      </w:pPr>
      <w:r>
        <w:rPr>
          <w:rFonts w:ascii="Arial" w:hAnsi="Arial" w:cs="Arial"/>
          <w:noProof/>
          <w:szCs w:val="21"/>
        </w:rPr>
        <w:drawing>
          <wp:anchor distT="0" distB="0" distL="114300" distR="114300" simplePos="0" relativeHeight="251834368" behindDoc="0" locked="0" layoutInCell="1" allowOverlap="1">
            <wp:simplePos x="0" y="0"/>
            <wp:positionH relativeFrom="column">
              <wp:posOffset>4243070</wp:posOffset>
            </wp:positionH>
            <wp:positionV relativeFrom="paragraph">
              <wp:posOffset>2166620</wp:posOffset>
            </wp:positionV>
            <wp:extent cx="1700530" cy="1882140"/>
            <wp:effectExtent l="0" t="0" r="13970" b="3810"/>
            <wp:wrapSquare wrapText="bothSides"/>
            <wp:docPr id="178" name="图片 18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86" descr="3"/>
                    <pic:cNvPicPr>
                      <a:picLocks noChangeAspect="1"/>
                    </pic:cNvPicPr>
                  </pic:nvPicPr>
                  <pic:blipFill>
                    <a:blip r:embed="rId140" cstate="print"/>
                    <a:stretch>
                      <a:fillRect/>
                    </a:stretch>
                  </pic:blipFill>
                  <pic:spPr>
                    <a:xfrm>
                      <a:off x="0" y="0"/>
                      <a:ext cx="1700530" cy="1882140"/>
                    </a:xfrm>
                    <a:prstGeom prst="rect">
                      <a:avLst/>
                    </a:prstGeom>
                    <a:noFill/>
                    <a:ln>
                      <a:noFill/>
                    </a:ln>
                  </pic:spPr>
                </pic:pic>
              </a:graphicData>
            </a:graphic>
          </wp:anchor>
        </w:drawing>
      </w:r>
      <w:r>
        <w:rPr>
          <w:rFonts w:ascii="Arial" w:hAnsi="Arial" w:cs="Arial"/>
          <w:noProof/>
          <w:szCs w:val="21"/>
        </w:rPr>
        <w:drawing>
          <wp:anchor distT="0" distB="0" distL="114300" distR="114300" simplePos="0" relativeHeight="251833344" behindDoc="0" locked="0" layoutInCell="1" allowOverlap="1">
            <wp:simplePos x="0" y="0"/>
            <wp:positionH relativeFrom="column">
              <wp:posOffset>2857500</wp:posOffset>
            </wp:positionH>
            <wp:positionV relativeFrom="paragraph">
              <wp:posOffset>86360</wp:posOffset>
            </wp:positionV>
            <wp:extent cx="3107055" cy="1909445"/>
            <wp:effectExtent l="0" t="0" r="17145" b="14605"/>
            <wp:wrapSquare wrapText="bothSides"/>
            <wp:docPr id="177" name="图片 18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87" descr="4"/>
                    <pic:cNvPicPr>
                      <a:picLocks noChangeAspect="1"/>
                    </pic:cNvPicPr>
                  </pic:nvPicPr>
                  <pic:blipFill>
                    <a:blip r:embed="rId141" cstate="print"/>
                    <a:stretch>
                      <a:fillRect/>
                    </a:stretch>
                  </pic:blipFill>
                  <pic:spPr>
                    <a:xfrm>
                      <a:off x="0" y="0"/>
                      <a:ext cx="3107055" cy="1909445"/>
                    </a:xfrm>
                    <a:prstGeom prst="rect">
                      <a:avLst/>
                    </a:prstGeom>
                    <a:noFill/>
                    <a:ln>
                      <a:noFill/>
                    </a:ln>
                  </pic:spPr>
                </pic:pic>
              </a:graphicData>
            </a:graphic>
          </wp:anchor>
        </w:drawing>
      </w:r>
      <w:r>
        <w:rPr>
          <w:rFonts w:ascii="Arial" w:eastAsia="黑体" w:hAnsi="Arial" w:cs="Arial" w:hint="eastAsia"/>
          <w:bCs/>
          <w:sz w:val="24"/>
          <w:szCs w:val="21"/>
        </w:rPr>
        <w:t>绘制多边形</w:t>
      </w:r>
      <w:r>
        <w:rPr>
          <w:rFonts w:ascii="Arial" w:eastAsia="黑体" w:hAnsi="Arial" w:cs="Arial" w:hint="eastAsia"/>
          <w:bCs/>
          <w:sz w:val="24"/>
          <w:szCs w:val="21"/>
        </w:rPr>
        <w:t xml:space="preserve">    </w:t>
      </w:r>
      <w:r>
        <w:rPr>
          <w:rFonts w:ascii="Arial" w:hAnsi="Arial" w:cs="Arial" w:hint="eastAsia"/>
          <w:szCs w:val="21"/>
        </w:rPr>
        <w:t>选择“多边形”特性，并选择数据输入方式是</w:t>
      </w:r>
      <w:r>
        <w:rPr>
          <w:rFonts w:ascii="Arial" w:hAnsi="Arial" w:cs="Arial" w:hint="eastAsia"/>
          <w:szCs w:val="21"/>
        </w:rPr>
        <w:t xml:space="preserve"> </w:t>
      </w:r>
      <w:r>
        <w:rPr>
          <w:rFonts w:ascii="Arial" w:hAnsi="Arial" w:cs="Arial" w:hint="eastAsia"/>
          <w:szCs w:val="21"/>
        </w:rPr>
        <w:t>“</w:t>
      </w:r>
      <w:r>
        <w:rPr>
          <w:rFonts w:ascii="Arial" w:hAnsi="Arial" w:cs="Arial" w:hint="eastAsia"/>
          <w:szCs w:val="21"/>
        </w:rPr>
        <w:t>R-X</w:t>
      </w:r>
      <w:r>
        <w:rPr>
          <w:rFonts w:ascii="Arial" w:hAnsi="Arial" w:cs="Arial" w:hint="eastAsia"/>
          <w:szCs w:val="21"/>
        </w:rPr>
        <w:t>”还是“</w:t>
      </w:r>
      <w:r>
        <w:rPr>
          <w:rFonts w:ascii="Arial" w:hAnsi="Arial" w:cs="Arial" w:hint="eastAsia"/>
          <w:szCs w:val="21"/>
        </w:rPr>
        <w:t>Z-</w:t>
      </w:r>
      <w:r>
        <w:rPr>
          <w:rFonts w:ascii="Arial" w:hAnsi="Arial" w:cs="Arial"/>
          <w:szCs w:val="21"/>
        </w:rPr>
        <w:t>Φ</w:t>
      </w:r>
      <w:r>
        <w:rPr>
          <w:rFonts w:ascii="Arial" w:hAnsi="Arial" w:cs="Arial" w:hint="eastAsia"/>
          <w:szCs w:val="21"/>
        </w:rPr>
        <w:t>”方式。然后在角点</w:t>
      </w:r>
      <w:r>
        <w:rPr>
          <w:rFonts w:ascii="Arial" w:hAnsi="Arial" w:cs="Arial" w:hint="eastAsia"/>
          <w:szCs w:val="21"/>
        </w:rPr>
        <w:t>1</w:t>
      </w:r>
      <w:r>
        <w:rPr>
          <w:rFonts w:ascii="Arial" w:hAnsi="Arial" w:cs="Arial" w:hint="eastAsia"/>
          <w:szCs w:val="21"/>
        </w:rPr>
        <w:t>栏设置第一个角点的坐标值（</w:t>
      </w:r>
      <w:r>
        <w:rPr>
          <w:rFonts w:ascii="Arial" w:hAnsi="Arial" w:cs="Arial" w:hint="eastAsia"/>
          <w:szCs w:val="21"/>
        </w:rPr>
        <w:t>R1</w:t>
      </w:r>
      <w:r>
        <w:rPr>
          <w:rFonts w:ascii="Arial" w:hAnsi="Arial" w:cs="Arial" w:hint="eastAsia"/>
          <w:szCs w:val="21"/>
        </w:rPr>
        <w:t>，</w:t>
      </w:r>
      <w:r>
        <w:rPr>
          <w:rFonts w:ascii="Arial" w:hAnsi="Arial" w:cs="Arial" w:hint="eastAsia"/>
          <w:szCs w:val="21"/>
        </w:rPr>
        <w:t>X1</w:t>
      </w:r>
      <w:r>
        <w:rPr>
          <w:rFonts w:ascii="Arial" w:hAnsi="Arial" w:cs="Arial" w:hint="eastAsia"/>
          <w:szCs w:val="21"/>
        </w:rPr>
        <w:t>）。一般第一个角点设为（</w:t>
      </w:r>
      <w:r>
        <w:rPr>
          <w:rFonts w:ascii="Arial" w:hAnsi="Arial" w:cs="Arial" w:hint="eastAsia"/>
          <w:szCs w:val="21"/>
        </w:rPr>
        <w:t>0</w:t>
      </w:r>
      <w:r>
        <w:rPr>
          <w:rFonts w:ascii="Arial" w:hAnsi="Arial" w:cs="Arial" w:hint="eastAsia"/>
          <w:szCs w:val="21"/>
        </w:rPr>
        <w:t>，</w:t>
      </w:r>
      <w:r>
        <w:rPr>
          <w:rFonts w:ascii="Arial" w:hAnsi="Arial" w:cs="Arial" w:hint="eastAsia"/>
          <w:szCs w:val="21"/>
        </w:rPr>
        <w:t>0</w:t>
      </w:r>
      <w:r>
        <w:rPr>
          <w:rFonts w:ascii="Arial" w:hAnsi="Arial" w:cs="Arial" w:hint="eastAsia"/>
          <w:szCs w:val="21"/>
        </w:rPr>
        <w:t>）。第一个角点设置完毕，单击“添加”按钮，按相同的方法设置第二个角点，此时，可以从右侧的图中看到这两个点构成的一条线。按照保护的相关定值参数，依次添加多个角点。设置参数时，</w:t>
      </w:r>
      <w:r>
        <w:rPr>
          <w:rFonts w:ascii="Arial" w:hAnsi="Arial" w:cs="Arial" w:hint="eastAsia"/>
          <w:szCs w:val="21"/>
        </w:rPr>
        <w:t>R</w:t>
      </w:r>
      <w:r>
        <w:rPr>
          <w:rFonts w:ascii="Arial" w:hAnsi="Arial" w:cs="Arial" w:hint="eastAsia"/>
          <w:szCs w:val="21"/>
        </w:rPr>
        <w:t>和</w:t>
      </w:r>
      <w:r>
        <w:rPr>
          <w:rFonts w:ascii="Arial" w:hAnsi="Arial" w:cs="Arial" w:hint="eastAsia"/>
          <w:szCs w:val="21"/>
        </w:rPr>
        <w:t>X</w:t>
      </w:r>
      <w:r>
        <w:rPr>
          <w:rFonts w:ascii="Arial" w:hAnsi="Arial" w:cs="Arial" w:hint="eastAsia"/>
          <w:szCs w:val="21"/>
        </w:rPr>
        <w:t>都可以设置为负数。各角点添加完后点击“画图”按钮，至此软件即绘出了理论的阻抗边界曲线以及相应的误差曲线（以虚线表示）。此时可用鼠标移至图形的中心位置点击鼠标左键，以设置扫描中心点，如右图所示。</w:t>
      </w:r>
    </w:p>
    <w:p w:rsidR="0041137F" w:rsidRDefault="00907560">
      <w:pPr>
        <w:spacing w:line="400" w:lineRule="exact"/>
        <w:ind w:firstLineChars="200" w:firstLine="480"/>
        <w:jc w:val="left"/>
        <w:rPr>
          <w:rFonts w:ascii="Arial" w:hAnsi="Arial" w:cs="Arial"/>
          <w:szCs w:val="21"/>
        </w:rPr>
      </w:pPr>
      <w:r>
        <w:rPr>
          <w:rFonts w:ascii="Arial" w:eastAsia="黑体" w:hAnsi="Arial" w:cs="Arial" w:hint="eastAsia"/>
          <w:bCs/>
          <w:sz w:val="24"/>
          <w:szCs w:val="21"/>
        </w:rPr>
        <w:t>绘制圆</w:t>
      </w:r>
      <w:r>
        <w:rPr>
          <w:rFonts w:ascii="Arial" w:eastAsia="黑体" w:hAnsi="Arial" w:cs="Arial" w:hint="eastAsia"/>
          <w:bCs/>
          <w:sz w:val="24"/>
          <w:szCs w:val="21"/>
        </w:rPr>
        <w:t xml:space="preserve">    </w:t>
      </w:r>
      <w:r>
        <w:rPr>
          <w:rFonts w:ascii="Arial" w:hAnsi="Arial" w:cs="Arial" w:hint="eastAsia"/>
          <w:szCs w:val="21"/>
        </w:rPr>
        <w:t>在上图中选择“圆”特性，在下面的表格中设置“整定阻抗”、“阻抗角度”以及“偏移量”等参数。右图中将实时显示其图形。用鼠标选中图形的中心，并在“搜索阻抗边界”页面中设置足够大的搜索半径及相应步长。如右图所示。</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特性曲线</w:t>
      </w:r>
    </w:p>
    <w:p w:rsidR="0041137F" w:rsidRDefault="00907560">
      <w:pPr>
        <w:spacing w:line="400" w:lineRule="exact"/>
        <w:ind w:firstLineChars="200" w:firstLine="420"/>
        <w:jc w:val="left"/>
        <w:rPr>
          <w:rFonts w:ascii="Arial" w:hAnsi="Arial" w:cs="Arial"/>
          <w:szCs w:val="21"/>
        </w:rPr>
      </w:pPr>
      <w:r>
        <w:rPr>
          <w:rFonts w:ascii="Arial" w:hAnsi="Arial" w:cs="Arial"/>
          <w:noProof/>
          <w:szCs w:val="21"/>
        </w:rPr>
        <w:drawing>
          <wp:anchor distT="0" distB="0" distL="114300" distR="114300" simplePos="0" relativeHeight="251683840" behindDoc="0" locked="0" layoutInCell="1" allowOverlap="1">
            <wp:simplePos x="0" y="0"/>
            <wp:positionH relativeFrom="column">
              <wp:posOffset>3086100</wp:posOffset>
            </wp:positionH>
            <wp:positionV relativeFrom="paragraph">
              <wp:posOffset>96520</wp:posOffset>
            </wp:positionV>
            <wp:extent cx="2857500" cy="1748790"/>
            <wp:effectExtent l="0" t="0" r="0" b="3810"/>
            <wp:wrapSquare wrapText="bothSides"/>
            <wp:docPr id="22" name="图片 18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88" descr="1"/>
                    <pic:cNvPicPr>
                      <a:picLocks noChangeAspect="1"/>
                    </pic:cNvPicPr>
                  </pic:nvPicPr>
                  <pic:blipFill>
                    <a:blip r:embed="rId142" cstate="print"/>
                    <a:stretch>
                      <a:fillRect/>
                    </a:stretch>
                  </pic:blipFill>
                  <pic:spPr>
                    <a:xfrm>
                      <a:off x="0" y="0"/>
                      <a:ext cx="2857500" cy="1748790"/>
                    </a:xfrm>
                    <a:prstGeom prst="rect">
                      <a:avLst/>
                    </a:prstGeom>
                    <a:noFill/>
                    <a:ln>
                      <a:noFill/>
                    </a:ln>
                  </pic:spPr>
                </pic:pic>
              </a:graphicData>
            </a:graphic>
          </wp:anchor>
        </w:drawing>
      </w:r>
      <w:r>
        <w:rPr>
          <w:rFonts w:ascii="Arial" w:hAnsi="Arial" w:cs="Arial"/>
          <w:szCs w:val="21"/>
        </w:rPr>
        <w:t>在</w:t>
      </w:r>
      <w:r>
        <w:rPr>
          <w:rFonts w:ascii="Arial" w:hAnsi="Arial" w:cs="Arial" w:hint="eastAsia"/>
          <w:szCs w:val="21"/>
        </w:rPr>
        <w:t>“</w:t>
      </w:r>
      <w:r>
        <w:rPr>
          <w:rFonts w:ascii="Arial" w:hAnsi="Arial" w:cs="Arial"/>
          <w:szCs w:val="21"/>
        </w:rPr>
        <w:t>测试项目</w:t>
      </w:r>
      <w:r>
        <w:rPr>
          <w:rFonts w:ascii="Arial" w:hAnsi="Arial" w:cs="Arial" w:hint="eastAsia"/>
          <w:szCs w:val="21"/>
        </w:rPr>
        <w:t>”</w:t>
      </w:r>
      <w:r>
        <w:rPr>
          <w:rFonts w:ascii="Arial" w:hAnsi="Arial" w:cs="Arial"/>
          <w:szCs w:val="21"/>
        </w:rPr>
        <w:t>界面中选择</w:t>
      </w:r>
      <w:r>
        <w:rPr>
          <w:rFonts w:ascii="Arial" w:hAnsi="Arial" w:cs="Arial" w:hint="eastAsia"/>
          <w:szCs w:val="21"/>
        </w:rPr>
        <w:t>“</w:t>
      </w:r>
      <w:r>
        <w:rPr>
          <w:rFonts w:ascii="Arial" w:hAnsi="Arial" w:cs="Arial"/>
          <w:szCs w:val="21"/>
        </w:rPr>
        <w:t>Z</w:t>
      </w:r>
      <w:r>
        <w:rPr>
          <w:rFonts w:ascii="Arial" w:hAnsi="Arial" w:cs="Arial"/>
          <w:szCs w:val="21"/>
        </w:rPr>
        <w:t>（</w:t>
      </w:r>
      <w:r>
        <w:rPr>
          <w:rFonts w:ascii="Arial" w:hAnsi="Arial" w:cs="Arial"/>
          <w:szCs w:val="21"/>
        </w:rPr>
        <w:t>I</w:t>
      </w:r>
      <w:r>
        <w:rPr>
          <w:rFonts w:ascii="Arial" w:hAnsi="Arial" w:cs="Arial"/>
          <w:szCs w:val="21"/>
        </w:rPr>
        <w:t>）特性曲线</w:t>
      </w:r>
      <w:r>
        <w:rPr>
          <w:rFonts w:ascii="Arial" w:hAnsi="Arial" w:cs="Arial" w:hint="eastAsia"/>
          <w:szCs w:val="21"/>
        </w:rPr>
        <w:t>”</w:t>
      </w:r>
      <w:r>
        <w:rPr>
          <w:rFonts w:ascii="Arial" w:hAnsi="Arial" w:cs="Arial"/>
          <w:szCs w:val="21"/>
        </w:rPr>
        <w:t>测试项目，用于检验电流与阻抗的关系。参照</w:t>
      </w:r>
      <w:r>
        <w:rPr>
          <w:rFonts w:ascii="Arial" w:hAnsi="Arial" w:cs="Arial" w:hint="eastAsia"/>
          <w:szCs w:val="21"/>
        </w:rPr>
        <w:t>右</w:t>
      </w:r>
      <w:r>
        <w:rPr>
          <w:rFonts w:ascii="Arial" w:hAnsi="Arial" w:cs="Arial"/>
          <w:szCs w:val="21"/>
        </w:rPr>
        <w:t>图所示</w:t>
      </w:r>
      <w:r>
        <w:rPr>
          <w:rFonts w:ascii="Arial" w:hAnsi="Arial" w:cs="Arial" w:hint="eastAsia"/>
          <w:szCs w:val="21"/>
        </w:rPr>
        <w:t>。</w:t>
      </w:r>
    </w:p>
    <w:p w:rsidR="0041137F" w:rsidRDefault="00907560">
      <w:pPr>
        <w:spacing w:line="400" w:lineRule="exact"/>
        <w:ind w:firstLineChars="200" w:firstLine="480"/>
        <w:rPr>
          <w:rFonts w:ascii="Arial" w:hAnsi="Arial" w:cs="Arial"/>
          <w:szCs w:val="21"/>
        </w:rPr>
      </w:pPr>
      <w:r>
        <w:rPr>
          <w:rFonts w:ascii="Arial" w:eastAsia="黑体" w:hAnsi="Arial" w:cs="Arial" w:hint="eastAsia"/>
          <w:bCs/>
          <w:sz w:val="24"/>
          <w:szCs w:val="21"/>
        </w:rPr>
        <w:t>参数设置</w:t>
      </w:r>
      <w:r>
        <w:rPr>
          <w:rFonts w:ascii="Arial" w:eastAsia="黑体" w:hAnsi="Arial" w:cs="Arial" w:hint="eastAsia"/>
          <w:bCs/>
          <w:sz w:val="24"/>
          <w:szCs w:val="21"/>
        </w:rPr>
        <w:t xml:space="preserve">    </w:t>
      </w:r>
      <w:r>
        <w:rPr>
          <w:rFonts w:ascii="Arial" w:hAnsi="Arial" w:cs="Arial"/>
          <w:szCs w:val="21"/>
        </w:rPr>
        <w:t>在</w:t>
      </w:r>
      <w:r>
        <w:rPr>
          <w:rFonts w:ascii="Arial" w:hAnsi="Arial" w:cs="Arial" w:hint="eastAsia"/>
          <w:szCs w:val="21"/>
        </w:rPr>
        <w:t>“</w:t>
      </w:r>
      <w:r>
        <w:rPr>
          <w:rFonts w:ascii="Arial" w:hAnsi="Arial" w:cs="Arial"/>
          <w:szCs w:val="21"/>
        </w:rPr>
        <w:t>Z</w:t>
      </w:r>
      <w:r>
        <w:rPr>
          <w:rFonts w:ascii="Arial" w:hAnsi="Arial" w:cs="Arial"/>
          <w:szCs w:val="21"/>
        </w:rPr>
        <w:t>（</w:t>
      </w:r>
      <w:r>
        <w:rPr>
          <w:rFonts w:ascii="Arial" w:hAnsi="Arial" w:cs="Arial"/>
          <w:szCs w:val="21"/>
        </w:rPr>
        <w:t>I</w:t>
      </w:r>
      <w:r>
        <w:rPr>
          <w:rFonts w:ascii="Arial" w:hAnsi="Arial" w:cs="Arial"/>
          <w:szCs w:val="21"/>
        </w:rPr>
        <w:t>）特性曲线</w:t>
      </w:r>
      <w:r>
        <w:rPr>
          <w:rFonts w:ascii="Arial" w:hAnsi="Arial" w:cs="Arial" w:hint="eastAsia"/>
          <w:szCs w:val="21"/>
        </w:rPr>
        <w:t>”</w:t>
      </w:r>
      <w:r>
        <w:rPr>
          <w:rFonts w:ascii="Arial" w:hAnsi="Arial" w:cs="Arial"/>
          <w:szCs w:val="21"/>
        </w:rPr>
        <w:t>界面中，按照定值单依据提示分别设置搜索线的原点、搜索线长度与角度，以及加入的电流的始值与终值，从右图中能观察到实时效果图。</w:t>
      </w:r>
    </w:p>
    <w:p w:rsidR="0041137F" w:rsidRDefault="00907560">
      <w:pPr>
        <w:spacing w:line="400" w:lineRule="exact"/>
        <w:ind w:firstLineChars="200" w:firstLine="420"/>
        <w:jc w:val="left"/>
        <w:rPr>
          <w:rFonts w:ascii="Arial" w:hAnsi="Arial" w:cs="Arial"/>
          <w:szCs w:val="21"/>
        </w:rPr>
      </w:pPr>
      <w:r>
        <w:rPr>
          <w:rFonts w:ascii="Arial" w:hAnsi="Arial" w:cs="Arial"/>
          <w:szCs w:val="21"/>
        </w:rPr>
        <w:t>本试验的方法过程很像做差动继电器试验。如果把这里的阻抗比做差动试验的</w:t>
      </w:r>
      <w:r>
        <w:rPr>
          <w:rFonts w:ascii="Arial" w:hAnsi="Arial" w:cs="Arial" w:hint="eastAsia"/>
          <w:szCs w:val="21"/>
        </w:rPr>
        <w:t>“</w:t>
      </w:r>
      <w:r>
        <w:rPr>
          <w:rFonts w:ascii="Arial" w:hAnsi="Arial" w:cs="Arial"/>
          <w:szCs w:val="21"/>
        </w:rPr>
        <w:t>制动电流</w:t>
      </w:r>
      <w:r>
        <w:rPr>
          <w:rFonts w:ascii="Arial" w:hAnsi="Arial" w:cs="Arial" w:hint="eastAsia"/>
          <w:szCs w:val="21"/>
        </w:rPr>
        <w:t>”</w:t>
      </w:r>
      <w:r>
        <w:rPr>
          <w:rFonts w:ascii="Arial" w:hAnsi="Arial" w:cs="Arial"/>
          <w:szCs w:val="21"/>
        </w:rPr>
        <w:t>，则这里的电流就相当于</w:t>
      </w:r>
      <w:r>
        <w:rPr>
          <w:rFonts w:ascii="Arial" w:hAnsi="Arial" w:cs="Arial" w:hint="eastAsia"/>
          <w:szCs w:val="21"/>
        </w:rPr>
        <w:t>“</w:t>
      </w:r>
      <w:r>
        <w:rPr>
          <w:rFonts w:ascii="Arial" w:hAnsi="Arial" w:cs="Arial"/>
          <w:szCs w:val="21"/>
        </w:rPr>
        <w:t>动作电流</w:t>
      </w:r>
      <w:r>
        <w:rPr>
          <w:rFonts w:ascii="Arial" w:hAnsi="Arial" w:cs="Arial" w:hint="eastAsia"/>
          <w:szCs w:val="21"/>
        </w:rPr>
        <w:t>”</w:t>
      </w:r>
      <w:r>
        <w:rPr>
          <w:rFonts w:ascii="Arial" w:hAnsi="Arial" w:cs="Arial"/>
          <w:szCs w:val="21"/>
        </w:rPr>
        <w:t>。试验时，阻抗初始值为</w:t>
      </w:r>
      <w:r>
        <w:rPr>
          <w:rFonts w:ascii="Arial" w:hAnsi="Arial" w:cs="Arial"/>
          <w:szCs w:val="21"/>
        </w:rPr>
        <w:t>0</w:t>
      </w:r>
      <w:r>
        <w:rPr>
          <w:rFonts w:ascii="Arial" w:hAnsi="Arial" w:cs="Arial"/>
          <w:szCs w:val="21"/>
        </w:rPr>
        <w:t>，按一定的搜索步长增加。测试在每一个阻抗值下，保护的动作电流。测试完毕，软件会自动绘制出相应的曲线。</w:t>
      </w:r>
      <w:r>
        <w:rPr>
          <w:rFonts w:ascii="Arial" w:hAnsi="Arial" w:cs="Arial" w:hint="eastAsia"/>
          <w:szCs w:val="21"/>
        </w:rPr>
        <w:t>“</w:t>
      </w:r>
      <w:r>
        <w:rPr>
          <w:rFonts w:ascii="Arial" w:hAnsi="Arial" w:cs="Arial"/>
          <w:szCs w:val="21"/>
        </w:rPr>
        <w:t>Z</w:t>
      </w:r>
      <w:r>
        <w:rPr>
          <w:rFonts w:ascii="Arial" w:hAnsi="Arial" w:cs="Arial"/>
          <w:szCs w:val="21"/>
        </w:rPr>
        <w:t>（</w:t>
      </w:r>
      <w:r>
        <w:rPr>
          <w:rFonts w:ascii="Arial" w:hAnsi="Arial" w:cs="Arial" w:hint="eastAsia"/>
          <w:szCs w:val="21"/>
        </w:rPr>
        <w:t>V</w:t>
      </w:r>
      <w:r>
        <w:rPr>
          <w:rFonts w:ascii="Arial" w:hAnsi="Arial" w:cs="Arial"/>
          <w:szCs w:val="21"/>
        </w:rPr>
        <w:t>）特性曲线</w:t>
      </w:r>
      <w:r>
        <w:rPr>
          <w:rFonts w:ascii="Arial" w:hAnsi="Arial" w:cs="Arial" w:hint="eastAsia"/>
          <w:szCs w:val="21"/>
        </w:rPr>
        <w:t>”参照“</w:t>
      </w:r>
      <w:r>
        <w:rPr>
          <w:rFonts w:ascii="Arial" w:hAnsi="Arial" w:cs="Arial"/>
          <w:szCs w:val="21"/>
        </w:rPr>
        <w:t>Z</w:t>
      </w:r>
      <w:r>
        <w:rPr>
          <w:rFonts w:ascii="Arial" w:hAnsi="Arial" w:cs="Arial"/>
          <w:szCs w:val="21"/>
        </w:rPr>
        <w:t>（</w:t>
      </w:r>
      <w:r>
        <w:rPr>
          <w:rFonts w:ascii="Arial" w:hAnsi="Arial" w:cs="Arial"/>
          <w:szCs w:val="21"/>
        </w:rPr>
        <w:t>I</w:t>
      </w:r>
      <w:r>
        <w:rPr>
          <w:rFonts w:ascii="Arial" w:hAnsi="Arial" w:cs="Arial"/>
          <w:szCs w:val="21"/>
        </w:rPr>
        <w:t>）特性曲线</w:t>
      </w:r>
      <w:r>
        <w:rPr>
          <w:rFonts w:ascii="Arial" w:hAnsi="Arial" w:cs="Arial" w:hint="eastAsia"/>
          <w:szCs w:val="21"/>
        </w:rPr>
        <w:t>”。</w:t>
      </w:r>
    </w:p>
    <w:p w:rsidR="0041137F" w:rsidRDefault="00907560" w:rsidP="00705108">
      <w:pPr>
        <w:pStyle w:val="21"/>
        <w:spacing w:before="0" w:afterLines="100" w:line="240" w:lineRule="auto"/>
        <w:rPr>
          <w:rFonts w:cs="Arial"/>
          <w:szCs w:val="44"/>
        </w:rPr>
      </w:pPr>
      <w:r>
        <w:rPr>
          <w:rFonts w:cs="Arial"/>
          <w:szCs w:val="44"/>
        </w:rPr>
        <w:br w:type="page"/>
      </w:r>
      <w:bookmarkStart w:id="56" w:name="_Toc116877023"/>
      <w:bookmarkStart w:id="57" w:name="_Toc116442925"/>
      <w:r>
        <w:rPr>
          <w:rFonts w:cs="Arial" w:hint="eastAsia"/>
          <w:szCs w:val="44"/>
        </w:rPr>
        <w:lastRenderedPageBreak/>
        <w:t>第十七章</w:t>
      </w:r>
      <w:r>
        <w:rPr>
          <w:rFonts w:cs="Arial" w:hint="eastAsia"/>
          <w:szCs w:val="44"/>
        </w:rPr>
        <w:t xml:space="preserve">    </w:t>
      </w:r>
      <w:r>
        <w:rPr>
          <w:rFonts w:cs="Arial" w:hint="eastAsia"/>
          <w:szCs w:val="44"/>
        </w:rPr>
        <w:t>差动保护</w:t>
      </w:r>
      <w:bookmarkEnd w:id="56"/>
      <w:bookmarkEnd w:id="57"/>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差动试验单元根据微机型或集成电路型变压器、发电机以及电动机差动保护的特点进行设计，用于自动测试其比率制动特性、谐波制动特性以及动作时间特性等。</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与</w:t>
      </w:r>
      <w:r>
        <w:rPr>
          <w:rFonts w:ascii="Arial" w:hAnsi="Arial" w:cs="Arial" w:hint="eastAsia"/>
          <w:szCs w:val="21"/>
        </w:rPr>
        <w:t xml:space="preserve"> </w:t>
      </w:r>
      <w:r>
        <w:rPr>
          <w:rFonts w:ascii="Arial" w:hAnsi="Arial" w:cs="Arial" w:hint="eastAsia"/>
          <w:szCs w:val="21"/>
        </w:rPr>
        <w:t>“差动继电器制动特性测试”不同，本模块不是直接给继电器加上动作电流和制动电流进行试验，而是模拟变压器原方电流和付方电流加至差动保护装置，由保护组合出动作电流和制动电流进行试验。</w:t>
      </w:r>
    </w:p>
    <w:p w:rsidR="0041137F" w:rsidRDefault="00907560">
      <w:pPr>
        <w:numPr>
          <w:ilvl w:val="0"/>
          <w:numId w:val="39"/>
        </w:numPr>
        <w:spacing w:line="400" w:lineRule="exact"/>
        <w:jc w:val="left"/>
        <w:rPr>
          <w:rFonts w:ascii="Arial" w:hAnsi="Arial" w:cs="Arial"/>
          <w:szCs w:val="21"/>
        </w:rPr>
      </w:pPr>
      <w:r>
        <w:rPr>
          <w:rFonts w:ascii="Arial" w:hAnsi="Arial" w:cs="Arial" w:hint="eastAsia"/>
          <w:szCs w:val="21"/>
        </w:rPr>
        <w:t>自动搜索比例制动特性曲线和谐波制动特性曲线</w:t>
      </w:r>
    </w:p>
    <w:p w:rsidR="0041137F" w:rsidRDefault="00907560">
      <w:pPr>
        <w:numPr>
          <w:ilvl w:val="0"/>
          <w:numId w:val="39"/>
        </w:numPr>
        <w:spacing w:line="400" w:lineRule="exact"/>
        <w:jc w:val="left"/>
        <w:rPr>
          <w:rFonts w:ascii="Arial" w:hAnsi="Arial" w:cs="Arial"/>
          <w:szCs w:val="21"/>
        </w:rPr>
      </w:pPr>
      <w:r>
        <w:rPr>
          <w:rFonts w:ascii="Arial" w:hAnsi="Arial" w:cs="Arial"/>
          <w:szCs w:val="21"/>
        </w:rPr>
        <w:t>任意设置定点进行比例制动测试和谐波制动测试，可以测试动作时间</w:t>
      </w:r>
    </w:p>
    <w:p w:rsidR="0041137F" w:rsidRDefault="00907560">
      <w:pPr>
        <w:numPr>
          <w:ilvl w:val="0"/>
          <w:numId w:val="39"/>
        </w:numPr>
        <w:spacing w:line="400" w:lineRule="exact"/>
        <w:jc w:val="left"/>
        <w:rPr>
          <w:rFonts w:ascii="Arial" w:hAnsi="Arial" w:cs="Arial"/>
          <w:szCs w:val="21"/>
        </w:rPr>
      </w:pPr>
      <w:r>
        <w:rPr>
          <w:rFonts w:ascii="Arial" w:hAnsi="Arial" w:cs="Arial"/>
          <w:szCs w:val="21"/>
        </w:rPr>
        <w:t>以预先绘出比例制动和谐波制动特性理论曲线及误差</w:t>
      </w:r>
      <w:r>
        <w:rPr>
          <w:rFonts w:ascii="Arial" w:hAnsi="Arial" w:cs="Arial" w:hint="eastAsia"/>
          <w:szCs w:val="21"/>
        </w:rPr>
        <w:t>范围</w:t>
      </w:r>
    </w:p>
    <w:p w:rsidR="0041137F" w:rsidRDefault="00907560">
      <w:pPr>
        <w:numPr>
          <w:ilvl w:val="0"/>
          <w:numId w:val="39"/>
        </w:numPr>
        <w:spacing w:line="400" w:lineRule="exact"/>
        <w:jc w:val="left"/>
        <w:rPr>
          <w:rFonts w:ascii="Arial" w:hAnsi="Arial" w:cs="Arial"/>
          <w:szCs w:val="21"/>
        </w:rPr>
      </w:pPr>
      <w:r>
        <w:rPr>
          <w:rFonts w:ascii="Arial" w:hAnsi="Arial" w:cs="Arial"/>
          <w:szCs w:val="21"/>
        </w:rPr>
        <w:t>设置多种比例制动和谐波制动的制动电流和动作电流算法</w:t>
      </w:r>
    </w:p>
    <w:p w:rsidR="0041137F" w:rsidRDefault="00907560">
      <w:pPr>
        <w:numPr>
          <w:ilvl w:val="0"/>
          <w:numId w:val="39"/>
        </w:numPr>
        <w:spacing w:line="400" w:lineRule="exact"/>
        <w:jc w:val="left"/>
        <w:rPr>
          <w:rFonts w:ascii="Arial" w:hAnsi="Arial" w:cs="Arial"/>
          <w:szCs w:val="21"/>
        </w:rPr>
      </w:pPr>
      <w:r>
        <w:rPr>
          <w:rFonts w:ascii="Arial" w:hAnsi="Arial" w:cs="Arial"/>
          <w:szCs w:val="21"/>
        </w:rPr>
        <w:t>TA</w:t>
      </w:r>
      <w:r>
        <w:rPr>
          <w:rFonts w:ascii="Arial" w:hAnsi="Arial" w:cs="Arial"/>
          <w:szCs w:val="21"/>
        </w:rPr>
        <w:t>的二次电流校正可以为高侧调整、低侧调整或外部接线调整</w:t>
      </w:r>
      <w:r>
        <w:rPr>
          <w:rFonts w:ascii="Arial" w:hAnsi="Arial" w:cs="Arial" w:hint="eastAsia"/>
          <w:szCs w:val="21"/>
        </w:rPr>
        <w:t>（此时软件中选择“不调整”）</w:t>
      </w:r>
    </w:p>
    <w:p w:rsidR="0041137F" w:rsidRDefault="00907560">
      <w:pPr>
        <w:numPr>
          <w:ilvl w:val="0"/>
          <w:numId w:val="39"/>
        </w:numPr>
        <w:spacing w:line="400" w:lineRule="exact"/>
        <w:jc w:val="left"/>
        <w:rPr>
          <w:rFonts w:ascii="Arial" w:hAnsi="Arial" w:cs="Arial"/>
          <w:szCs w:val="21"/>
        </w:rPr>
      </w:pPr>
      <w:r>
        <w:rPr>
          <w:rFonts w:ascii="Arial" w:hAnsi="Arial" w:cs="Arial"/>
          <w:szCs w:val="21"/>
        </w:rPr>
        <w:t>谐波制动可以选</w:t>
      </w:r>
      <w:r>
        <w:rPr>
          <w:rFonts w:ascii="Arial" w:hAnsi="Arial" w:cs="Arial"/>
          <w:szCs w:val="21"/>
        </w:rPr>
        <w:t>2</w:t>
      </w:r>
      <w:r>
        <w:rPr>
          <w:rFonts w:ascii="Arial" w:hAnsi="Arial" w:cs="Arial"/>
          <w:szCs w:val="21"/>
        </w:rPr>
        <w:t>～</w:t>
      </w:r>
      <w:r>
        <w:rPr>
          <w:rFonts w:ascii="Arial" w:hAnsi="Arial" w:cs="Arial"/>
          <w:szCs w:val="21"/>
        </w:rPr>
        <w:t>7</w:t>
      </w:r>
      <w:r>
        <w:rPr>
          <w:rFonts w:ascii="Arial" w:hAnsi="Arial" w:cs="Arial"/>
          <w:szCs w:val="21"/>
        </w:rPr>
        <w:t>次谐波</w:t>
      </w:r>
    </w:p>
    <w:p w:rsidR="0041137F" w:rsidRDefault="00907560">
      <w:pPr>
        <w:numPr>
          <w:ilvl w:val="0"/>
          <w:numId w:val="39"/>
        </w:numPr>
        <w:spacing w:line="400" w:lineRule="exact"/>
        <w:jc w:val="left"/>
        <w:rPr>
          <w:rFonts w:ascii="Arial" w:hAnsi="Arial" w:cs="Arial"/>
          <w:szCs w:val="21"/>
        </w:rPr>
      </w:pPr>
      <w:r>
        <w:rPr>
          <w:rFonts w:ascii="Arial" w:hAnsi="Arial" w:cs="Arial"/>
          <w:szCs w:val="21"/>
        </w:rPr>
        <w:t>基波和谐波可两侧分离输出也可一侧叠加输出</w:t>
      </w:r>
    </w:p>
    <w:p w:rsidR="0041137F" w:rsidRDefault="00907560">
      <w:pPr>
        <w:numPr>
          <w:ilvl w:val="0"/>
          <w:numId w:val="39"/>
        </w:numPr>
        <w:spacing w:line="400" w:lineRule="exact"/>
        <w:jc w:val="left"/>
        <w:rPr>
          <w:rFonts w:ascii="Arial" w:hAnsi="Arial" w:cs="Arial"/>
          <w:szCs w:val="21"/>
        </w:rPr>
      </w:pPr>
      <w:r>
        <w:rPr>
          <w:rFonts w:ascii="Arial" w:hAnsi="Arial" w:cs="Arial" w:hint="eastAsia"/>
          <w:szCs w:val="21"/>
        </w:rPr>
        <w:t>可直接设置平衡系数</w:t>
      </w:r>
      <w:r>
        <w:rPr>
          <w:rFonts w:ascii="Arial" w:hAnsi="Arial" w:cs="Arial"/>
          <w:szCs w:val="21"/>
        </w:rPr>
        <w:t>，</w:t>
      </w:r>
      <w:r>
        <w:rPr>
          <w:rFonts w:ascii="Arial" w:hAnsi="Arial" w:cs="Arial" w:hint="eastAsia"/>
          <w:szCs w:val="21"/>
        </w:rPr>
        <w:t>也</w:t>
      </w:r>
      <w:r>
        <w:rPr>
          <w:rFonts w:ascii="Arial" w:hAnsi="Arial" w:cs="Arial"/>
          <w:szCs w:val="21"/>
        </w:rPr>
        <w:t>可根据变压器参数自动计算，可用于标么值差动保护测试</w:t>
      </w:r>
    </w:p>
    <w:p w:rsidR="0041137F" w:rsidRDefault="00907560">
      <w:pPr>
        <w:numPr>
          <w:ilvl w:val="0"/>
          <w:numId w:val="39"/>
        </w:numPr>
        <w:spacing w:line="400" w:lineRule="exact"/>
        <w:jc w:val="left"/>
        <w:rPr>
          <w:rFonts w:ascii="Arial" w:hAnsi="Arial" w:cs="Arial"/>
          <w:szCs w:val="21"/>
        </w:rPr>
      </w:pPr>
      <w:r>
        <w:rPr>
          <w:rFonts w:ascii="Arial" w:hAnsi="Arial" w:cs="Arial"/>
          <w:szCs w:val="21"/>
        </w:rPr>
        <w:t>可输出</w:t>
      </w:r>
      <w:r>
        <w:rPr>
          <w:rFonts w:ascii="Arial" w:hAnsi="Arial" w:cs="Arial"/>
          <w:szCs w:val="21"/>
        </w:rPr>
        <w:t>3</w:t>
      </w:r>
      <w:r>
        <w:rPr>
          <w:rFonts w:ascii="Arial" w:hAnsi="Arial" w:cs="Arial"/>
          <w:szCs w:val="21"/>
        </w:rPr>
        <w:t>路电流进行单相差动测试</w:t>
      </w:r>
      <w:r>
        <w:rPr>
          <w:rFonts w:ascii="Arial" w:hAnsi="Arial" w:cs="Arial" w:hint="eastAsia"/>
          <w:szCs w:val="21"/>
        </w:rPr>
        <w:t>。</w:t>
      </w:r>
    </w:p>
    <w:p w:rsidR="0041137F" w:rsidRDefault="0041137F">
      <w:pPr>
        <w:spacing w:line="400" w:lineRule="exact"/>
        <w:jc w:val="left"/>
        <w:rPr>
          <w:rFonts w:ascii="Arial" w:hAnsi="Arial" w:cs="Arial"/>
          <w:szCs w:val="21"/>
        </w:rPr>
      </w:pPr>
    </w:p>
    <w:p w:rsidR="0041137F" w:rsidRDefault="00907560">
      <w:pPr>
        <w:spacing w:line="400" w:lineRule="exact"/>
        <w:jc w:val="left"/>
        <w:rPr>
          <w:rFonts w:ascii="Arial" w:hAnsi="Arial" w:cs="Arial"/>
          <w:szCs w:val="21"/>
        </w:rPr>
      </w:pPr>
      <w:r>
        <w:rPr>
          <w:rFonts w:ascii="Arial" w:hAnsi="Arial" w:cs="Arial" w:hint="eastAsia"/>
          <w:noProof/>
          <w:szCs w:val="21"/>
        </w:rPr>
        <w:drawing>
          <wp:anchor distT="0" distB="0" distL="114300" distR="114300" simplePos="0" relativeHeight="251862016" behindDoc="0" locked="0" layoutInCell="1" allowOverlap="1">
            <wp:simplePos x="0" y="0"/>
            <wp:positionH relativeFrom="column">
              <wp:posOffset>800100</wp:posOffset>
            </wp:positionH>
            <wp:positionV relativeFrom="paragraph">
              <wp:posOffset>-144780</wp:posOffset>
            </wp:positionV>
            <wp:extent cx="3562350" cy="2725420"/>
            <wp:effectExtent l="0" t="0" r="0" b="17780"/>
            <wp:wrapNone/>
            <wp:docPr id="205" name="图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189"/>
                    <pic:cNvPicPr>
                      <a:picLocks noChangeAspect="1"/>
                    </pic:cNvPicPr>
                  </pic:nvPicPr>
                  <pic:blipFill>
                    <a:blip r:embed="rId143" cstate="print"/>
                    <a:stretch>
                      <a:fillRect/>
                    </a:stretch>
                  </pic:blipFill>
                  <pic:spPr>
                    <a:xfrm>
                      <a:off x="0" y="0"/>
                      <a:ext cx="3562350" cy="2725420"/>
                    </a:xfrm>
                    <a:prstGeom prst="rect">
                      <a:avLst/>
                    </a:prstGeom>
                    <a:noFill/>
                    <a:ln>
                      <a:noFill/>
                    </a:ln>
                  </pic:spPr>
                </pic:pic>
              </a:graphicData>
            </a:graphic>
          </wp:anchor>
        </w:drawing>
      </w: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界面说明</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测试项目</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软件提供了“比例制动边界搜索”、“比例制动定点搜索”、“谐波制动边界搜索”、“谐波制动定点搜索”等四种测试项目。“比例制动边界搜索”指的是把整个差动保护的动作边界都搜索出来，也就是右边所示的保护的整个动作曲线的搜索；“比例制动定点搜索”是指对用户所关心的某一个点的动作情况</w:t>
      </w:r>
      <w:r>
        <w:rPr>
          <w:rFonts w:ascii="Arial" w:hAnsi="Arial" w:cs="Arial" w:hint="eastAsia"/>
          <w:szCs w:val="21"/>
        </w:rPr>
        <w:lastRenderedPageBreak/>
        <w:t>进行搜索，看这一点的动作情况是否正确；“谐波制动边界搜索”和“谐波制动定点搜索”的含义和比例制动的含义一样，也就是分别搜索保护的谐波的整个动作边界和某一定点的保护动作情况。</w:t>
      </w:r>
    </w:p>
    <w:p w:rsidR="0041137F" w:rsidRDefault="00907560">
      <w:pPr>
        <w:spacing w:line="400" w:lineRule="exact"/>
        <w:ind w:rightChars="-244" w:right="-512"/>
        <w:rPr>
          <w:rFonts w:ascii="Arial" w:hAnsi="Arial" w:cs="Arial"/>
        </w:rPr>
      </w:pPr>
      <w:r>
        <w:rPr>
          <w:rFonts w:ascii="Arial" w:eastAsia="黑体" w:hAnsi="Arial" w:cs="Arial"/>
          <w:bCs/>
          <w:sz w:val="24"/>
        </w:rPr>
        <w:sym w:font="Wingdings 2" w:char="F097"/>
      </w:r>
      <w:r>
        <w:rPr>
          <w:rFonts w:ascii="Arial" w:eastAsia="黑体" w:hAnsi="Arial" w:cs="Arial"/>
          <w:bCs/>
          <w:sz w:val="24"/>
        </w:rPr>
        <w:t xml:space="preserve">  </w:t>
      </w:r>
      <w:r>
        <w:rPr>
          <w:rFonts w:ascii="Arial" w:eastAsia="黑体" w:hAnsi="Arial" w:cs="Arial" w:hint="eastAsia"/>
          <w:bCs/>
          <w:sz w:val="24"/>
        </w:rPr>
        <w:t>测试方式</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可选“三路电流差动”。差动试验单元可以控制输出</w:t>
      </w:r>
      <w:r>
        <w:rPr>
          <w:rFonts w:ascii="Arial" w:hAnsi="Arial" w:cs="Arial" w:hint="eastAsia"/>
          <w:szCs w:val="21"/>
        </w:rPr>
        <w:t>3</w:t>
      </w:r>
      <w:r>
        <w:rPr>
          <w:rFonts w:ascii="Arial" w:hAnsi="Arial" w:cs="Arial" w:hint="eastAsia"/>
          <w:szCs w:val="21"/>
        </w:rPr>
        <w:t>路电流进行单相差动测试。</w:t>
      </w:r>
    </w:p>
    <w:p w:rsidR="0041137F" w:rsidRDefault="00907560" w:rsidP="00705108">
      <w:pPr>
        <w:tabs>
          <w:tab w:val="left" w:pos="1440"/>
        </w:tabs>
        <w:spacing w:beforeLines="50" w:line="400" w:lineRule="exact"/>
        <w:ind w:leftChars="2" w:left="821" w:rightChars="13" w:right="27" w:hangingChars="339" w:hanging="817"/>
        <w:rPr>
          <w:rFonts w:ascii="Arial" w:eastAsia="黑体" w:hAnsi="Arial" w:cs="Arial"/>
          <w:b/>
          <w:bCs/>
          <w:sz w:val="24"/>
          <w:bdr w:val="single" w:sz="4" w:space="0" w:color="auto"/>
          <w:shd w:val="pct10" w:color="auto" w:fill="FFFFFF"/>
        </w:rPr>
      </w:pPr>
      <w:r>
        <w:rPr>
          <w:rFonts w:ascii="Arial" w:eastAsia="黑体" w:hAnsi="Arial" w:cs="Arial"/>
          <w:b/>
          <w:bCs/>
          <w:sz w:val="24"/>
          <w:bdr w:val="single" w:sz="4" w:space="0" w:color="auto"/>
          <w:shd w:val="pct10" w:color="auto" w:fill="FFFFFF"/>
        </w:rPr>
        <w:t>注意</w:t>
      </w:r>
      <w:r>
        <w:rPr>
          <w:rFonts w:ascii="Arial" w:eastAsia="黑体" w:hAnsi="Arial" w:cs="Arial"/>
          <w:b/>
          <w:bCs/>
          <w:sz w:val="24"/>
          <w:bdr w:val="single" w:sz="4" w:space="0" w:color="auto"/>
          <w:shd w:val="pct10" w:color="auto" w:fill="FFFFFF"/>
        </w:rPr>
        <w:t>:</w:t>
      </w:r>
    </w:p>
    <w:p w:rsidR="0041137F" w:rsidRDefault="00907560">
      <w:pPr>
        <w:tabs>
          <w:tab w:val="left" w:pos="1440"/>
        </w:tabs>
        <w:spacing w:line="400" w:lineRule="exact"/>
        <w:ind w:left="1" w:rightChars="13" w:right="27" w:firstLineChars="170" w:firstLine="358"/>
        <w:rPr>
          <w:rFonts w:ascii="Arial" w:eastAsia="仿宋_GB2312" w:hAnsi="Arial" w:cs="Arial"/>
          <w:b/>
          <w:szCs w:val="21"/>
        </w:rPr>
      </w:pPr>
      <w:r>
        <w:rPr>
          <w:rFonts w:ascii="Arial" w:eastAsia="仿宋_GB2312" w:hAnsi="Arial" w:cs="Arial" w:hint="eastAsia"/>
          <w:b/>
          <w:bCs/>
          <w:szCs w:val="21"/>
        </w:rPr>
        <w:t xml:space="preserve">1.  </w:t>
      </w:r>
      <w:r>
        <w:rPr>
          <w:rFonts w:ascii="Arial" w:eastAsia="仿宋_GB2312" w:hAnsi="Arial" w:cs="Arial"/>
          <w:b/>
          <w:bCs/>
          <w:szCs w:val="21"/>
        </w:rPr>
        <w:t>做</w:t>
      </w:r>
      <w:r>
        <w:rPr>
          <w:rFonts w:ascii="Arial" w:eastAsia="仿宋_GB2312" w:hAnsi="Arial" w:cs="Arial"/>
          <w:b/>
          <w:bCs/>
          <w:szCs w:val="21"/>
        </w:rPr>
        <w:t xml:space="preserve"> </w:t>
      </w:r>
      <w:r>
        <w:rPr>
          <w:rFonts w:ascii="Arial" w:eastAsia="仿宋_GB2312" w:hAnsi="Arial" w:cs="Arial"/>
          <w:b/>
          <w:szCs w:val="21"/>
        </w:rPr>
        <w:t>“</w:t>
      </w:r>
      <w:r>
        <w:rPr>
          <w:rFonts w:ascii="Arial" w:eastAsia="仿宋_GB2312" w:hAnsi="Arial" w:cs="Arial"/>
          <w:b/>
          <w:szCs w:val="21"/>
        </w:rPr>
        <w:t>三路电流差动</w:t>
      </w:r>
      <w:r>
        <w:rPr>
          <w:rFonts w:ascii="Arial" w:eastAsia="仿宋_GB2312" w:hAnsi="Arial" w:cs="Arial"/>
          <w:b/>
          <w:szCs w:val="21"/>
        </w:rPr>
        <w:t>”</w:t>
      </w:r>
      <w:r>
        <w:rPr>
          <w:rFonts w:ascii="Arial" w:eastAsia="仿宋_GB2312" w:hAnsi="Arial" w:cs="Arial"/>
          <w:b/>
          <w:szCs w:val="21"/>
        </w:rPr>
        <w:t>时，接线时测试仪的</w:t>
      </w:r>
      <w:r>
        <w:rPr>
          <w:rFonts w:ascii="Arial" w:eastAsia="仿宋_GB2312" w:hAnsi="Arial" w:cs="Arial"/>
          <w:b/>
          <w:szCs w:val="21"/>
        </w:rPr>
        <w:t>IA</w:t>
      </w:r>
      <w:r>
        <w:rPr>
          <w:rFonts w:ascii="Arial" w:eastAsia="仿宋_GB2312" w:hAnsi="Arial" w:cs="Arial"/>
          <w:b/>
          <w:szCs w:val="21"/>
        </w:rPr>
        <w:t>固定接差动保护装置变高侧电流输入端，</w:t>
      </w:r>
      <w:r>
        <w:rPr>
          <w:rFonts w:ascii="Arial" w:eastAsia="仿宋_GB2312" w:hAnsi="Arial" w:cs="Arial"/>
          <w:b/>
          <w:szCs w:val="21"/>
        </w:rPr>
        <w:t>IB</w:t>
      </w:r>
      <w:r>
        <w:rPr>
          <w:rFonts w:ascii="Arial" w:eastAsia="仿宋_GB2312" w:hAnsi="Arial" w:cs="Arial"/>
          <w:b/>
          <w:szCs w:val="21"/>
        </w:rPr>
        <w:t>固定接保护变低（中）侧电流输入端，而</w:t>
      </w:r>
      <w:r>
        <w:rPr>
          <w:rFonts w:ascii="Arial" w:eastAsia="仿宋_GB2312" w:hAnsi="Arial" w:cs="Arial"/>
          <w:b/>
          <w:szCs w:val="21"/>
        </w:rPr>
        <w:t>IC</w:t>
      </w:r>
      <w:r>
        <w:rPr>
          <w:rFonts w:ascii="Arial" w:eastAsia="仿宋_GB2312" w:hAnsi="Arial" w:cs="Arial"/>
          <w:b/>
          <w:szCs w:val="21"/>
        </w:rPr>
        <w:t>作为补偿电流用，在选高压侧相位调整时作为高压侧补偿电流，选低（中）压侧相位调整时作为低（中）压侧补偿电流，具体接线见</w:t>
      </w:r>
      <w:r>
        <w:rPr>
          <w:rFonts w:ascii="Arial" w:eastAsia="仿宋_GB2312" w:hAnsi="Arial" w:cs="Arial"/>
          <w:b/>
          <w:bCs/>
          <w:szCs w:val="21"/>
        </w:rPr>
        <w:t>附录</w:t>
      </w:r>
    </w:p>
    <w:p w:rsidR="0041137F" w:rsidRDefault="00907560" w:rsidP="00705108">
      <w:pPr>
        <w:tabs>
          <w:tab w:val="left" w:pos="6030"/>
        </w:tabs>
        <w:spacing w:beforeLines="50" w:line="400" w:lineRule="exact"/>
        <w:ind w:leftChars="-171" w:left="-359" w:rightChars="-244" w:right="-512" w:firstLineChars="170" w:firstLine="408"/>
        <w:rPr>
          <w:rFonts w:ascii="Arial" w:hAnsi="Arial" w:cs="Arial"/>
          <w:bCs/>
          <w:sz w:val="24"/>
        </w:rPr>
      </w:pPr>
      <w:r>
        <w:rPr>
          <w:rFonts w:ascii="Arial" w:eastAsia="黑体" w:hAnsi="Arial" w:cs="Arial"/>
          <w:bCs/>
          <w:sz w:val="24"/>
        </w:rPr>
        <w:sym w:font="Wingdings 2" w:char="F097"/>
      </w:r>
      <w:r>
        <w:rPr>
          <w:rFonts w:ascii="Arial" w:eastAsia="黑体" w:hAnsi="Arial" w:cs="Arial"/>
          <w:bCs/>
          <w:sz w:val="24"/>
        </w:rPr>
        <w:t xml:space="preserve">  </w:t>
      </w:r>
      <w:r>
        <w:rPr>
          <w:rFonts w:ascii="Arial" w:eastAsia="黑体" w:hAnsi="Arial" w:cs="Arial"/>
          <w:bCs/>
          <w:sz w:val="24"/>
        </w:rPr>
        <w:t>搜索方式</w:t>
      </w:r>
      <w:r>
        <w:rPr>
          <w:rFonts w:ascii="Arial" w:eastAsia="黑体" w:hAnsi="Arial" w:cs="Arial"/>
          <w:bCs/>
          <w:sz w:val="24"/>
        </w:rPr>
        <w:tab/>
      </w:r>
    </w:p>
    <w:p w:rsidR="0041137F" w:rsidRDefault="00907560">
      <w:pPr>
        <w:spacing w:line="400" w:lineRule="exact"/>
        <w:ind w:firstLineChars="200" w:firstLine="420"/>
        <w:rPr>
          <w:rFonts w:ascii="宋体" w:hAnsi="宋体" w:cs="Arial"/>
          <w:szCs w:val="21"/>
        </w:rPr>
      </w:pPr>
      <w:r>
        <w:rPr>
          <w:rFonts w:ascii="宋体" w:hAnsi="宋体" w:cs="Arial" w:hint="eastAsia"/>
          <w:szCs w:val="21"/>
        </w:rPr>
        <w:t>可选“单向逼近”和“双向逼近”方式</w:t>
      </w:r>
    </w:p>
    <w:p w:rsidR="0041137F" w:rsidRDefault="00907560">
      <w:pPr>
        <w:spacing w:line="400" w:lineRule="exact"/>
        <w:ind w:firstLineChars="200" w:firstLine="422"/>
        <w:jc w:val="left"/>
        <w:rPr>
          <w:rFonts w:ascii="Arial" w:hAnsi="Arial" w:cs="Arial"/>
          <w:szCs w:val="21"/>
        </w:rPr>
      </w:pPr>
      <w:r>
        <w:rPr>
          <w:rFonts w:ascii="黑体" w:eastAsia="黑体" w:hAnsi="Arial" w:cs="Arial" w:hint="eastAsia"/>
          <w:b/>
          <w:szCs w:val="21"/>
        </w:rPr>
        <w:t xml:space="preserve">单向逼近： </w:t>
      </w:r>
      <w:r>
        <w:rPr>
          <w:rFonts w:ascii="Arial" w:hAnsi="Arial" w:cs="Arial" w:hint="eastAsia"/>
          <w:b/>
          <w:szCs w:val="21"/>
        </w:rPr>
        <w:t xml:space="preserve"> </w:t>
      </w:r>
      <w:r>
        <w:rPr>
          <w:rFonts w:ascii="Arial" w:hAnsi="Arial" w:cs="Arial" w:hint="eastAsia"/>
          <w:szCs w:val="21"/>
        </w:rPr>
        <w:t>从起点开始，按所设置步长从变化初值向变化终值的方向一步一步进行搜索，当搜索至某个点时保护动作，则认为搜索到动作点，打下一个点后结束该条搜索线的搜索并进入下一条搜索线搜索。</w:t>
      </w:r>
    </w:p>
    <w:p w:rsidR="0041137F" w:rsidRDefault="00907560">
      <w:pPr>
        <w:spacing w:line="400" w:lineRule="exact"/>
        <w:ind w:firstLineChars="200" w:firstLine="422"/>
        <w:jc w:val="left"/>
        <w:rPr>
          <w:rFonts w:ascii="Arial" w:hAnsi="Arial" w:cs="Arial"/>
          <w:szCs w:val="21"/>
        </w:rPr>
      </w:pPr>
      <w:r>
        <w:rPr>
          <w:rFonts w:ascii="黑体" w:eastAsia="黑体" w:hAnsi="Arial" w:cs="Arial" w:hint="eastAsia"/>
          <w:b/>
          <w:szCs w:val="21"/>
        </w:rPr>
        <w:t>双向逼近：</w:t>
      </w:r>
      <w:r>
        <w:rPr>
          <w:rFonts w:ascii="Arial" w:hAnsi="Arial" w:cs="Arial" w:hint="eastAsia"/>
          <w:b/>
          <w:szCs w:val="21"/>
        </w:rPr>
        <w:t xml:space="preserve"> </w:t>
      </w:r>
      <w:r>
        <w:rPr>
          <w:rFonts w:ascii="Arial" w:hAnsi="Arial" w:cs="Arial" w:hint="eastAsia"/>
          <w:szCs w:val="21"/>
        </w:rPr>
        <w:t xml:space="preserve"> </w:t>
      </w:r>
      <w:r>
        <w:rPr>
          <w:rFonts w:ascii="Arial" w:hAnsi="Arial" w:cs="Arial" w:hint="eastAsia"/>
          <w:szCs w:val="21"/>
        </w:rPr>
        <w:t>对分搜索方式。先测试搜索起点（在非动作区）和终点（在动作区）的动作情况之后，取二者的中点进行测试，如果动作，则将该点取代终点，如果不动作，则将该点取代起点，再取起点和终点之中点进行测试，如此不断推进，一直搜索至所取最后两个测试点之间差值在“分辨率”范围之内才认为找到动作边界点。双向搜索可以搜索到较精确的动作边界点，搜索速度也更快捷。</w:t>
      </w:r>
    </w:p>
    <w:p w:rsidR="0041137F" w:rsidRDefault="00907560">
      <w:pPr>
        <w:spacing w:line="400" w:lineRule="exact"/>
        <w:ind w:firstLineChars="200" w:firstLine="420"/>
        <w:rPr>
          <w:rFonts w:ascii="Arial" w:hAnsi="Arial" w:cs="Arial"/>
          <w:szCs w:val="21"/>
        </w:rPr>
      </w:pPr>
      <w:r>
        <w:rPr>
          <w:rFonts w:ascii="Arial" w:hAnsi="Arial" w:cs="Arial" w:hint="eastAsia"/>
          <w:szCs w:val="21"/>
        </w:rPr>
        <w:t>不管是“单向逼近”和“双向逼近”一般起点要设在非动作区，终点要设在动作区。</w:t>
      </w:r>
    </w:p>
    <w:p w:rsidR="0041137F" w:rsidRDefault="00907560">
      <w:pPr>
        <w:spacing w:line="400" w:lineRule="exact"/>
        <w:ind w:firstLineChars="200" w:firstLine="422"/>
        <w:jc w:val="left"/>
        <w:rPr>
          <w:rFonts w:ascii="Arial" w:hAnsi="Arial" w:cs="Arial"/>
          <w:szCs w:val="21"/>
        </w:rPr>
      </w:pPr>
      <w:r>
        <w:rPr>
          <w:rFonts w:ascii="黑体" w:eastAsia="黑体" w:hAnsi="Arial" w:cs="Arial" w:hint="eastAsia"/>
          <w:b/>
          <w:szCs w:val="21"/>
        </w:rPr>
        <w:t>分辨率：</w:t>
      </w:r>
      <w:r>
        <w:rPr>
          <w:rFonts w:ascii="Arial" w:hAnsi="Arial" w:cs="Arial" w:hint="eastAsia"/>
          <w:szCs w:val="21"/>
        </w:rPr>
        <w:t xml:space="preserve">  </w:t>
      </w:r>
      <w:r>
        <w:rPr>
          <w:rFonts w:ascii="Arial" w:hAnsi="Arial" w:cs="Arial" w:hint="eastAsia"/>
          <w:szCs w:val="21"/>
        </w:rPr>
        <w:t>只在双向逼近的搜索方式下才有效，它是搜索至所取最后两个测试点之间距离，只有小于该距离百分比才停止。分辨率越小搜索精度越高，但耗时越长。</w:t>
      </w:r>
    </w:p>
    <w:p w:rsidR="0041137F" w:rsidRDefault="00907560">
      <w:pPr>
        <w:spacing w:line="400" w:lineRule="exact"/>
        <w:ind w:leftChars="-171" w:left="-359" w:rightChars="-244" w:right="-512" w:firstLineChars="170" w:firstLine="408"/>
        <w:rPr>
          <w:rFonts w:ascii="Arial" w:eastAsia="黑体" w:hAnsi="Arial" w:cs="Arial"/>
          <w:bCs/>
          <w:sz w:val="24"/>
        </w:rPr>
      </w:pPr>
      <w:r>
        <w:rPr>
          <w:rFonts w:ascii="Arial" w:eastAsia="黑体" w:hAnsi="Arial" w:cs="Arial"/>
          <w:bCs/>
          <w:sz w:val="24"/>
        </w:rPr>
        <w:sym w:font="Wingdings 2" w:char="F097"/>
      </w:r>
      <w:r>
        <w:rPr>
          <w:rFonts w:ascii="Arial" w:eastAsia="黑体" w:hAnsi="Arial" w:cs="Arial"/>
          <w:bCs/>
          <w:sz w:val="24"/>
        </w:rPr>
        <w:t xml:space="preserve">  </w:t>
      </w:r>
      <w:r>
        <w:rPr>
          <w:rFonts w:ascii="Arial" w:eastAsia="黑体" w:hAnsi="Arial" w:cs="Arial"/>
          <w:bCs/>
          <w:sz w:val="24"/>
        </w:rPr>
        <w:t>测试时间</w:t>
      </w:r>
    </w:p>
    <w:p w:rsidR="0041137F" w:rsidRDefault="00907560">
      <w:pPr>
        <w:spacing w:line="400" w:lineRule="exact"/>
        <w:ind w:firstLineChars="200" w:firstLine="420"/>
        <w:jc w:val="left"/>
        <w:rPr>
          <w:rFonts w:ascii="Arial" w:hAnsi="Arial" w:cs="Arial"/>
          <w:szCs w:val="21"/>
        </w:rPr>
      </w:pPr>
      <w:r>
        <w:rPr>
          <w:rFonts w:ascii="Arial" w:hAnsi="Arial" w:cs="Arial" w:hint="eastAsia"/>
          <w:szCs w:val="21"/>
        </w:rPr>
        <w:t>最长测试时间：指测试仪每步输出的最长的故障时间，这里一般设置为比保护的整定动作时间稍长</w:t>
      </w:r>
    </w:p>
    <w:p w:rsidR="0041137F" w:rsidRDefault="00907560">
      <w:pPr>
        <w:spacing w:line="400" w:lineRule="exact"/>
        <w:ind w:firstLineChars="200" w:firstLine="560"/>
        <w:jc w:val="left"/>
        <w:rPr>
          <w:rFonts w:ascii="Arial" w:hAnsi="Arial" w:cs="Arial"/>
          <w:szCs w:val="21"/>
        </w:rPr>
      </w:pPr>
      <w:r>
        <w:rPr>
          <w:noProof/>
          <w:sz w:val="28"/>
          <w:szCs w:val="28"/>
        </w:rPr>
        <w:drawing>
          <wp:anchor distT="0" distB="0" distL="114300" distR="114300" simplePos="0" relativeHeight="251803648" behindDoc="0" locked="0" layoutInCell="1" allowOverlap="1">
            <wp:simplePos x="0" y="0"/>
            <wp:positionH relativeFrom="column">
              <wp:posOffset>4114800</wp:posOffset>
            </wp:positionH>
            <wp:positionV relativeFrom="paragraph">
              <wp:posOffset>256540</wp:posOffset>
            </wp:positionV>
            <wp:extent cx="1905000" cy="2886075"/>
            <wp:effectExtent l="0" t="0" r="0" b="9525"/>
            <wp:wrapSquare wrapText="bothSides"/>
            <wp:docPr id="150" name="图片 19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90" descr="2"/>
                    <pic:cNvPicPr>
                      <a:picLocks noChangeAspect="1"/>
                    </pic:cNvPicPr>
                  </pic:nvPicPr>
                  <pic:blipFill>
                    <a:blip r:embed="rId144" cstate="print"/>
                    <a:stretch>
                      <a:fillRect/>
                    </a:stretch>
                  </pic:blipFill>
                  <pic:spPr>
                    <a:xfrm>
                      <a:off x="0" y="0"/>
                      <a:ext cx="1905000" cy="2886075"/>
                    </a:xfrm>
                    <a:prstGeom prst="rect">
                      <a:avLst/>
                    </a:prstGeom>
                    <a:noFill/>
                    <a:ln>
                      <a:noFill/>
                    </a:ln>
                  </pic:spPr>
                </pic:pic>
              </a:graphicData>
            </a:graphic>
          </wp:anchor>
        </w:drawing>
      </w:r>
      <w:r>
        <w:rPr>
          <w:rFonts w:ascii="Arial" w:hAnsi="Arial" w:cs="Arial" w:hint="eastAsia"/>
          <w:szCs w:val="21"/>
        </w:rPr>
        <w:t>间断时间：间断时间指的是保护输出一个故障到下个一个故障之间的一个时间，在这个时间里测试仪不输出任何状态量。</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试验设备</w:t>
      </w:r>
    </w:p>
    <w:p w:rsidR="0041137F" w:rsidRDefault="00907560">
      <w:pPr>
        <w:spacing w:line="400" w:lineRule="exact"/>
        <w:ind w:rightChars="-244" w:right="-512" w:firstLineChars="170" w:firstLine="357"/>
        <w:rPr>
          <w:rFonts w:ascii="Arial" w:hAnsi="Arial" w:cs="Arial"/>
          <w:szCs w:val="21"/>
        </w:rPr>
      </w:pPr>
      <w:r>
        <w:rPr>
          <w:rFonts w:ascii="Arial" w:hAnsi="Arial" w:cs="Arial" w:hint="eastAsia"/>
          <w:szCs w:val="21"/>
        </w:rPr>
        <w:t>本页参数主要设置变压器的参数。</w:t>
      </w:r>
    </w:p>
    <w:p w:rsidR="0041137F" w:rsidRDefault="00907560">
      <w:pPr>
        <w:pStyle w:val="af2"/>
        <w:spacing w:line="400" w:lineRule="exact"/>
        <w:ind w:rightChars="-244" w:right="-512" w:firstLineChars="0" w:firstLine="0"/>
        <w:rPr>
          <w:rFonts w:ascii="Arial" w:eastAsia="黑体" w:hAnsi="Arial" w:cs="Arial"/>
          <w:bCs/>
          <w:sz w:val="24"/>
          <w:szCs w:val="21"/>
        </w:rPr>
      </w:pPr>
      <w:r>
        <w:rPr>
          <w:rFonts w:eastAsia="黑体" w:cs="Arial" w:hint="eastAsia"/>
          <w:bCs/>
        </w:rPr>
        <w:sym w:font="Wingdings 2" w:char="F097"/>
      </w:r>
      <w:r>
        <w:rPr>
          <w:rFonts w:eastAsia="黑体" w:cs="Arial" w:hint="eastAsia"/>
          <w:bCs/>
        </w:rPr>
        <w:t xml:space="preserve">  </w:t>
      </w:r>
      <w:r>
        <w:rPr>
          <w:rFonts w:ascii="Arial" w:eastAsia="黑体" w:hAnsi="Arial" w:cs="Arial" w:hint="eastAsia"/>
          <w:bCs/>
          <w:sz w:val="24"/>
          <w:szCs w:val="21"/>
        </w:rPr>
        <w:t>接线方式</w:t>
      </w:r>
    </w:p>
    <w:p w:rsidR="0041137F" w:rsidRDefault="00907560">
      <w:pPr>
        <w:spacing w:line="400" w:lineRule="exact"/>
        <w:ind w:firstLineChars="200" w:firstLine="420"/>
        <w:rPr>
          <w:rFonts w:ascii="Arial" w:hAnsi="Arial" w:cs="Arial"/>
          <w:szCs w:val="21"/>
        </w:rPr>
      </w:pPr>
      <w:r>
        <w:rPr>
          <w:rFonts w:ascii="Arial" w:hAnsi="Arial" w:cs="Arial"/>
          <w:szCs w:val="21"/>
        </w:rPr>
        <w:t>高压测可选</w:t>
      </w:r>
      <w:r>
        <w:rPr>
          <w:rFonts w:ascii="Arial" w:hAnsi="Arial" w:cs="Arial"/>
          <w:szCs w:val="21"/>
        </w:rPr>
        <w:t>Y</w:t>
      </w:r>
      <w:r>
        <w:rPr>
          <w:rFonts w:ascii="Arial" w:hAnsi="Arial" w:cs="Arial"/>
          <w:szCs w:val="21"/>
        </w:rPr>
        <w:t>型和</w:t>
      </w:r>
      <w:r>
        <w:rPr>
          <w:rFonts w:ascii="Arial" w:hAnsi="Arial" w:cs="Arial"/>
          <w:szCs w:val="21"/>
        </w:rPr>
        <w:t>Y0</w:t>
      </w:r>
      <w:r>
        <w:rPr>
          <w:rFonts w:ascii="Arial" w:hAnsi="Arial" w:cs="Arial"/>
          <w:szCs w:val="21"/>
        </w:rPr>
        <w:t>型，低压测可选</w:t>
      </w:r>
      <w:r>
        <w:rPr>
          <w:rFonts w:ascii="Arial" w:hAnsi="Arial" w:cs="Arial"/>
          <w:szCs w:val="21"/>
        </w:rPr>
        <w:t>△-11</w:t>
      </w:r>
      <w:r>
        <w:rPr>
          <w:rFonts w:ascii="Arial" w:hAnsi="Arial" w:cs="Arial"/>
          <w:szCs w:val="21"/>
        </w:rPr>
        <w:t>、</w:t>
      </w:r>
      <w:r>
        <w:rPr>
          <w:rFonts w:ascii="Arial" w:hAnsi="Arial" w:cs="Arial"/>
          <w:szCs w:val="21"/>
        </w:rPr>
        <w:t>△-1</w:t>
      </w:r>
      <w:r>
        <w:rPr>
          <w:rFonts w:ascii="Arial" w:hAnsi="Arial" w:cs="Arial"/>
          <w:szCs w:val="21"/>
        </w:rPr>
        <w:t>、</w:t>
      </w:r>
      <w:r>
        <w:rPr>
          <w:rFonts w:ascii="Arial" w:hAnsi="Arial" w:cs="Arial"/>
          <w:szCs w:val="21"/>
        </w:rPr>
        <w:t>Y</w:t>
      </w:r>
      <w:r>
        <w:rPr>
          <w:rFonts w:ascii="Arial" w:hAnsi="Arial" w:cs="Arial"/>
          <w:szCs w:val="21"/>
        </w:rPr>
        <w:t>和</w:t>
      </w:r>
      <w:r>
        <w:rPr>
          <w:rFonts w:ascii="Arial" w:hAnsi="Arial" w:cs="Arial"/>
          <w:szCs w:val="21"/>
        </w:rPr>
        <w:t>Y0</w:t>
      </w:r>
      <w:r>
        <w:rPr>
          <w:rFonts w:ascii="Arial" w:hAnsi="Arial" w:cs="Arial"/>
          <w:szCs w:val="21"/>
        </w:rPr>
        <w:t>等四种接线形式。对于三卷变，每次取两侧分别做，例如</w:t>
      </w:r>
      <w:r>
        <w:rPr>
          <w:rFonts w:ascii="Arial" w:hAnsi="Arial" w:cs="Arial" w:hint="eastAsia"/>
          <w:szCs w:val="21"/>
        </w:rPr>
        <w:t>“</w:t>
      </w:r>
      <w:r>
        <w:rPr>
          <w:rFonts w:ascii="Arial" w:hAnsi="Arial" w:cs="Arial"/>
          <w:szCs w:val="21"/>
        </w:rPr>
        <w:t>高－低</w:t>
      </w:r>
      <w:r>
        <w:rPr>
          <w:rFonts w:ascii="Arial" w:hAnsi="Arial" w:cs="Arial" w:hint="eastAsia"/>
          <w:szCs w:val="21"/>
        </w:rPr>
        <w:t>”</w:t>
      </w:r>
      <w:r>
        <w:rPr>
          <w:rFonts w:ascii="Arial" w:hAnsi="Arial" w:cs="Arial"/>
          <w:szCs w:val="21"/>
        </w:rPr>
        <w:t>、</w:t>
      </w:r>
      <w:r>
        <w:rPr>
          <w:rFonts w:ascii="Arial" w:hAnsi="Arial" w:cs="Arial" w:hint="eastAsia"/>
          <w:szCs w:val="21"/>
        </w:rPr>
        <w:t>“</w:t>
      </w:r>
      <w:r>
        <w:rPr>
          <w:rFonts w:ascii="Arial" w:hAnsi="Arial" w:cs="Arial"/>
          <w:szCs w:val="21"/>
        </w:rPr>
        <w:t>高－中</w:t>
      </w:r>
      <w:r>
        <w:rPr>
          <w:rFonts w:ascii="Arial" w:hAnsi="Arial" w:cs="Arial" w:hint="eastAsia"/>
          <w:szCs w:val="21"/>
        </w:rPr>
        <w:t>”</w:t>
      </w:r>
      <w:r>
        <w:rPr>
          <w:rFonts w:ascii="Arial" w:hAnsi="Arial" w:cs="Arial"/>
          <w:szCs w:val="21"/>
        </w:rPr>
        <w:t>分别做。试验时，所选参数应与</w:t>
      </w:r>
      <w:r>
        <w:rPr>
          <w:rFonts w:ascii="Arial" w:hAnsi="Arial" w:cs="Arial" w:hint="eastAsia"/>
          <w:szCs w:val="21"/>
        </w:rPr>
        <w:t>相对应的变压器的接线方式</w:t>
      </w:r>
      <w:r>
        <w:rPr>
          <w:rFonts w:ascii="Arial" w:hAnsi="Arial" w:cs="Arial"/>
          <w:szCs w:val="21"/>
        </w:rPr>
        <w:t>一致。</w:t>
      </w:r>
    </w:p>
    <w:p w:rsidR="0041137F" w:rsidRDefault="00907560">
      <w:pPr>
        <w:pStyle w:val="af2"/>
        <w:spacing w:line="400" w:lineRule="exact"/>
        <w:ind w:left="-357" w:rightChars="1555" w:right="3265" w:firstLineChars="170" w:firstLine="476"/>
        <w:rPr>
          <w:rFonts w:ascii="Arial" w:eastAsia="黑体" w:hAnsi="Arial" w:cs="Arial"/>
          <w:bCs/>
          <w:sz w:val="24"/>
          <w:szCs w:val="21"/>
        </w:rPr>
      </w:pPr>
      <w:r>
        <w:rPr>
          <w:rFonts w:eastAsia="黑体" w:cs="Arial" w:hint="eastAsia"/>
          <w:bCs/>
        </w:rPr>
        <w:sym w:font="Wingdings 2" w:char="F097"/>
      </w:r>
      <w:r>
        <w:rPr>
          <w:rFonts w:eastAsia="黑体" w:cs="Arial" w:hint="eastAsia"/>
          <w:bCs/>
        </w:rPr>
        <w:t xml:space="preserve">  </w:t>
      </w:r>
      <w:r>
        <w:rPr>
          <w:rFonts w:ascii="Arial" w:eastAsia="黑体" w:hAnsi="Arial" w:cs="Arial"/>
          <w:bCs/>
          <w:sz w:val="24"/>
          <w:szCs w:val="21"/>
        </w:rPr>
        <w:t>平衡系数设置方式</w:t>
      </w:r>
    </w:p>
    <w:p w:rsidR="0041137F" w:rsidRDefault="00907560">
      <w:pPr>
        <w:spacing w:line="400" w:lineRule="exact"/>
        <w:ind w:firstLineChars="200" w:firstLine="420"/>
        <w:rPr>
          <w:rFonts w:ascii="Arial" w:hAnsi="Arial" w:cs="Arial"/>
          <w:szCs w:val="21"/>
        </w:rPr>
      </w:pPr>
      <w:r>
        <w:rPr>
          <w:rFonts w:ascii="Arial" w:hAnsi="Arial" w:cs="Arial"/>
          <w:szCs w:val="21"/>
        </w:rPr>
        <w:lastRenderedPageBreak/>
        <w:t>可选三种设置方式：</w:t>
      </w:r>
      <w:r>
        <w:rPr>
          <w:rFonts w:ascii="Arial" w:hAnsi="Arial" w:cs="Arial" w:hint="eastAsia"/>
          <w:szCs w:val="21"/>
        </w:rPr>
        <w:t>由额定电压和</w:t>
      </w:r>
      <w:r>
        <w:rPr>
          <w:rFonts w:ascii="Arial" w:hAnsi="Arial" w:cs="Arial" w:hint="eastAsia"/>
          <w:szCs w:val="21"/>
        </w:rPr>
        <w:t>CT</w:t>
      </w:r>
      <w:r>
        <w:rPr>
          <w:rFonts w:ascii="Arial" w:hAnsi="Arial" w:cs="Arial" w:hint="eastAsia"/>
          <w:szCs w:val="21"/>
        </w:rPr>
        <w:t>变比计算、由额定电流计算。平衡系数设置对于实验的影响较大，具体的设置方式要根据现场的实际来设置，如果保护整定值里给出了保护的平衡系数，那么我们可以选择直接设置平衡系数，分别输入高低压侧的平衡系数就可以了。如果保护定值里没有给出平衡系数的话，我们可以选择其他的</w:t>
      </w:r>
      <w:r>
        <w:rPr>
          <w:rFonts w:ascii="Arial" w:hAnsi="Arial" w:cs="Arial" w:hint="eastAsia"/>
          <w:szCs w:val="21"/>
        </w:rPr>
        <w:t>2</w:t>
      </w:r>
      <w:r>
        <w:rPr>
          <w:rFonts w:ascii="Arial" w:hAnsi="Arial" w:cs="Arial" w:hint="eastAsia"/>
          <w:szCs w:val="21"/>
        </w:rPr>
        <w:t>种方式进行设置，但要注意的是可能有些保护说明书里给出的计算平衡系数的方法和我们程序里设置的方法不太一样，这个时候建议用户先计算出平衡系数然后选择直接设置平衡系数的方式，直接输入高低压侧的平衡系数。</w:t>
      </w:r>
    </w:p>
    <w:p w:rsidR="0041137F" w:rsidRDefault="00907560">
      <w:pPr>
        <w:pStyle w:val="af2"/>
        <w:spacing w:line="400" w:lineRule="exact"/>
        <w:ind w:rightChars="1555" w:right="3265" w:firstLineChars="0" w:firstLine="0"/>
        <w:rPr>
          <w:rFonts w:ascii="Arial" w:eastAsia="黑体" w:hAnsi="Arial" w:cs="Arial"/>
          <w:bCs/>
          <w:sz w:val="24"/>
          <w:szCs w:val="21"/>
        </w:rPr>
      </w:pPr>
      <w:r>
        <w:rPr>
          <w:rFonts w:eastAsia="黑体" w:cs="Arial" w:hint="eastAsia"/>
          <w:bCs/>
        </w:rPr>
        <w:sym w:font="Wingdings 2" w:char="F097"/>
      </w:r>
      <w:r>
        <w:rPr>
          <w:rFonts w:eastAsia="黑体" w:cs="Arial" w:hint="eastAsia"/>
          <w:bCs/>
        </w:rPr>
        <w:t xml:space="preserve">  </w:t>
      </w:r>
      <w:r>
        <w:rPr>
          <w:rFonts w:ascii="Arial" w:eastAsia="黑体" w:hAnsi="Arial" w:cs="Arial"/>
          <w:bCs/>
          <w:sz w:val="24"/>
          <w:szCs w:val="21"/>
        </w:rPr>
        <w:t>相位调整方式</w:t>
      </w:r>
    </w:p>
    <w:p w:rsidR="0041137F" w:rsidRDefault="00907560">
      <w:pPr>
        <w:numPr>
          <w:ilvl w:val="0"/>
          <w:numId w:val="40"/>
        </w:numPr>
        <w:tabs>
          <w:tab w:val="clear" w:pos="840"/>
          <w:tab w:val="left" w:pos="540"/>
        </w:tabs>
        <w:spacing w:line="400" w:lineRule="exact"/>
        <w:ind w:left="540" w:hanging="360"/>
        <w:jc w:val="left"/>
        <w:rPr>
          <w:rFonts w:ascii="Arial" w:hAnsi="Arial" w:cs="Arial"/>
          <w:szCs w:val="21"/>
        </w:rPr>
      </w:pPr>
      <w:r>
        <w:rPr>
          <w:rFonts w:ascii="Arial" w:hAnsi="Arial" w:cs="Arial"/>
          <w:szCs w:val="21"/>
        </w:rPr>
        <w:t>当变压器接线为</w:t>
      </w:r>
      <w:r>
        <w:rPr>
          <w:rFonts w:ascii="Arial" w:hAnsi="Arial" w:cs="Arial"/>
          <w:szCs w:val="21"/>
        </w:rPr>
        <w:t>Y/Y</w:t>
      </w:r>
      <w:r>
        <w:rPr>
          <w:rFonts w:ascii="Arial" w:hAnsi="Arial" w:cs="Arial"/>
          <w:szCs w:val="21"/>
        </w:rPr>
        <w:t>时，两侧本是同相位，</w:t>
      </w:r>
      <w:r>
        <w:rPr>
          <w:rFonts w:ascii="Arial" w:hAnsi="Arial" w:cs="Arial"/>
          <w:szCs w:val="21"/>
        </w:rPr>
        <w:t>TA</w:t>
      </w:r>
      <w:r>
        <w:rPr>
          <w:rFonts w:ascii="Arial" w:hAnsi="Arial" w:cs="Arial"/>
          <w:szCs w:val="21"/>
        </w:rPr>
        <w:t>接线一般为</w:t>
      </w:r>
      <w:r>
        <w:rPr>
          <w:rFonts w:ascii="Arial" w:hAnsi="Arial" w:cs="Arial"/>
          <w:szCs w:val="21"/>
        </w:rPr>
        <w:t>Y/Y</w:t>
      </w:r>
      <w:r>
        <w:rPr>
          <w:rFonts w:ascii="Arial" w:hAnsi="Arial" w:cs="Arial"/>
          <w:szCs w:val="21"/>
        </w:rPr>
        <w:t>，选相位不调整。</w:t>
      </w:r>
    </w:p>
    <w:p w:rsidR="0041137F" w:rsidRDefault="00907560">
      <w:pPr>
        <w:numPr>
          <w:ilvl w:val="0"/>
          <w:numId w:val="40"/>
        </w:numPr>
        <w:tabs>
          <w:tab w:val="clear" w:pos="840"/>
          <w:tab w:val="left" w:pos="540"/>
        </w:tabs>
        <w:spacing w:line="400" w:lineRule="exact"/>
        <w:ind w:left="540" w:hanging="360"/>
        <w:jc w:val="left"/>
        <w:rPr>
          <w:rFonts w:ascii="Arial" w:hAnsi="Arial" w:cs="Arial"/>
          <w:szCs w:val="21"/>
        </w:rPr>
      </w:pPr>
      <w:r>
        <w:rPr>
          <w:rFonts w:ascii="Arial" w:hAnsi="Arial" w:cs="Arial"/>
          <w:szCs w:val="21"/>
        </w:rPr>
        <w:t>当变压器接线为</w:t>
      </w:r>
      <w:r>
        <w:rPr>
          <w:rFonts w:ascii="Arial" w:hAnsi="Arial" w:cs="Arial"/>
          <w:szCs w:val="21"/>
        </w:rPr>
        <w:t>Y/△</w:t>
      </w:r>
      <w:r>
        <w:rPr>
          <w:rFonts w:ascii="Arial" w:hAnsi="Arial" w:cs="Arial"/>
          <w:szCs w:val="21"/>
        </w:rPr>
        <w:t>时，两侧不同相位，对微机保护</w:t>
      </w:r>
      <w:r>
        <w:rPr>
          <w:rFonts w:ascii="Arial" w:hAnsi="Arial" w:cs="Arial"/>
          <w:szCs w:val="21"/>
        </w:rPr>
        <w:t>TA</w:t>
      </w:r>
      <w:r>
        <w:rPr>
          <w:rFonts w:ascii="Arial" w:hAnsi="Arial" w:cs="Arial"/>
          <w:szCs w:val="21"/>
        </w:rPr>
        <w:t>接线一般也为</w:t>
      </w:r>
      <w:r>
        <w:rPr>
          <w:rFonts w:ascii="Arial" w:hAnsi="Arial" w:cs="Arial"/>
          <w:szCs w:val="21"/>
        </w:rPr>
        <w:t>Y/Y</w:t>
      </w:r>
      <w:r>
        <w:rPr>
          <w:rFonts w:ascii="Arial" w:hAnsi="Arial" w:cs="Arial"/>
          <w:szCs w:val="21"/>
        </w:rPr>
        <w:t>。如果保护设计为高压侧内部相位补偿，则选高压侧相位调整；如果保护设计为低压侧内部相位补偿（如南瑞的</w:t>
      </w:r>
      <w:r>
        <w:rPr>
          <w:rFonts w:ascii="Arial" w:hAnsi="Arial" w:cs="Arial"/>
          <w:szCs w:val="21"/>
        </w:rPr>
        <w:t>RCS-978</w:t>
      </w:r>
      <w:r>
        <w:rPr>
          <w:rFonts w:ascii="Arial" w:hAnsi="Arial" w:cs="Arial"/>
          <w:szCs w:val="21"/>
        </w:rPr>
        <w:t>型保护），则选低压侧相位调整。如果保护设计为无内部相位补偿，靠</w:t>
      </w:r>
      <w:r>
        <w:rPr>
          <w:rFonts w:ascii="Arial" w:hAnsi="Arial" w:cs="Arial"/>
          <w:szCs w:val="21"/>
        </w:rPr>
        <w:t>TA</w:t>
      </w:r>
      <w:r>
        <w:rPr>
          <w:rFonts w:ascii="Arial" w:hAnsi="Arial" w:cs="Arial"/>
          <w:szCs w:val="21"/>
        </w:rPr>
        <w:t>外部接线补偿，则选不调整。</w:t>
      </w:r>
    </w:p>
    <w:p w:rsidR="0041137F" w:rsidRDefault="00907560" w:rsidP="000E1CF9">
      <w:pPr>
        <w:pStyle w:val="af2"/>
        <w:spacing w:line="400" w:lineRule="exact"/>
        <w:ind w:left="-357" w:rightChars="-244" w:right="-512" w:firstLineChars="127" w:firstLine="356"/>
        <w:rPr>
          <w:rFonts w:ascii="Arial" w:eastAsia="黑体" w:hAnsi="Arial" w:cs="Arial"/>
          <w:b/>
          <w:bCs/>
          <w:sz w:val="24"/>
          <w:szCs w:val="21"/>
        </w:rPr>
      </w:pPr>
      <w:r>
        <w:rPr>
          <w:rFonts w:eastAsia="黑体" w:cs="Arial" w:hint="eastAsia"/>
          <w:bCs/>
        </w:rPr>
        <w:sym w:font="Wingdings 2" w:char="F097"/>
      </w:r>
      <w:r>
        <w:rPr>
          <w:rFonts w:eastAsia="黑体" w:cs="Arial" w:hint="eastAsia"/>
          <w:bCs/>
        </w:rPr>
        <w:t xml:space="preserve">  </w:t>
      </w:r>
      <w:r>
        <w:rPr>
          <w:rFonts w:ascii="Arial" w:eastAsia="黑体" w:hAnsi="Arial" w:cs="Arial"/>
          <w:noProof/>
          <w:sz w:val="24"/>
          <w:szCs w:val="21"/>
        </w:rPr>
        <w:drawing>
          <wp:anchor distT="0" distB="0" distL="114300" distR="114300" simplePos="0" relativeHeight="251684864" behindDoc="0" locked="0" layoutInCell="1" allowOverlap="1">
            <wp:simplePos x="0" y="0"/>
            <wp:positionH relativeFrom="column">
              <wp:posOffset>4114800</wp:posOffset>
            </wp:positionH>
            <wp:positionV relativeFrom="paragraph">
              <wp:posOffset>175895</wp:posOffset>
            </wp:positionV>
            <wp:extent cx="1828800" cy="1066165"/>
            <wp:effectExtent l="0" t="0" r="0" b="635"/>
            <wp:wrapSquare wrapText="bothSides"/>
            <wp:docPr id="23" name="图片 191" descr="计算公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91" descr="计算公式"/>
                    <pic:cNvPicPr>
                      <a:picLocks noChangeAspect="1"/>
                    </pic:cNvPicPr>
                  </pic:nvPicPr>
                  <pic:blipFill>
                    <a:blip r:embed="rId145" cstate="print"/>
                    <a:stretch>
                      <a:fillRect/>
                    </a:stretch>
                  </pic:blipFill>
                  <pic:spPr>
                    <a:xfrm>
                      <a:off x="0" y="0"/>
                      <a:ext cx="1828800" cy="1066165"/>
                    </a:xfrm>
                    <a:prstGeom prst="rect">
                      <a:avLst/>
                    </a:prstGeom>
                    <a:noFill/>
                    <a:ln>
                      <a:noFill/>
                    </a:ln>
                  </pic:spPr>
                </pic:pic>
              </a:graphicData>
            </a:graphic>
          </wp:anchor>
        </w:drawing>
      </w:r>
      <w:r>
        <w:rPr>
          <w:rFonts w:ascii="Arial" w:eastAsia="黑体" w:hAnsi="Arial" w:cs="Arial"/>
          <w:b/>
          <w:bCs/>
          <w:sz w:val="24"/>
          <w:szCs w:val="21"/>
        </w:rPr>
        <w:t>Ir</w:t>
      </w:r>
      <w:r>
        <w:rPr>
          <w:rFonts w:ascii="Arial" w:eastAsia="黑体" w:hAnsi="Arial" w:cs="Arial"/>
          <w:b/>
          <w:bCs/>
          <w:sz w:val="24"/>
          <w:szCs w:val="21"/>
        </w:rPr>
        <w:t>、</w:t>
      </w:r>
      <w:r>
        <w:rPr>
          <w:rFonts w:ascii="Arial" w:eastAsia="黑体" w:hAnsi="Arial" w:cs="Arial"/>
          <w:b/>
          <w:bCs/>
          <w:sz w:val="24"/>
          <w:szCs w:val="21"/>
        </w:rPr>
        <w:t>Id</w:t>
      </w:r>
      <w:r>
        <w:rPr>
          <w:rFonts w:ascii="Arial" w:eastAsia="黑体" w:hAnsi="Arial" w:cs="Arial" w:hint="eastAsia"/>
          <w:bCs/>
          <w:sz w:val="24"/>
          <w:szCs w:val="21"/>
        </w:rPr>
        <w:t>计算公式</w:t>
      </w:r>
    </w:p>
    <w:p w:rsidR="0041137F" w:rsidRDefault="00907560">
      <w:pPr>
        <w:numPr>
          <w:ilvl w:val="0"/>
          <w:numId w:val="41"/>
        </w:numPr>
        <w:tabs>
          <w:tab w:val="clear" w:pos="777"/>
          <w:tab w:val="left" w:pos="540"/>
        </w:tabs>
        <w:spacing w:line="400" w:lineRule="exact"/>
        <w:ind w:left="540" w:rightChars="-244" w:right="-512" w:hanging="360"/>
        <w:rPr>
          <w:rFonts w:ascii="Arial" w:hAnsi="Arial" w:cs="Arial"/>
          <w:szCs w:val="21"/>
        </w:rPr>
      </w:pPr>
      <w:r>
        <w:rPr>
          <w:rFonts w:ascii="Arial" w:hAnsi="Arial" w:cs="Arial"/>
          <w:szCs w:val="21"/>
        </w:rPr>
        <w:t>“</w:t>
      </w:r>
      <w:r>
        <w:rPr>
          <w:rFonts w:ascii="Arial" w:hAnsi="Arial" w:cs="Arial"/>
          <w:szCs w:val="21"/>
        </w:rPr>
        <w:t>常规差动</w:t>
      </w:r>
      <w:r>
        <w:rPr>
          <w:rFonts w:ascii="Arial" w:hAnsi="Arial" w:cs="Arial"/>
          <w:szCs w:val="21"/>
        </w:rPr>
        <w:t>”</w:t>
      </w:r>
      <w:r>
        <w:rPr>
          <w:rFonts w:ascii="Arial" w:hAnsi="Arial" w:cs="Arial"/>
          <w:szCs w:val="21"/>
        </w:rPr>
        <w:t>时将高侧电流（</w:t>
      </w:r>
      <w:r>
        <w:rPr>
          <w:rFonts w:ascii="Arial" w:hAnsi="Arial" w:cs="Arial"/>
          <w:szCs w:val="21"/>
        </w:rPr>
        <w:t>IA</w:t>
      </w:r>
      <w:r>
        <w:rPr>
          <w:rFonts w:ascii="Arial" w:hAnsi="Arial" w:cs="Arial"/>
          <w:szCs w:val="21"/>
        </w:rPr>
        <w:t>）作动作电流，低侧电流（</w:t>
      </w:r>
      <w:r>
        <w:rPr>
          <w:rFonts w:ascii="Arial" w:hAnsi="Arial" w:cs="Arial"/>
          <w:szCs w:val="21"/>
        </w:rPr>
        <w:t>IB</w:t>
      </w:r>
      <w:r>
        <w:rPr>
          <w:rFonts w:ascii="Arial" w:hAnsi="Arial" w:cs="Arial"/>
          <w:szCs w:val="21"/>
        </w:rPr>
        <w:t>）作制动电流，即：</w:t>
      </w:r>
      <w:r>
        <w:rPr>
          <w:rFonts w:ascii="Arial" w:hAnsi="Arial" w:cs="Arial"/>
          <w:szCs w:val="21"/>
        </w:rPr>
        <w:t>Ir = Il</w:t>
      </w:r>
      <w:r>
        <w:rPr>
          <w:rFonts w:ascii="Arial" w:hAnsi="Arial" w:cs="Arial"/>
          <w:szCs w:val="21"/>
        </w:rPr>
        <w:t>，</w:t>
      </w:r>
      <w:r>
        <w:rPr>
          <w:rFonts w:ascii="Arial" w:hAnsi="Arial" w:cs="Arial"/>
          <w:szCs w:val="21"/>
        </w:rPr>
        <w:t>Id = Ih</w:t>
      </w:r>
      <w:r>
        <w:rPr>
          <w:rFonts w:ascii="Arial" w:hAnsi="Arial" w:cs="Arial"/>
          <w:szCs w:val="21"/>
        </w:rPr>
        <w:t>，可以设置角度差</w:t>
      </w:r>
      <w:r>
        <w:rPr>
          <w:rFonts w:ascii="Arial" w:hAnsi="Arial" w:cs="Arial"/>
          <w:szCs w:val="21"/>
        </w:rPr>
        <w:t>Φ</w:t>
      </w:r>
      <w:r>
        <w:rPr>
          <w:rFonts w:ascii="Arial" w:hAnsi="Arial" w:cs="Arial"/>
          <w:szCs w:val="21"/>
        </w:rPr>
        <w:t>（</w:t>
      </w:r>
      <w:r>
        <w:rPr>
          <w:rFonts w:ascii="Arial" w:hAnsi="Arial" w:cs="Arial"/>
          <w:szCs w:val="21"/>
        </w:rPr>
        <w:t>Id</w:t>
      </w:r>
      <w:r>
        <w:rPr>
          <w:rFonts w:ascii="Arial" w:hAnsi="Arial" w:cs="Arial"/>
          <w:szCs w:val="21"/>
        </w:rPr>
        <w:t>、</w:t>
      </w:r>
      <w:r>
        <w:rPr>
          <w:rFonts w:ascii="Arial" w:hAnsi="Arial" w:cs="Arial"/>
          <w:szCs w:val="21"/>
        </w:rPr>
        <w:t>Ir</w:t>
      </w:r>
      <w:r>
        <w:rPr>
          <w:rFonts w:ascii="Arial" w:hAnsi="Arial" w:cs="Arial"/>
          <w:szCs w:val="21"/>
        </w:rPr>
        <w:t>）。</w:t>
      </w:r>
    </w:p>
    <w:p w:rsidR="0041137F" w:rsidRDefault="00907560">
      <w:pPr>
        <w:numPr>
          <w:ilvl w:val="0"/>
          <w:numId w:val="41"/>
        </w:numPr>
        <w:tabs>
          <w:tab w:val="clear" w:pos="777"/>
          <w:tab w:val="left" w:pos="540"/>
        </w:tabs>
        <w:spacing w:line="400" w:lineRule="exact"/>
        <w:ind w:left="540" w:rightChars="-244" w:right="-512" w:hanging="360"/>
        <w:rPr>
          <w:rFonts w:ascii="Arial" w:hAnsi="Arial" w:cs="Arial"/>
          <w:szCs w:val="21"/>
        </w:rPr>
      </w:pPr>
      <w:r>
        <w:rPr>
          <w:rFonts w:ascii="Arial" w:hAnsi="Arial" w:cs="Arial"/>
          <w:szCs w:val="21"/>
        </w:rPr>
        <w:t>“</w:t>
      </w:r>
      <w:r>
        <w:rPr>
          <w:rFonts w:ascii="Arial" w:hAnsi="Arial" w:cs="Arial"/>
          <w:szCs w:val="21"/>
        </w:rPr>
        <w:t>微机差动</w:t>
      </w:r>
      <w:r>
        <w:rPr>
          <w:rFonts w:ascii="Arial" w:hAnsi="Arial" w:cs="Arial"/>
          <w:szCs w:val="21"/>
        </w:rPr>
        <w:t>”</w:t>
      </w:r>
      <w:r>
        <w:rPr>
          <w:rFonts w:ascii="Arial" w:hAnsi="Arial" w:cs="Arial"/>
          <w:szCs w:val="21"/>
        </w:rPr>
        <w:t>时，</w:t>
      </w:r>
      <w:r>
        <w:rPr>
          <w:rFonts w:ascii="Arial" w:hAnsi="Arial" w:cs="Arial"/>
          <w:szCs w:val="21"/>
        </w:rPr>
        <w:t>Id= Ih +Il</w:t>
      </w:r>
      <w:r>
        <w:rPr>
          <w:rFonts w:ascii="Arial" w:hAnsi="Arial" w:cs="Arial"/>
          <w:szCs w:val="21"/>
        </w:rPr>
        <w:t>（高、低压侧电流之矢量和为差流），</w:t>
      </w:r>
      <w:r>
        <w:rPr>
          <w:rFonts w:ascii="Arial" w:hAnsi="Arial" w:cs="Arial"/>
          <w:szCs w:val="21"/>
        </w:rPr>
        <w:t>Ir</w:t>
      </w:r>
      <w:r>
        <w:rPr>
          <w:rFonts w:ascii="Arial" w:hAnsi="Arial" w:cs="Arial"/>
          <w:szCs w:val="21"/>
        </w:rPr>
        <w:t>可以选多种公式，如右图所示。</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比例制动</w:t>
      </w:r>
    </w:p>
    <w:p w:rsidR="0041137F" w:rsidRDefault="00907560">
      <w:pPr>
        <w:spacing w:line="400" w:lineRule="exact"/>
        <w:ind w:firstLineChars="200" w:firstLine="420"/>
        <w:rPr>
          <w:rFonts w:ascii="Arial" w:hAnsi="Arial" w:cs="Arial"/>
          <w:szCs w:val="21"/>
        </w:rPr>
      </w:pPr>
      <w:r>
        <w:rPr>
          <w:rFonts w:ascii="Arial" w:hAnsi="Arial" w:cs="Arial" w:hint="eastAsia"/>
          <w:szCs w:val="21"/>
        </w:rPr>
        <w:t>本页设置比例制动特性搜索的范围和理论特性曲线参数。</w:t>
      </w:r>
    </w:p>
    <w:p w:rsidR="0041137F" w:rsidRDefault="00907560">
      <w:pPr>
        <w:pStyle w:val="af2"/>
        <w:spacing w:line="400" w:lineRule="exact"/>
        <w:ind w:firstLineChars="0" w:firstLine="0"/>
        <w:rPr>
          <w:rFonts w:ascii="Arial" w:eastAsia="黑体" w:hAnsi="Arial" w:cs="Arial"/>
          <w:bCs/>
          <w:sz w:val="24"/>
          <w:szCs w:val="21"/>
        </w:rPr>
      </w:pPr>
      <w:r>
        <w:rPr>
          <w:rFonts w:eastAsia="黑体" w:cs="Arial" w:hint="eastAsia"/>
          <w:bCs/>
        </w:rPr>
        <w:sym w:font="Wingdings 2" w:char="F097"/>
      </w:r>
      <w:r>
        <w:rPr>
          <w:rFonts w:eastAsia="黑体" w:cs="Arial" w:hint="eastAsia"/>
          <w:bCs/>
        </w:rPr>
        <w:t xml:space="preserve">  </w:t>
      </w:r>
      <w:r>
        <w:rPr>
          <w:rFonts w:ascii="Arial" w:eastAsia="黑体" w:hAnsi="Arial" w:cs="Arial" w:hint="eastAsia"/>
          <w:bCs/>
          <w:sz w:val="24"/>
          <w:szCs w:val="21"/>
        </w:rPr>
        <w:t>搜索范围</w:t>
      </w:r>
    </w:p>
    <w:p w:rsidR="0041137F" w:rsidRDefault="00907560">
      <w:pPr>
        <w:spacing w:line="400" w:lineRule="exact"/>
        <w:ind w:firstLineChars="200" w:firstLine="420"/>
        <w:rPr>
          <w:rFonts w:ascii="Arial" w:hAnsi="Arial" w:cs="Arial"/>
          <w:szCs w:val="21"/>
        </w:rPr>
      </w:pPr>
      <w:r>
        <w:rPr>
          <w:rFonts w:ascii="Arial" w:hAnsi="Arial" w:cs="Arial" w:hint="eastAsia"/>
          <w:szCs w:val="21"/>
        </w:rPr>
        <w:t>制动电流的始值、终值、步长决定搜索线的位置，一般要求大于保护速动电流相对应的差流值如果不知道的话可以设置为测试仪的最大输出电流值，已保证能够尽可能全面的把整个曲线搜索出来。</w:t>
      </w:r>
    </w:p>
    <w:p w:rsidR="0041137F" w:rsidRDefault="00907560">
      <w:pPr>
        <w:spacing w:line="400" w:lineRule="exact"/>
        <w:ind w:firstLineChars="200" w:firstLine="560"/>
        <w:rPr>
          <w:rFonts w:ascii="Arial" w:hAnsi="Arial" w:cs="Arial"/>
          <w:szCs w:val="21"/>
        </w:rPr>
      </w:pPr>
      <w:r>
        <w:rPr>
          <w:noProof/>
          <w:sz w:val="28"/>
          <w:szCs w:val="28"/>
        </w:rPr>
        <w:drawing>
          <wp:anchor distT="0" distB="0" distL="114300" distR="114300" simplePos="0" relativeHeight="251685888" behindDoc="0" locked="0" layoutInCell="1" allowOverlap="1">
            <wp:simplePos x="0" y="0"/>
            <wp:positionH relativeFrom="column">
              <wp:posOffset>2628900</wp:posOffset>
            </wp:positionH>
            <wp:positionV relativeFrom="paragraph">
              <wp:posOffset>147320</wp:posOffset>
            </wp:positionV>
            <wp:extent cx="3200400" cy="2032000"/>
            <wp:effectExtent l="0" t="0" r="0" b="6350"/>
            <wp:wrapSquare wrapText="bothSides"/>
            <wp:docPr id="24" name="图片 192" descr="比例曲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2" descr="比例曲线"/>
                    <pic:cNvPicPr>
                      <a:picLocks noChangeAspect="1"/>
                    </pic:cNvPicPr>
                  </pic:nvPicPr>
                  <pic:blipFill>
                    <a:blip r:embed="rId146" cstate="print"/>
                    <a:stretch>
                      <a:fillRect/>
                    </a:stretch>
                  </pic:blipFill>
                  <pic:spPr>
                    <a:xfrm>
                      <a:off x="0" y="0"/>
                      <a:ext cx="3200400" cy="2032000"/>
                    </a:xfrm>
                    <a:prstGeom prst="rect">
                      <a:avLst/>
                    </a:prstGeom>
                    <a:noFill/>
                    <a:ln>
                      <a:noFill/>
                    </a:ln>
                  </pic:spPr>
                </pic:pic>
              </a:graphicData>
            </a:graphic>
          </wp:anchor>
        </w:drawing>
      </w:r>
      <w:r>
        <w:rPr>
          <w:rFonts w:ascii="Arial" w:hAnsi="Arial" w:cs="Arial" w:hint="eastAsia"/>
          <w:szCs w:val="21"/>
        </w:rPr>
        <w:t>差动电流的始值、终值决定搜索线的长度，一般要求始值略小于差动电流门槛值，终值略大于差动速断值。差动电流步长仅在单向逼近时起作用，在双向逼近方式不起作用。差动电流步长的设置根据保护的要求精度来设置，如果要求精度高我们就把步长设置小些。</w:t>
      </w:r>
    </w:p>
    <w:p w:rsidR="0041137F" w:rsidRDefault="00907560">
      <w:pPr>
        <w:spacing w:line="400" w:lineRule="exact"/>
        <w:ind w:firstLineChars="200" w:firstLine="420"/>
        <w:rPr>
          <w:rFonts w:ascii="Arial" w:hAnsi="Arial" w:cs="Arial"/>
          <w:szCs w:val="21"/>
        </w:rPr>
      </w:pPr>
      <w:r>
        <w:rPr>
          <w:rFonts w:ascii="Arial" w:hAnsi="Arial" w:cs="Arial" w:hint="eastAsia"/>
          <w:szCs w:val="21"/>
        </w:rPr>
        <w:t>设置好搜索范围后，选“添加序列”或“添加”将搜索线数据填入测试数据列表中。选“开始试验”即可进行测试。选“删除”或“全部输出”可以删除所选择的单条或全部搜索线。</w:t>
      </w:r>
    </w:p>
    <w:p w:rsidR="0041137F" w:rsidRDefault="0041137F">
      <w:pPr>
        <w:spacing w:line="400" w:lineRule="exact"/>
        <w:ind w:firstLineChars="200" w:firstLine="420"/>
        <w:rPr>
          <w:rFonts w:ascii="Arial" w:hAnsi="Arial" w:cs="Arial"/>
          <w:szCs w:val="21"/>
        </w:rPr>
      </w:pPr>
    </w:p>
    <w:p w:rsidR="0041137F" w:rsidRDefault="00907560">
      <w:pPr>
        <w:pStyle w:val="af2"/>
        <w:spacing w:line="400" w:lineRule="exact"/>
        <w:ind w:leftChars="-171" w:left="-359" w:rightChars="-244" w:right="-512" w:firstLineChars="170" w:firstLine="476"/>
        <w:rPr>
          <w:rFonts w:ascii="Arial" w:eastAsia="黑体" w:hAnsi="Arial" w:cs="Arial"/>
          <w:bCs/>
          <w:sz w:val="24"/>
          <w:szCs w:val="21"/>
        </w:rPr>
      </w:pPr>
      <w:r>
        <w:rPr>
          <w:rFonts w:eastAsia="黑体" w:cs="Arial" w:hint="eastAsia"/>
          <w:bCs/>
        </w:rPr>
        <w:lastRenderedPageBreak/>
        <w:sym w:font="Wingdings 2" w:char="F097"/>
      </w:r>
      <w:r>
        <w:rPr>
          <w:rFonts w:eastAsia="黑体" w:cs="Arial" w:hint="eastAsia"/>
          <w:bCs/>
        </w:rPr>
        <w:t xml:space="preserve">  </w:t>
      </w:r>
      <w:r>
        <w:rPr>
          <w:rFonts w:ascii="Arial" w:eastAsia="黑体" w:hAnsi="Arial" w:cs="Arial" w:hint="eastAsia"/>
          <w:bCs/>
          <w:sz w:val="24"/>
          <w:szCs w:val="21"/>
        </w:rPr>
        <w:t>特性曲线定义</w:t>
      </w:r>
    </w:p>
    <w:p w:rsidR="0041137F" w:rsidRDefault="00907560">
      <w:pPr>
        <w:spacing w:line="400" w:lineRule="exact"/>
        <w:ind w:firstLineChars="250" w:firstLine="525"/>
        <w:rPr>
          <w:rFonts w:ascii="Arial" w:hAnsi="Arial" w:cs="Arial"/>
          <w:szCs w:val="21"/>
        </w:rPr>
      </w:pPr>
      <w:r>
        <w:rPr>
          <w:rFonts w:ascii="Arial" w:hAnsi="Arial" w:cs="Arial" w:hint="eastAsia"/>
          <w:szCs w:val="21"/>
        </w:rPr>
        <w:t>设置各个拐点的制动电流及各段折线的斜率（比例制动系数），结合前页的差动电流值和差动速断电流值，即可画出理论制动特性曲线。各个拐点的定值根据保护的整定值来设置，如果保护定值没有给出拐点值的话，可以参考保护说明书上的保护的动作图形来设置，如果有多段曲线的话，应该设置有多个拐点，我们可以在拐点</w:t>
      </w:r>
      <w:r>
        <w:rPr>
          <w:rFonts w:ascii="Arial" w:hAnsi="Arial" w:cs="Arial" w:hint="eastAsia"/>
          <w:szCs w:val="21"/>
        </w:rPr>
        <w:t>2</w:t>
      </w:r>
      <w:r>
        <w:rPr>
          <w:rFonts w:ascii="Arial" w:hAnsi="Arial" w:cs="Arial" w:hint="eastAsia"/>
          <w:szCs w:val="21"/>
        </w:rPr>
        <w:t>前面的框里面大勾，就可以设置第</w:t>
      </w:r>
      <w:r>
        <w:rPr>
          <w:rFonts w:ascii="Arial" w:hAnsi="Arial" w:cs="Arial" w:hint="eastAsia"/>
          <w:szCs w:val="21"/>
        </w:rPr>
        <w:t>2</w:t>
      </w:r>
      <w:r>
        <w:rPr>
          <w:rFonts w:ascii="Arial" w:hAnsi="Arial" w:cs="Arial" w:hint="eastAsia"/>
          <w:szCs w:val="21"/>
        </w:rPr>
        <w:t>个拐点了，这样就可以描绘出</w:t>
      </w:r>
      <w:r>
        <w:rPr>
          <w:rFonts w:ascii="Arial" w:hAnsi="Arial" w:cs="Arial" w:hint="eastAsia"/>
          <w:szCs w:val="21"/>
        </w:rPr>
        <w:t>3</w:t>
      </w:r>
      <w:r>
        <w:rPr>
          <w:rFonts w:ascii="Arial" w:hAnsi="Arial" w:cs="Arial" w:hint="eastAsia"/>
          <w:szCs w:val="21"/>
        </w:rPr>
        <w:t>段曲线时的理论曲线，目前程序最多只能设置</w:t>
      </w:r>
      <w:r>
        <w:rPr>
          <w:rFonts w:ascii="Arial" w:hAnsi="Arial" w:cs="Arial" w:hint="eastAsia"/>
          <w:szCs w:val="21"/>
        </w:rPr>
        <w:t>3</w:t>
      </w:r>
      <w:r>
        <w:rPr>
          <w:rFonts w:ascii="Arial" w:hAnsi="Arial" w:cs="Arial" w:hint="eastAsia"/>
          <w:szCs w:val="21"/>
        </w:rPr>
        <w:t>个拐点，也就是最多只能绘制</w:t>
      </w:r>
      <w:r>
        <w:rPr>
          <w:rFonts w:ascii="Arial" w:hAnsi="Arial" w:cs="Arial" w:hint="eastAsia"/>
          <w:szCs w:val="21"/>
        </w:rPr>
        <w:t>4</w:t>
      </w:r>
      <w:r>
        <w:rPr>
          <w:rFonts w:ascii="Arial" w:hAnsi="Arial" w:cs="Arial" w:hint="eastAsia"/>
          <w:szCs w:val="21"/>
        </w:rPr>
        <w:t>段曲线。</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bCs/>
          <w:sz w:val="28"/>
          <w:szCs w:val="28"/>
          <w:lang w:val="zh-CN"/>
        </w:rPr>
        <w:t>谐波</w:t>
      </w:r>
      <w:r>
        <w:rPr>
          <w:rFonts w:hint="eastAsia"/>
          <w:sz w:val="28"/>
          <w:szCs w:val="28"/>
        </w:rPr>
        <w:t>制动</w:t>
      </w:r>
    </w:p>
    <w:p w:rsidR="0041137F" w:rsidRDefault="00907560">
      <w:pPr>
        <w:spacing w:line="400" w:lineRule="exact"/>
        <w:ind w:firstLineChars="200" w:firstLine="420"/>
        <w:rPr>
          <w:rFonts w:ascii="Arial" w:hAnsi="Arial" w:cs="Arial"/>
          <w:szCs w:val="21"/>
        </w:rPr>
      </w:pPr>
      <w:r>
        <w:rPr>
          <w:rFonts w:ascii="Arial" w:hAnsi="Arial" w:cs="Arial" w:hint="eastAsia"/>
          <w:szCs w:val="21"/>
        </w:rPr>
        <w:t>本页设置谐波制动特性搜索的范围和理论特性曲线参数。</w:t>
      </w:r>
    </w:p>
    <w:p w:rsidR="0041137F" w:rsidRDefault="00907560">
      <w:pPr>
        <w:pStyle w:val="af2"/>
        <w:spacing w:line="400" w:lineRule="exact"/>
        <w:ind w:firstLineChars="0" w:firstLine="0"/>
        <w:rPr>
          <w:rFonts w:ascii="Arial" w:eastAsia="黑体" w:hAnsi="Arial" w:cs="Arial"/>
          <w:bCs/>
          <w:sz w:val="24"/>
          <w:szCs w:val="21"/>
        </w:rPr>
      </w:pPr>
      <w:r>
        <w:rPr>
          <w:rFonts w:ascii="Arial" w:eastAsia="黑体" w:hAnsi="Arial" w:cs="Arial"/>
          <w:bCs/>
          <w:noProof/>
          <w:szCs w:val="28"/>
        </w:rPr>
        <w:drawing>
          <wp:anchor distT="0" distB="0" distL="114300" distR="114300" simplePos="0" relativeHeight="251686912" behindDoc="0" locked="0" layoutInCell="1" allowOverlap="1">
            <wp:simplePos x="0" y="0"/>
            <wp:positionH relativeFrom="column">
              <wp:posOffset>2743200</wp:posOffset>
            </wp:positionH>
            <wp:positionV relativeFrom="paragraph">
              <wp:posOffset>213360</wp:posOffset>
            </wp:positionV>
            <wp:extent cx="3200400" cy="2006600"/>
            <wp:effectExtent l="0" t="0" r="0" b="12700"/>
            <wp:wrapSquare wrapText="bothSides"/>
            <wp:docPr id="25" name="图片 193" descr="谐波截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3" descr="谐波截面"/>
                    <pic:cNvPicPr>
                      <a:picLocks noChangeAspect="1"/>
                    </pic:cNvPicPr>
                  </pic:nvPicPr>
                  <pic:blipFill>
                    <a:blip r:embed="rId147" cstate="print"/>
                    <a:stretch>
                      <a:fillRect/>
                    </a:stretch>
                  </pic:blipFill>
                  <pic:spPr>
                    <a:xfrm>
                      <a:off x="0" y="0"/>
                      <a:ext cx="3200400" cy="2006600"/>
                    </a:xfrm>
                    <a:prstGeom prst="rect">
                      <a:avLst/>
                    </a:prstGeom>
                    <a:noFill/>
                    <a:ln>
                      <a:noFill/>
                    </a:ln>
                  </pic:spPr>
                </pic:pic>
              </a:graphicData>
            </a:graphic>
          </wp:anchor>
        </w:drawing>
      </w:r>
      <w:r>
        <w:rPr>
          <w:rFonts w:eastAsia="黑体" w:cs="Arial" w:hint="eastAsia"/>
          <w:bCs/>
        </w:rPr>
        <w:sym w:font="Wingdings 2" w:char="F097"/>
      </w:r>
      <w:r>
        <w:rPr>
          <w:rFonts w:eastAsia="黑体" w:cs="Arial" w:hint="eastAsia"/>
          <w:bCs/>
        </w:rPr>
        <w:t xml:space="preserve">  </w:t>
      </w:r>
      <w:r>
        <w:rPr>
          <w:rFonts w:ascii="Arial" w:eastAsia="黑体" w:hAnsi="Arial" w:cs="Arial" w:hint="eastAsia"/>
          <w:bCs/>
          <w:sz w:val="24"/>
          <w:szCs w:val="21"/>
        </w:rPr>
        <w:t>搜索范围</w:t>
      </w:r>
    </w:p>
    <w:p w:rsidR="0041137F" w:rsidRDefault="00907560">
      <w:pPr>
        <w:spacing w:line="400" w:lineRule="exact"/>
        <w:ind w:firstLineChars="200" w:firstLine="420"/>
        <w:rPr>
          <w:rFonts w:ascii="Arial" w:hAnsi="Arial" w:cs="Arial"/>
          <w:szCs w:val="21"/>
        </w:rPr>
      </w:pPr>
      <w:r>
        <w:rPr>
          <w:rFonts w:ascii="Arial" w:hAnsi="Arial" w:cs="Arial" w:hint="eastAsia"/>
          <w:szCs w:val="21"/>
        </w:rPr>
        <w:t>差动电流的始值、终值、步长决定搜索线的位置。</w:t>
      </w:r>
      <w:r>
        <w:rPr>
          <w:rFonts w:ascii="Arial" w:hAnsi="Arial" w:cs="Arial" w:hint="eastAsia"/>
          <w:szCs w:val="21"/>
        </w:rPr>
        <w:t>Ixb / Id</w:t>
      </w:r>
      <w:r>
        <w:rPr>
          <w:rFonts w:ascii="Arial" w:hAnsi="Arial" w:cs="Arial" w:hint="eastAsia"/>
          <w:szCs w:val="21"/>
        </w:rPr>
        <w:t>的始值、终值决定搜索线的长度，一般要求始值大于谐波制动系数整定值。</w:t>
      </w:r>
      <w:r>
        <w:rPr>
          <w:rFonts w:ascii="Arial" w:hAnsi="Arial" w:cs="Arial" w:hint="eastAsia"/>
          <w:szCs w:val="21"/>
        </w:rPr>
        <w:t>Ixb / Id</w:t>
      </w:r>
      <w:r>
        <w:rPr>
          <w:rFonts w:ascii="Arial" w:hAnsi="Arial" w:cs="Arial" w:hint="eastAsia"/>
          <w:szCs w:val="21"/>
        </w:rPr>
        <w:t>步长仅在单向逼近时起作用，在双向逼近方式不起作用。设置搜索线参数时，一般应使搜索线均匀分布在上下两条水平线之间，并且每条搜索线都要覆盖动作区和非动作区。设置好搜索范围后，选“添加序列”或“添加”将搜索线数据填入测试数据列表中。选“开始试验”即可进行测试。选“删除”或“全部输出”可以删除搜索线。</w:t>
      </w:r>
    </w:p>
    <w:p w:rsidR="0041137F" w:rsidRDefault="00907560">
      <w:pPr>
        <w:pStyle w:val="af2"/>
        <w:spacing w:line="400" w:lineRule="exact"/>
        <w:ind w:firstLineChars="0" w:firstLine="0"/>
        <w:rPr>
          <w:rFonts w:ascii="Arial" w:eastAsia="黑体" w:hAnsi="Arial" w:cs="Arial"/>
          <w:bCs/>
          <w:sz w:val="24"/>
          <w:szCs w:val="21"/>
        </w:rPr>
      </w:pPr>
      <w:r>
        <w:rPr>
          <w:rFonts w:eastAsia="黑体" w:cs="Arial" w:hint="eastAsia"/>
          <w:bCs/>
        </w:rPr>
        <w:sym w:font="Wingdings 2" w:char="F097"/>
      </w:r>
      <w:r>
        <w:rPr>
          <w:rFonts w:eastAsia="黑体" w:cs="Arial" w:hint="eastAsia"/>
          <w:bCs/>
        </w:rPr>
        <w:t xml:space="preserve">  </w:t>
      </w:r>
      <w:r>
        <w:rPr>
          <w:rFonts w:ascii="Arial" w:eastAsia="黑体" w:hAnsi="Arial" w:cs="Arial" w:hint="eastAsia"/>
          <w:bCs/>
          <w:sz w:val="24"/>
          <w:szCs w:val="21"/>
        </w:rPr>
        <w:t>特性曲线定义</w:t>
      </w:r>
    </w:p>
    <w:p w:rsidR="0041137F" w:rsidRDefault="00907560">
      <w:pPr>
        <w:spacing w:line="400" w:lineRule="exact"/>
        <w:ind w:firstLineChars="200" w:firstLine="420"/>
        <w:rPr>
          <w:rFonts w:ascii="Arial" w:hAnsi="Arial" w:cs="Arial"/>
          <w:szCs w:val="21"/>
        </w:rPr>
      </w:pPr>
      <w:r>
        <w:rPr>
          <w:rFonts w:ascii="Arial" w:hAnsi="Arial" w:cs="Arial" w:hint="eastAsia"/>
          <w:szCs w:val="21"/>
        </w:rPr>
        <w:t>设置好谐波制动系数，结合前页的差动电流值和差动速断电流值，即可画出理论谐波制动特性曲线。</w:t>
      </w:r>
    </w:p>
    <w:p w:rsidR="0041137F" w:rsidRDefault="00907560">
      <w:pPr>
        <w:pStyle w:val="31"/>
        <w:spacing w:beforeLines="0" w:afterLines="0"/>
        <w:jc w:val="both"/>
        <w:rPr>
          <w:sz w:val="36"/>
          <w:szCs w:val="36"/>
        </w:rPr>
      </w:pPr>
      <w:r>
        <w:rPr>
          <w:sz w:val="36"/>
          <w:szCs w:val="36"/>
        </w:rPr>
        <w:br w:type="page"/>
      </w:r>
      <w:r>
        <w:rPr>
          <w:rFonts w:hint="eastAsia"/>
          <w:sz w:val="36"/>
          <w:szCs w:val="36"/>
        </w:rPr>
        <w:lastRenderedPageBreak/>
        <w:t>第二节</w:t>
      </w:r>
      <w:r>
        <w:rPr>
          <w:rFonts w:hint="eastAsia"/>
          <w:sz w:val="36"/>
          <w:szCs w:val="36"/>
        </w:rPr>
        <w:t xml:space="preserve">   </w:t>
      </w:r>
      <w:r>
        <w:rPr>
          <w:rFonts w:hint="eastAsia"/>
          <w:sz w:val="36"/>
          <w:szCs w:val="36"/>
        </w:rPr>
        <w:t>试验指导</w:t>
      </w:r>
    </w:p>
    <w:p w:rsidR="0041137F" w:rsidRDefault="00907560">
      <w:pPr>
        <w:pStyle w:val="31"/>
        <w:spacing w:beforeLines="0" w:afterLines="0"/>
        <w:jc w:val="left"/>
        <w:rPr>
          <w:sz w:val="28"/>
          <w:szCs w:val="28"/>
        </w:rPr>
      </w:pPr>
      <w:r>
        <w:rPr>
          <w:rFonts w:hint="eastAsia"/>
          <w:sz w:val="28"/>
          <w:szCs w:val="28"/>
        </w:rPr>
        <w:sym w:font="Wingdings 2" w:char="F0A2"/>
      </w:r>
      <w:r>
        <w:rPr>
          <w:rFonts w:hint="eastAsia"/>
          <w:sz w:val="28"/>
          <w:szCs w:val="28"/>
        </w:rPr>
        <w:t xml:space="preserve"> </w:t>
      </w:r>
      <w:r>
        <w:rPr>
          <w:rFonts w:hint="eastAsia"/>
          <w:bCs/>
          <w:sz w:val="28"/>
          <w:szCs w:val="28"/>
        </w:rPr>
        <w:t>三</w:t>
      </w:r>
      <w:r>
        <w:rPr>
          <w:rFonts w:hint="eastAsia"/>
          <w:sz w:val="28"/>
          <w:szCs w:val="28"/>
        </w:rPr>
        <w:t>路电流差动的接线方法</w:t>
      </w:r>
    </w:p>
    <w:p w:rsidR="0041137F" w:rsidRDefault="00907560">
      <w:pPr>
        <w:pStyle w:val="af1"/>
        <w:ind w:rightChars="-244" w:right="-512"/>
        <w:rPr>
          <w:rFonts w:cs="Arial"/>
          <w:sz w:val="21"/>
        </w:rPr>
      </w:pPr>
      <w:r>
        <w:rPr>
          <w:rFonts w:cs="Arial"/>
          <w:b/>
          <w:bCs/>
          <w:sz w:val="21"/>
        </w:rPr>
        <w:t>1</w:t>
      </w:r>
      <w:r>
        <w:rPr>
          <w:rFonts w:hAnsi="宋体" w:cs="Arial"/>
          <w:b/>
          <w:bCs/>
          <w:sz w:val="21"/>
        </w:rPr>
        <w:t>、</w:t>
      </w:r>
      <w:r>
        <w:rPr>
          <w:rFonts w:cs="Arial"/>
          <w:b/>
          <w:bCs/>
          <w:sz w:val="21"/>
        </w:rPr>
        <w:t>Y</w:t>
      </w:r>
      <w:r>
        <w:rPr>
          <w:rFonts w:hAnsi="宋体" w:cs="Arial"/>
          <w:b/>
          <w:bCs/>
          <w:sz w:val="21"/>
        </w:rPr>
        <w:t>（</w:t>
      </w:r>
      <w:r>
        <w:rPr>
          <w:rFonts w:cs="Arial"/>
          <w:b/>
          <w:bCs/>
          <w:sz w:val="21"/>
        </w:rPr>
        <w:t>Y0</w:t>
      </w:r>
      <w:r>
        <w:rPr>
          <w:rFonts w:hAnsi="宋体" w:cs="Arial"/>
          <w:b/>
          <w:bCs/>
          <w:sz w:val="21"/>
        </w:rPr>
        <w:t>）</w:t>
      </w:r>
      <w:r>
        <w:rPr>
          <w:rFonts w:cs="Arial"/>
          <w:b/>
          <w:bCs/>
          <w:sz w:val="21"/>
        </w:rPr>
        <w:t>/ Y</w:t>
      </w:r>
      <w:r>
        <w:rPr>
          <w:rFonts w:cs="Arial" w:hint="eastAsia"/>
          <w:b/>
          <w:bCs/>
          <w:sz w:val="21"/>
        </w:rPr>
        <w:t>（</w:t>
      </w:r>
      <w:r>
        <w:rPr>
          <w:rFonts w:cs="Arial"/>
          <w:b/>
          <w:bCs/>
          <w:sz w:val="21"/>
        </w:rPr>
        <w:t>Y0</w:t>
      </w:r>
      <w:r>
        <w:rPr>
          <w:rFonts w:cs="Arial" w:hint="eastAsia"/>
          <w:b/>
          <w:bCs/>
          <w:sz w:val="21"/>
        </w:rPr>
        <w:t>）</w:t>
      </w:r>
      <w:r>
        <w:rPr>
          <w:rFonts w:ascii="黑体" w:eastAsia="黑体" w:hAnsi="宋体" w:cs="Arial" w:hint="eastAsia"/>
          <w:b/>
          <w:bCs/>
          <w:sz w:val="21"/>
        </w:rPr>
        <w:t>接线方式</w:t>
      </w:r>
      <w:r>
        <w:rPr>
          <w:rFonts w:hAnsi="宋体" w:cs="Arial"/>
          <w:b/>
          <w:bCs/>
          <w:sz w:val="21"/>
        </w:rPr>
        <w:t>：</w:t>
      </w:r>
    </w:p>
    <w:p w:rsidR="0041137F" w:rsidRDefault="00907560">
      <w:pPr>
        <w:pStyle w:val="af1"/>
        <w:ind w:rightChars="-244" w:right="-512"/>
        <w:rPr>
          <w:rFonts w:ascii="宋体" w:hAnsi="宋体"/>
          <w:sz w:val="21"/>
        </w:rPr>
      </w:pPr>
      <w:r>
        <w:rPr>
          <w:noProof/>
        </w:rPr>
        <w:drawing>
          <wp:anchor distT="0" distB="0" distL="114300" distR="114300" simplePos="0" relativeHeight="251846656" behindDoc="0" locked="0" layoutInCell="1" allowOverlap="1">
            <wp:simplePos x="0" y="0"/>
            <wp:positionH relativeFrom="column">
              <wp:posOffset>228600</wp:posOffset>
            </wp:positionH>
            <wp:positionV relativeFrom="paragraph">
              <wp:posOffset>99060</wp:posOffset>
            </wp:positionV>
            <wp:extent cx="1522730" cy="1750695"/>
            <wp:effectExtent l="0" t="0" r="1270" b="1905"/>
            <wp:wrapSquare wrapText="bothSides"/>
            <wp:docPr id="190"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94"/>
                    <pic:cNvPicPr>
                      <a:picLocks noChangeAspect="1"/>
                    </pic:cNvPicPr>
                  </pic:nvPicPr>
                  <pic:blipFill>
                    <a:blip r:embed="rId148" cstate="print"/>
                    <a:stretch>
                      <a:fillRect/>
                    </a:stretch>
                  </pic:blipFill>
                  <pic:spPr>
                    <a:xfrm>
                      <a:off x="0" y="0"/>
                      <a:ext cx="1522730" cy="1750695"/>
                    </a:xfrm>
                    <a:prstGeom prst="rect">
                      <a:avLst/>
                    </a:prstGeom>
                    <a:noFill/>
                    <a:ln>
                      <a:noFill/>
                    </a:ln>
                  </pic:spPr>
                </pic:pic>
              </a:graphicData>
            </a:graphic>
          </wp:anchor>
        </w:drawing>
      </w:r>
      <w:r>
        <w:rPr>
          <w:rFonts w:ascii="宋体" w:hAnsi="宋体" w:hint="eastAsia"/>
          <w:sz w:val="21"/>
        </w:rPr>
        <w:t xml:space="preserve">                </w:t>
      </w:r>
      <w:r>
        <w:rPr>
          <w:rFonts w:ascii="宋体" w:hAnsi="宋体" w:hint="eastAsia"/>
          <w:noProof/>
          <w:sz w:val="21"/>
        </w:rPr>
        <w:drawing>
          <wp:inline distT="0" distB="0" distL="114300" distR="114300">
            <wp:extent cx="1624965" cy="1859280"/>
            <wp:effectExtent l="0" t="0" r="13335" b="7620"/>
            <wp:docPr id="2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15"/>
                    <pic:cNvPicPr>
                      <a:picLocks noChangeAspect="1"/>
                    </pic:cNvPicPr>
                  </pic:nvPicPr>
                  <pic:blipFill>
                    <a:blip r:embed="rId149" cstate="print"/>
                    <a:stretch>
                      <a:fillRect/>
                    </a:stretch>
                  </pic:blipFill>
                  <pic:spPr>
                    <a:xfrm>
                      <a:off x="0" y="0"/>
                      <a:ext cx="1624965" cy="1859280"/>
                    </a:xfrm>
                    <a:prstGeom prst="rect">
                      <a:avLst/>
                    </a:prstGeom>
                    <a:noFill/>
                    <a:ln>
                      <a:noFill/>
                    </a:ln>
                  </pic:spPr>
                </pic:pic>
              </a:graphicData>
            </a:graphic>
          </wp:inline>
        </w:drawing>
      </w:r>
      <w:r>
        <w:rPr>
          <w:rFonts w:ascii="宋体" w:hAnsi="宋体" w:hint="eastAsia"/>
          <w:sz w:val="21"/>
        </w:rPr>
        <w:t xml:space="preserve"> </w:t>
      </w:r>
    </w:p>
    <w:p w:rsidR="0041137F" w:rsidRDefault="00907560">
      <w:pPr>
        <w:pStyle w:val="af1"/>
        <w:ind w:rightChars="-244" w:right="-512"/>
        <w:rPr>
          <w:rFonts w:ascii="宋体" w:hAnsi="宋体"/>
          <w:sz w:val="18"/>
        </w:rPr>
      </w:pPr>
      <w:r>
        <w:rPr>
          <w:rFonts w:ascii="宋体" w:hAnsi="宋体" w:hint="eastAsia"/>
          <w:sz w:val="18"/>
        </w:rPr>
        <w:t xml:space="preserve"> 两侧均有相位调整，但无零序修正       </w:t>
      </w:r>
      <w:r>
        <w:rPr>
          <w:rFonts w:ascii="宋体" w:hAnsi="宋体"/>
          <w:sz w:val="18"/>
        </w:rPr>
        <w:t xml:space="preserve">   </w:t>
      </w:r>
      <w:r>
        <w:rPr>
          <w:rFonts w:ascii="宋体" w:hAnsi="宋体" w:hint="eastAsia"/>
          <w:sz w:val="18"/>
        </w:rPr>
        <w:t xml:space="preserve">   </w:t>
      </w:r>
      <w:r>
        <w:rPr>
          <w:rFonts w:ascii="宋体" w:hAnsi="宋体"/>
          <w:sz w:val="18"/>
        </w:rPr>
        <w:t xml:space="preserve"> </w:t>
      </w:r>
      <w:r>
        <w:rPr>
          <w:rFonts w:ascii="宋体" w:hAnsi="宋体" w:hint="eastAsia"/>
          <w:sz w:val="18"/>
        </w:rPr>
        <w:t xml:space="preserve"> 两侧均无相位调整，但有零序修正</w:t>
      </w:r>
    </w:p>
    <w:p w:rsidR="0041137F" w:rsidRDefault="00907560">
      <w:pPr>
        <w:pStyle w:val="af1"/>
        <w:ind w:rightChars="-244" w:right="-512"/>
        <w:rPr>
          <w:rFonts w:ascii="宋体" w:hAnsi="宋体"/>
          <w:sz w:val="18"/>
        </w:rPr>
      </w:pPr>
      <w:r>
        <w:rPr>
          <w:rFonts w:ascii="宋体" w:hAnsi="宋体" w:hint="eastAsia"/>
          <w:sz w:val="18"/>
        </w:rPr>
        <w:t xml:space="preserve"> 两侧均接成单相短路方式       </w:t>
      </w:r>
      <w:r>
        <w:rPr>
          <w:rFonts w:ascii="宋体" w:hAnsi="宋体"/>
          <w:sz w:val="18"/>
        </w:rPr>
        <w:t xml:space="preserve">      </w:t>
      </w:r>
      <w:r>
        <w:rPr>
          <w:rFonts w:ascii="宋体" w:hAnsi="宋体" w:hint="eastAsia"/>
          <w:sz w:val="18"/>
        </w:rPr>
        <w:t xml:space="preserve">         两侧均将测试相与零序修正相接成相间短路方式</w:t>
      </w:r>
    </w:p>
    <w:p w:rsidR="0041137F" w:rsidRDefault="00907560">
      <w:pPr>
        <w:pStyle w:val="af1"/>
        <w:ind w:rightChars="-244" w:right="-512"/>
        <w:rPr>
          <w:rFonts w:cs="Arial"/>
          <w:b/>
          <w:bCs/>
          <w:sz w:val="21"/>
        </w:rPr>
      </w:pPr>
      <w:r>
        <w:rPr>
          <w:noProof/>
        </w:rPr>
        <w:drawing>
          <wp:anchor distT="0" distB="0" distL="114300" distR="114300" simplePos="0" relativeHeight="251848704" behindDoc="0" locked="0" layoutInCell="1" allowOverlap="1">
            <wp:simplePos x="0" y="0"/>
            <wp:positionH relativeFrom="column">
              <wp:posOffset>3200400</wp:posOffset>
            </wp:positionH>
            <wp:positionV relativeFrom="paragraph">
              <wp:posOffset>198120</wp:posOffset>
            </wp:positionV>
            <wp:extent cx="1386205" cy="1584960"/>
            <wp:effectExtent l="0" t="0" r="4445" b="15240"/>
            <wp:wrapSquare wrapText="bothSides"/>
            <wp:docPr id="192" name="图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95"/>
                    <pic:cNvPicPr>
                      <a:picLocks noChangeAspect="1"/>
                    </pic:cNvPicPr>
                  </pic:nvPicPr>
                  <pic:blipFill>
                    <a:blip r:embed="rId150" cstate="print"/>
                    <a:stretch>
                      <a:fillRect/>
                    </a:stretch>
                  </pic:blipFill>
                  <pic:spPr>
                    <a:xfrm>
                      <a:off x="0" y="0"/>
                      <a:ext cx="1386205" cy="1584960"/>
                    </a:xfrm>
                    <a:prstGeom prst="rect">
                      <a:avLst/>
                    </a:prstGeom>
                    <a:noFill/>
                    <a:ln>
                      <a:noFill/>
                    </a:ln>
                  </pic:spPr>
                </pic:pic>
              </a:graphicData>
            </a:graphic>
          </wp:anchor>
        </w:drawing>
      </w:r>
      <w:r>
        <w:rPr>
          <w:rFonts w:cs="Arial"/>
          <w:b/>
          <w:bCs/>
          <w:sz w:val="21"/>
        </w:rPr>
        <w:t>2</w:t>
      </w:r>
      <w:r>
        <w:rPr>
          <w:rFonts w:hAnsi="宋体" w:cs="Arial"/>
          <w:b/>
          <w:bCs/>
          <w:sz w:val="21"/>
        </w:rPr>
        <w:t>、</w:t>
      </w:r>
      <w:r>
        <w:rPr>
          <w:rFonts w:cs="Arial"/>
          <w:b/>
          <w:bCs/>
          <w:sz w:val="21"/>
        </w:rPr>
        <w:t>Y</w:t>
      </w:r>
      <w:r>
        <w:rPr>
          <w:rFonts w:hAnsi="宋体" w:cs="Arial"/>
          <w:b/>
          <w:bCs/>
          <w:sz w:val="21"/>
        </w:rPr>
        <w:t>（</w:t>
      </w:r>
      <w:r>
        <w:rPr>
          <w:rFonts w:cs="Arial"/>
          <w:b/>
          <w:bCs/>
          <w:sz w:val="21"/>
        </w:rPr>
        <w:t>Y0</w:t>
      </w:r>
      <w:r>
        <w:rPr>
          <w:rFonts w:hAnsi="宋体" w:cs="Arial"/>
          <w:b/>
          <w:bCs/>
          <w:sz w:val="21"/>
        </w:rPr>
        <w:t>）</w:t>
      </w:r>
      <w:r>
        <w:rPr>
          <w:rFonts w:cs="Arial"/>
          <w:b/>
          <w:bCs/>
          <w:sz w:val="21"/>
        </w:rPr>
        <w:t xml:space="preserve">/ </w:t>
      </w:r>
      <w:r>
        <w:rPr>
          <w:rFonts w:ascii="宋体" w:hAnsi="宋体" w:cs="Arial"/>
          <w:b/>
          <w:bCs/>
          <w:sz w:val="21"/>
        </w:rPr>
        <w:t>△</w:t>
      </w:r>
      <w:r>
        <w:rPr>
          <w:rFonts w:cs="Arial"/>
          <w:b/>
          <w:bCs/>
          <w:sz w:val="21"/>
        </w:rPr>
        <w:t>-11</w:t>
      </w:r>
      <w:r>
        <w:rPr>
          <w:rFonts w:eastAsia="黑体" w:cs="Arial"/>
          <w:b/>
          <w:bCs/>
          <w:sz w:val="21"/>
        </w:rPr>
        <w:t>接线方式</w:t>
      </w:r>
      <w:r>
        <w:rPr>
          <w:rFonts w:hAnsi="宋体" w:cs="Arial"/>
          <w:b/>
          <w:bCs/>
          <w:sz w:val="21"/>
        </w:rPr>
        <w:t>：</w:t>
      </w:r>
    </w:p>
    <w:p w:rsidR="0041137F" w:rsidRDefault="00907560">
      <w:pPr>
        <w:pStyle w:val="af1"/>
        <w:ind w:rightChars="13" w:right="27"/>
        <w:rPr>
          <w:rFonts w:ascii="宋体" w:hAnsi="宋体"/>
          <w:sz w:val="21"/>
        </w:rPr>
      </w:pPr>
      <w:r>
        <w:rPr>
          <w:noProof/>
        </w:rPr>
        <w:drawing>
          <wp:anchor distT="0" distB="0" distL="114300" distR="114300" simplePos="0" relativeHeight="251847680" behindDoc="0" locked="0" layoutInCell="1" allowOverlap="1">
            <wp:simplePos x="0" y="0"/>
            <wp:positionH relativeFrom="column">
              <wp:posOffset>228600</wp:posOffset>
            </wp:positionH>
            <wp:positionV relativeFrom="paragraph">
              <wp:posOffset>99060</wp:posOffset>
            </wp:positionV>
            <wp:extent cx="1463040" cy="1684020"/>
            <wp:effectExtent l="0" t="0" r="3810" b="11430"/>
            <wp:wrapSquare wrapText="bothSides"/>
            <wp:docPr id="191"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96"/>
                    <pic:cNvPicPr>
                      <a:picLocks noChangeAspect="1"/>
                    </pic:cNvPicPr>
                  </pic:nvPicPr>
                  <pic:blipFill>
                    <a:blip r:embed="rId151" cstate="print"/>
                    <a:stretch>
                      <a:fillRect/>
                    </a:stretch>
                  </pic:blipFill>
                  <pic:spPr>
                    <a:xfrm>
                      <a:off x="0" y="0"/>
                      <a:ext cx="1463040" cy="1684020"/>
                    </a:xfrm>
                    <a:prstGeom prst="rect">
                      <a:avLst/>
                    </a:prstGeom>
                    <a:noFill/>
                    <a:ln>
                      <a:noFill/>
                    </a:ln>
                  </pic:spPr>
                </pic:pic>
              </a:graphicData>
            </a:graphic>
          </wp:anchor>
        </w:drawing>
      </w:r>
      <w:r>
        <w:rPr>
          <w:rFonts w:ascii="宋体" w:hAnsi="宋体" w:hint="eastAsia"/>
          <w:sz w:val="21"/>
        </w:rPr>
        <w:t xml:space="preserve">                </w:t>
      </w:r>
    </w:p>
    <w:p w:rsidR="0041137F" w:rsidRDefault="0041137F">
      <w:pPr>
        <w:pStyle w:val="af1"/>
        <w:ind w:rightChars="13" w:right="27"/>
        <w:rPr>
          <w:rFonts w:ascii="宋体" w:hAnsi="宋体"/>
          <w:sz w:val="21"/>
        </w:rPr>
      </w:pPr>
    </w:p>
    <w:p w:rsidR="0041137F" w:rsidRDefault="0041137F">
      <w:pPr>
        <w:pStyle w:val="af1"/>
        <w:ind w:rightChars="13" w:right="27"/>
        <w:rPr>
          <w:rFonts w:ascii="宋体" w:hAnsi="宋体"/>
          <w:sz w:val="21"/>
        </w:rPr>
      </w:pPr>
    </w:p>
    <w:p w:rsidR="0041137F" w:rsidRDefault="0041137F">
      <w:pPr>
        <w:pStyle w:val="af1"/>
        <w:ind w:rightChars="13" w:right="27"/>
        <w:rPr>
          <w:rFonts w:ascii="宋体" w:hAnsi="宋体"/>
          <w:sz w:val="21"/>
        </w:rPr>
      </w:pPr>
    </w:p>
    <w:p w:rsidR="0041137F" w:rsidRDefault="0041137F">
      <w:pPr>
        <w:pStyle w:val="af1"/>
        <w:ind w:rightChars="13" w:right="27"/>
        <w:rPr>
          <w:rFonts w:ascii="宋体" w:hAnsi="宋体"/>
          <w:sz w:val="21"/>
        </w:rPr>
      </w:pPr>
    </w:p>
    <w:p w:rsidR="0041137F" w:rsidRDefault="0041137F">
      <w:pPr>
        <w:pStyle w:val="af1"/>
        <w:ind w:rightChars="13" w:right="27"/>
        <w:rPr>
          <w:rFonts w:ascii="宋体" w:hAnsi="宋体"/>
          <w:sz w:val="21"/>
        </w:rPr>
      </w:pPr>
    </w:p>
    <w:p w:rsidR="0041137F" w:rsidRDefault="0041137F">
      <w:pPr>
        <w:pStyle w:val="af1"/>
        <w:ind w:rightChars="13" w:right="27"/>
        <w:rPr>
          <w:rFonts w:ascii="宋体" w:hAnsi="宋体"/>
          <w:sz w:val="21"/>
        </w:rPr>
      </w:pPr>
    </w:p>
    <w:p w:rsidR="0041137F" w:rsidRDefault="0041137F">
      <w:pPr>
        <w:pStyle w:val="af1"/>
        <w:ind w:rightChars="13" w:right="27"/>
        <w:rPr>
          <w:rFonts w:ascii="宋体" w:hAnsi="宋体"/>
          <w:sz w:val="21"/>
        </w:rPr>
      </w:pPr>
    </w:p>
    <w:p w:rsidR="0041137F" w:rsidRDefault="0041137F">
      <w:pPr>
        <w:pStyle w:val="af1"/>
        <w:ind w:rightChars="13" w:right="27"/>
        <w:rPr>
          <w:rFonts w:ascii="宋体" w:hAnsi="宋体"/>
          <w:sz w:val="21"/>
        </w:rPr>
      </w:pPr>
    </w:p>
    <w:p w:rsidR="0041137F" w:rsidRDefault="0041137F">
      <w:pPr>
        <w:pStyle w:val="af1"/>
        <w:ind w:rightChars="13" w:right="27"/>
        <w:rPr>
          <w:rFonts w:ascii="宋体" w:hAnsi="宋体"/>
          <w:sz w:val="21"/>
        </w:rPr>
      </w:pPr>
    </w:p>
    <w:p w:rsidR="0041137F" w:rsidRDefault="00907560">
      <w:pPr>
        <w:pStyle w:val="af1"/>
        <w:ind w:rightChars="13" w:right="27"/>
        <w:rPr>
          <w:rFonts w:ascii="宋体" w:hAnsi="宋体"/>
          <w:sz w:val="18"/>
        </w:rPr>
      </w:pPr>
      <w:r>
        <w:rPr>
          <w:rFonts w:ascii="宋体" w:hAnsi="宋体" w:hint="eastAsia"/>
          <w:sz w:val="18"/>
        </w:rPr>
        <w:t xml:space="preserve">Y侧相位调整,无零序修正,按单相短路接线        </w:t>
      </w:r>
      <w:r>
        <w:rPr>
          <w:rFonts w:ascii="宋体" w:hAnsi="宋体" w:cs="Arial"/>
          <w:b/>
          <w:bCs/>
          <w:sz w:val="18"/>
        </w:rPr>
        <w:t>△</w:t>
      </w:r>
      <w:r>
        <w:rPr>
          <w:rFonts w:ascii="宋体" w:hAnsi="宋体" w:hint="eastAsia"/>
          <w:sz w:val="18"/>
        </w:rPr>
        <w:t>侧相位调整,按单相短路接线</w:t>
      </w:r>
    </w:p>
    <w:p w:rsidR="0041137F" w:rsidRDefault="00907560">
      <w:pPr>
        <w:pStyle w:val="af1"/>
        <w:ind w:rightChars="13" w:right="27"/>
        <w:rPr>
          <w:rFonts w:ascii="宋体" w:hAnsi="宋体"/>
          <w:sz w:val="18"/>
        </w:rPr>
      </w:pPr>
      <w:r>
        <w:rPr>
          <w:rFonts w:ascii="宋体" w:hAnsi="宋体" w:hint="eastAsia"/>
          <w:sz w:val="18"/>
        </w:rPr>
        <w:t>IA</w:t>
      </w:r>
      <w:r>
        <w:rPr>
          <w:rFonts w:cs="Arial"/>
          <w:sz w:val="18"/>
        </w:rPr>
        <w:t xml:space="preserve">’ </w:t>
      </w:r>
      <w:r>
        <w:rPr>
          <w:rFonts w:ascii="宋体" w:hAnsi="宋体" w:hint="eastAsia"/>
          <w:sz w:val="18"/>
        </w:rPr>
        <w:t xml:space="preserve">=IA-IB </w:t>
      </w:r>
      <w:r>
        <w:rPr>
          <w:rFonts w:ascii="宋体" w:hAnsi="宋体"/>
          <w:sz w:val="18"/>
        </w:rPr>
        <w:t xml:space="preserve"> </w:t>
      </w:r>
      <w:r>
        <w:rPr>
          <w:rFonts w:ascii="宋体" w:hAnsi="宋体" w:hint="eastAsia"/>
          <w:sz w:val="18"/>
        </w:rPr>
        <w:t xml:space="preserve"> IB</w:t>
      </w:r>
      <w:r>
        <w:rPr>
          <w:rFonts w:cs="Arial"/>
          <w:sz w:val="18"/>
        </w:rPr>
        <w:t xml:space="preserve">’ </w:t>
      </w:r>
      <w:r>
        <w:rPr>
          <w:rFonts w:ascii="宋体" w:hAnsi="宋体"/>
          <w:sz w:val="18"/>
        </w:rPr>
        <w:t>=IB-IC   IC</w:t>
      </w:r>
      <w:r>
        <w:rPr>
          <w:rFonts w:cs="Arial"/>
          <w:sz w:val="18"/>
        </w:rPr>
        <w:t xml:space="preserve">’ </w:t>
      </w:r>
      <w:r>
        <w:rPr>
          <w:rFonts w:ascii="宋体" w:hAnsi="宋体"/>
          <w:sz w:val="18"/>
        </w:rPr>
        <w:t xml:space="preserve">=IC-IA           </w:t>
      </w:r>
      <w:r>
        <w:rPr>
          <w:rFonts w:ascii="宋体" w:hAnsi="宋体" w:hint="eastAsia"/>
          <w:sz w:val="18"/>
        </w:rPr>
        <w:t xml:space="preserve"> </w:t>
      </w:r>
      <w:r>
        <w:rPr>
          <w:rFonts w:ascii="宋体" w:hAnsi="宋体"/>
          <w:sz w:val="18"/>
        </w:rPr>
        <w:t xml:space="preserve"> </w:t>
      </w:r>
      <w:r>
        <w:rPr>
          <w:rFonts w:ascii="宋体" w:hAnsi="宋体" w:hint="eastAsia"/>
          <w:sz w:val="18"/>
        </w:rPr>
        <w:t>I</w:t>
      </w:r>
      <w:r>
        <w:rPr>
          <w:rFonts w:ascii="宋体" w:hAnsi="宋体"/>
          <w:sz w:val="18"/>
        </w:rPr>
        <w:t>a</w:t>
      </w:r>
      <w:r>
        <w:rPr>
          <w:rFonts w:cs="Arial"/>
          <w:sz w:val="18"/>
        </w:rPr>
        <w:t xml:space="preserve">’ </w:t>
      </w:r>
      <w:r>
        <w:rPr>
          <w:rFonts w:ascii="宋体" w:hAnsi="宋体" w:hint="eastAsia"/>
          <w:sz w:val="18"/>
        </w:rPr>
        <w:t>=I</w:t>
      </w:r>
      <w:r>
        <w:rPr>
          <w:rFonts w:ascii="宋体" w:hAnsi="宋体"/>
          <w:sz w:val="18"/>
        </w:rPr>
        <w:t>a</w:t>
      </w:r>
      <w:r>
        <w:rPr>
          <w:rFonts w:ascii="宋体" w:hAnsi="宋体" w:hint="eastAsia"/>
          <w:sz w:val="18"/>
        </w:rPr>
        <w:t>-I</w:t>
      </w:r>
      <w:r>
        <w:rPr>
          <w:rFonts w:ascii="宋体" w:hAnsi="宋体"/>
          <w:sz w:val="18"/>
        </w:rPr>
        <w:t>c</w:t>
      </w:r>
      <w:r>
        <w:rPr>
          <w:rFonts w:ascii="宋体" w:hAnsi="宋体" w:hint="eastAsia"/>
          <w:sz w:val="18"/>
        </w:rPr>
        <w:t xml:space="preserve"> </w:t>
      </w:r>
      <w:r>
        <w:rPr>
          <w:rFonts w:ascii="宋体" w:hAnsi="宋体"/>
          <w:sz w:val="18"/>
        </w:rPr>
        <w:t xml:space="preserve"> </w:t>
      </w:r>
      <w:r>
        <w:rPr>
          <w:rFonts w:ascii="宋体" w:hAnsi="宋体" w:hint="eastAsia"/>
          <w:sz w:val="18"/>
        </w:rPr>
        <w:t xml:space="preserve"> I</w:t>
      </w:r>
      <w:r>
        <w:rPr>
          <w:rFonts w:ascii="宋体" w:hAnsi="宋体"/>
          <w:sz w:val="18"/>
        </w:rPr>
        <w:t>b</w:t>
      </w:r>
      <w:r>
        <w:rPr>
          <w:rFonts w:cs="Arial"/>
          <w:sz w:val="18"/>
        </w:rPr>
        <w:t xml:space="preserve">’ </w:t>
      </w:r>
      <w:r>
        <w:rPr>
          <w:rFonts w:ascii="宋体" w:hAnsi="宋体"/>
          <w:sz w:val="18"/>
        </w:rPr>
        <w:t>=Ib-Ia   Ic</w:t>
      </w:r>
      <w:r>
        <w:rPr>
          <w:rFonts w:cs="Arial"/>
          <w:sz w:val="18"/>
        </w:rPr>
        <w:t xml:space="preserve">’ </w:t>
      </w:r>
      <w:r>
        <w:rPr>
          <w:rFonts w:ascii="宋体" w:hAnsi="宋体"/>
          <w:sz w:val="18"/>
        </w:rPr>
        <w:t>=Ic-Ib</w:t>
      </w:r>
    </w:p>
    <w:p w:rsidR="0041137F" w:rsidRDefault="00907560">
      <w:pPr>
        <w:pStyle w:val="af1"/>
        <w:ind w:rightChars="13" w:right="27"/>
        <w:rPr>
          <w:rFonts w:ascii="宋体" w:hAnsi="宋体"/>
          <w:sz w:val="18"/>
        </w:rPr>
      </w:pPr>
      <w:r>
        <w:rPr>
          <w:rFonts w:ascii="宋体" w:hAnsi="宋体" w:cs="Arial"/>
          <w:b/>
          <w:bCs/>
          <w:sz w:val="18"/>
        </w:rPr>
        <w:t>△</w:t>
      </w:r>
      <w:r>
        <w:rPr>
          <w:rFonts w:ascii="宋体" w:hAnsi="宋体" w:hint="eastAsia"/>
          <w:sz w:val="18"/>
        </w:rPr>
        <w:t>侧的测试相与被影响相按相间短路接线          Y0侧零序修正,Y侧的测试相与被影响相按相间短路接线</w:t>
      </w:r>
    </w:p>
    <w:p w:rsidR="0041137F" w:rsidRDefault="00907560">
      <w:pPr>
        <w:pStyle w:val="af1"/>
        <w:ind w:rightChars="13" w:right="27"/>
        <w:rPr>
          <w:rFonts w:cs="Arial"/>
          <w:b/>
          <w:bCs/>
          <w:sz w:val="21"/>
        </w:rPr>
      </w:pPr>
      <w:r>
        <w:rPr>
          <w:rFonts w:cs="Arial"/>
          <w:b/>
          <w:bCs/>
          <w:sz w:val="21"/>
        </w:rPr>
        <w:t>3</w:t>
      </w:r>
      <w:r>
        <w:rPr>
          <w:rFonts w:hAnsi="宋体" w:cs="Arial"/>
          <w:b/>
          <w:bCs/>
          <w:sz w:val="21"/>
        </w:rPr>
        <w:t>、</w:t>
      </w:r>
      <w:r>
        <w:rPr>
          <w:rFonts w:cs="Arial"/>
          <w:b/>
          <w:bCs/>
          <w:sz w:val="21"/>
        </w:rPr>
        <w:t>Y</w:t>
      </w:r>
      <w:r>
        <w:rPr>
          <w:rFonts w:hAnsi="宋体" w:cs="Arial"/>
          <w:b/>
          <w:bCs/>
          <w:sz w:val="21"/>
        </w:rPr>
        <w:t>（</w:t>
      </w:r>
      <w:r>
        <w:rPr>
          <w:rFonts w:cs="Arial"/>
          <w:b/>
          <w:bCs/>
          <w:sz w:val="21"/>
        </w:rPr>
        <w:t>Y0</w:t>
      </w:r>
      <w:r>
        <w:rPr>
          <w:rFonts w:hAnsi="宋体" w:cs="Arial"/>
          <w:b/>
          <w:bCs/>
          <w:sz w:val="21"/>
        </w:rPr>
        <w:t>）</w:t>
      </w:r>
      <w:r>
        <w:rPr>
          <w:rFonts w:cs="Arial"/>
          <w:b/>
          <w:bCs/>
          <w:sz w:val="21"/>
        </w:rPr>
        <w:t xml:space="preserve">/ </w:t>
      </w:r>
      <w:r>
        <w:rPr>
          <w:rFonts w:ascii="宋体" w:hAnsi="宋体" w:cs="Arial"/>
          <w:b/>
          <w:bCs/>
          <w:sz w:val="21"/>
        </w:rPr>
        <w:t>△</w:t>
      </w:r>
      <w:r>
        <w:rPr>
          <w:rFonts w:cs="Arial"/>
          <w:b/>
          <w:bCs/>
          <w:sz w:val="21"/>
        </w:rPr>
        <w:t>-1</w:t>
      </w:r>
      <w:r>
        <w:rPr>
          <w:rFonts w:eastAsia="黑体" w:cs="Arial"/>
          <w:b/>
          <w:bCs/>
          <w:sz w:val="21"/>
        </w:rPr>
        <w:t>接线方式</w:t>
      </w:r>
      <w:r>
        <w:rPr>
          <w:rFonts w:hAnsi="宋体" w:cs="Arial"/>
          <w:b/>
          <w:bCs/>
          <w:sz w:val="21"/>
        </w:rPr>
        <w:t>：</w:t>
      </w:r>
    </w:p>
    <w:p w:rsidR="0041137F" w:rsidRDefault="00907560">
      <w:pPr>
        <w:pStyle w:val="af1"/>
        <w:ind w:rightChars="-244" w:right="-512"/>
        <w:rPr>
          <w:rFonts w:ascii="宋体" w:hAnsi="宋体"/>
          <w:sz w:val="21"/>
        </w:rPr>
      </w:pPr>
      <w:r>
        <w:rPr>
          <w:noProof/>
        </w:rPr>
        <w:drawing>
          <wp:anchor distT="0" distB="0" distL="114300" distR="114300" simplePos="0" relativeHeight="251850752" behindDoc="0" locked="0" layoutInCell="1" allowOverlap="1">
            <wp:simplePos x="0" y="0"/>
            <wp:positionH relativeFrom="column">
              <wp:posOffset>3314700</wp:posOffset>
            </wp:positionH>
            <wp:positionV relativeFrom="paragraph">
              <wp:posOffset>198120</wp:posOffset>
            </wp:positionV>
            <wp:extent cx="1486535" cy="1684020"/>
            <wp:effectExtent l="0" t="0" r="18415" b="11430"/>
            <wp:wrapSquare wrapText="bothSides"/>
            <wp:docPr id="194" name="图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97"/>
                    <pic:cNvPicPr>
                      <a:picLocks noChangeAspect="1"/>
                    </pic:cNvPicPr>
                  </pic:nvPicPr>
                  <pic:blipFill>
                    <a:blip r:embed="rId152" cstate="print"/>
                    <a:stretch>
                      <a:fillRect/>
                    </a:stretch>
                  </pic:blipFill>
                  <pic:spPr>
                    <a:xfrm>
                      <a:off x="0" y="0"/>
                      <a:ext cx="1486535" cy="1684020"/>
                    </a:xfrm>
                    <a:prstGeom prst="rect">
                      <a:avLst/>
                    </a:prstGeom>
                    <a:noFill/>
                    <a:ln>
                      <a:noFill/>
                    </a:ln>
                  </pic:spPr>
                </pic:pic>
              </a:graphicData>
            </a:graphic>
          </wp:anchor>
        </w:drawing>
      </w:r>
      <w:r>
        <w:rPr>
          <w:rFonts w:ascii="宋体" w:hAnsi="宋体" w:hint="eastAsia"/>
          <w:sz w:val="21"/>
        </w:rPr>
        <w:t xml:space="preserve">           </w:t>
      </w:r>
    </w:p>
    <w:p w:rsidR="0041137F" w:rsidRDefault="00907560">
      <w:pPr>
        <w:pStyle w:val="af1"/>
        <w:ind w:rightChars="-244" w:right="-512"/>
        <w:rPr>
          <w:rFonts w:ascii="宋体" w:hAnsi="宋体"/>
          <w:sz w:val="21"/>
        </w:rPr>
      </w:pPr>
      <w:r>
        <w:rPr>
          <w:noProof/>
        </w:rPr>
        <w:drawing>
          <wp:anchor distT="0" distB="0" distL="114300" distR="114300" simplePos="0" relativeHeight="251849728" behindDoc="0" locked="0" layoutInCell="1" allowOverlap="1">
            <wp:simplePos x="0" y="0"/>
            <wp:positionH relativeFrom="column">
              <wp:posOffset>342900</wp:posOffset>
            </wp:positionH>
            <wp:positionV relativeFrom="paragraph">
              <wp:posOffset>99060</wp:posOffset>
            </wp:positionV>
            <wp:extent cx="1386205" cy="1584960"/>
            <wp:effectExtent l="0" t="0" r="4445" b="15240"/>
            <wp:wrapSquare wrapText="bothSides"/>
            <wp:docPr id="193"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98"/>
                    <pic:cNvPicPr>
                      <a:picLocks noChangeAspect="1"/>
                    </pic:cNvPicPr>
                  </pic:nvPicPr>
                  <pic:blipFill>
                    <a:blip r:embed="rId153" cstate="print"/>
                    <a:stretch>
                      <a:fillRect/>
                    </a:stretch>
                  </pic:blipFill>
                  <pic:spPr>
                    <a:xfrm>
                      <a:off x="0" y="0"/>
                      <a:ext cx="1386205" cy="1584960"/>
                    </a:xfrm>
                    <a:prstGeom prst="rect">
                      <a:avLst/>
                    </a:prstGeom>
                    <a:noFill/>
                    <a:ln>
                      <a:noFill/>
                    </a:ln>
                  </pic:spPr>
                </pic:pic>
              </a:graphicData>
            </a:graphic>
          </wp:anchor>
        </w:drawing>
      </w:r>
    </w:p>
    <w:p w:rsidR="0041137F" w:rsidRDefault="0041137F">
      <w:pPr>
        <w:pStyle w:val="af1"/>
        <w:ind w:rightChars="-244" w:right="-512"/>
        <w:rPr>
          <w:rFonts w:ascii="宋体" w:hAnsi="宋体"/>
          <w:sz w:val="21"/>
        </w:rPr>
      </w:pPr>
    </w:p>
    <w:p w:rsidR="0041137F" w:rsidRDefault="0041137F">
      <w:pPr>
        <w:pStyle w:val="af1"/>
        <w:ind w:rightChars="-244" w:right="-512"/>
        <w:rPr>
          <w:rFonts w:ascii="宋体" w:hAnsi="宋体"/>
          <w:sz w:val="21"/>
        </w:rPr>
      </w:pPr>
    </w:p>
    <w:p w:rsidR="0041137F" w:rsidRDefault="0041137F">
      <w:pPr>
        <w:pStyle w:val="af1"/>
        <w:ind w:rightChars="-244" w:right="-512"/>
        <w:rPr>
          <w:rFonts w:ascii="宋体" w:hAnsi="宋体"/>
          <w:sz w:val="21"/>
        </w:rPr>
      </w:pPr>
    </w:p>
    <w:p w:rsidR="0041137F" w:rsidRDefault="0041137F">
      <w:pPr>
        <w:pStyle w:val="af1"/>
        <w:ind w:rightChars="-244" w:right="-512"/>
        <w:rPr>
          <w:rFonts w:ascii="宋体" w:hAnsi="宋体"/>
          <w:sz w:val="21"/>
        </w:rPr>
      </w:pPr>
    </w:p>
    <w:p w:rsidR="0041137F" w:rsidRDefault="0041137F">
      <w:pPr>
        <w:pStyle w:val="af1"/>
        <w:ind w:rightChars="-244" w:right="-512"/>
        <w:rPr>
          <w:rFonts w:ascii="宋体" w:hAnsi="宋体"/>
          <w:sz w:val="21"/>
        </w:rPr>
      </w:pPr>
    </w:p>
    <w:p w:rsidR="0041137F" w:rsidRDefault="0041137F">
      <w:pPr>
        <w:pStyle w:val="af1"/>
        <w:ind w:rightChars="-244" w:right="-512"/>
        <w:rPr>
          <w:rFonts w:ascii="宋体" w:hAnsi="宋体"/>
          <w:sz w:val="21"/>
        </w:rPr>
      </w:pPr>
    </w:p>
    <w:p w:rsidR="0041137F" w:rsidRDefault="0041137F">
      <w:pPr>
        <w:pStyle w:val="af1"/>
        <w:ind w:rightChars="-244" w:right="-512"/>
        <w:rPr>
          <w:rFonts w:ascii="宋体" w:hAnsi="宋体"/>
          <w:sz w:val="21"/>
        </w:rPr>
      </w:pPr>
    </w:p>
    <w:p w:rsidR="0041137F" w:rsidRDefault="0041137F">
      <w:pPr>
        <w:pStyle w:val="af1"/>
        <w:ind w:rightChars="-244" w:right="-512"/>
        <w:rPr>
          <w:rFonts w:ascii="宋体" w:hAnsi="宋体"/>
          <w:sz w:val="21"/>
        </w:rPr>
      </w:pPr>
    </w:p>
    <w:p w:rsidR="0041137F" w:rsidRDefault="0041137F">
      <w:pPr>
        <w:pStyle w:val="af1"/>
        <w:ind w:rightChars="-244" w:right="-512"/>
        <w:rPr>
          <w:rFonts w:ascii="宋体" w:hAnsi="宋体"/>
          <w:sz w:val="21"/>
        </w:rPr>
      </w:pPr>
    </w:p>
    <w:p w:rsidR="0041137F" w:rsidRDefault="00907560">
      <w:pPr>
        <w:pStyle w:val="af1"/>
        <w:ind w:rightChars="13" w:right="27" w:firstLineChars="400" w:firstLine="720"/>
        <w:rPr>
          <w:rFonts w:ascii="宋体" w:hAnsi="宋体"/>
          <w:sz w:val="18"/>
        </w:rPr>
      </w:pPr>
      <w:r>
        <w:rPr>
          <w:rFonts w:ascii="宋体" w:hAnsi="宋体" w:hint="eastAsia"/>
          <w:sz w:val="18"/>
        </w:rPr>
        <w:lastRenderedPageBreak/>
        <w:t xml:space="preserve">Y侧相位调整, 无零序修正,按单相短路接线      </w:t>
      </w:r>
      <w:r>
        <w:rPr>
          <w:rFonts w:ascii="宋体" w:hAnsi="宋体" w:cs="Arial"/>
          <w:b/>
          <w:bCs/>
          <w:sz w:val="18"/>
        </w:rPr>
        <w:t>△</w:t>
      </w:r>
      <w:r>
        <w:rPr>
          <w:rFonts w:ascii="宋体" w:hAnsi="宋体" w:hint="eastAsia"/>
          <w:sz w:val="18"/>
        </w:rPr>
        <w:t>侧相位调整,按单相短路接线</w:t>
      </w:r>
    </w:p>
    <w:p w:rsidR="0041137F" w:rsidRDefault="00907560">
      <w:pPr>
        <w:pStyle w:val="af1"/>
        <w:ind w:rightChars="13" w:right="27" w:firstLineChars="600" w:firstLine="1080"/>
        <w:rPr>
          <w:rFonts w:ascii="宋体" w:hAnsi="宋体"/>
          <w:sz w:val="18"/>
        </w:rPr>
      </w:pPr>
      <w:r>
        <w:rPr>
          <w:rFonts w:ascii="宋体" w:hAnsi="宋体" w:hint="eastAsia"/>
          <w:sz w:val="18"/>
        </w:rPr>
        <w:t>IA</w:t>
      </w:r>
      <w:r>
        <w:rPr>
          <w:rFonts w:cs="Arial"/>
          <w:sz w:val="18"/>
        </w:rPr>
        <w:t xml:space="preserve">’ </w:t>
      </w:r>
      <w:r>
        <w:rPr>
          <w:rFonts w:ascii="宋体" w:hAnsi="宋体" w:hint="eastAsia"/>
          <w:sz w:val="18"/>
        </w:rPr>
        <w:t>=IA-I</w:t>
      </w:r>
      <w:r>
        <w:rPr>
          <w:rFonts w:ascii="宋体" w:hAnsi="宋体"/>
          <w:sz w:val="18"/>
        </w:rPr>
        <w:t>C</w:t>
      </w:r>
      <w:r>
        <w:rPr>
          <w:rFonts w:ascii="宋体" w:hAnsi="宋体" w:hint="eastAsia"/>
          <w:sz w:val="18"/>
        </w:rPr>
        <w:t xml:space="preserve"> </w:t>
      </w:r>
      <w:r>
        <w:rPr>
          <w:rFonts w:ascii="宋体" w:hAnsi="宋体"/>
          <w:sz w:val="18"/>
        </w:rPr>
        <w:t xml:space="preserve"> </w:t>
      </w:r>
      <w:r>
        <w:rPr>
          <w:rFonts w:ascii="宋体" w:hAnsi="宋体" w:hint="eastAsia"/>
          <w:sz w:val="18"/>
        </w:rPr>
        <w:t xml:space="preserve"> IB</w:t>
      </w:r>
      <w:r>
        <w:rPr>
          <w:rFonts w:cs="Arial"/>
          <w:sz w:val="18"/>
        </w:rPr>
        <w:t xml:space="preserve">’ </w:t>
      </w:r>
      <w:r>
        <w:rPr>
          <w:rFonts w:ascii="宋体" w:hAnsi="宋体"/>
          <w:sz w:val="18"/>
        </w:rPr>
        <w:t>=IB-IA   IC</w:t>
      </w:r>
      <w:r>
        <w:rPr>
          <w:rFonts w:cs="Arial"/>
          <w:sz w:val="18"/>
        </w:rPr>
        <w:t xml:space="preserve">’ </w:t>
      </w:r>
      <w:r>
        <w:rPr>
          <w:rFonts w:ascii="宋体" w:hAnsi="宋体"/>
          <w:sz w:val="18"/>
        </w:rPr>
        <w:t>=IC-IB</w:t>
      </w:r>
      <w:r>
        <w:rPr>
          <w:rFonts w:ascii="宋体" w:hAnsi="宋体" w:hint="eastAsia"/>
          <w:sz w:val="18"/>
        </w:rPr>
        <w:t xml:space="preserve"> </w:t>
      </w:r>
      <w:r>
        <w:rPr>
          <w:rFonts w:ascii="宋体" w:hAnsi="宋体"/>
          <w:sz w:val="18"/>
        </w:rPr>
        <w:t xml:space="preserve">           </w:t>
      </w:r>
      <w:r>
        <w:rPr>
          <w:rFonts w:ascii="宋体" w:hAnsi="宋体" w:hint="eastAsia"/>
          <w:sz w:val="18"/>
        </w:rPr>
        <w:t>I</w:t>
      </w:r>
      <w:r>
        <w:rPr>
          <w:rFonts w:ascii="宋体" w:hAnsi="宋体"/>
          <w:sz w:val="18"/>
        </w:rPr>
        <w:t>a</w:t>
      </w:r>
      <w:r>
        <w:rPr>
          <w:rFonts w:cs="Arial"/>
          <w:sz w:val="18"/>
        </w:rPr>
        <w:t xml:space="preserve">’ </w:t>
      </w:r>
      <w:r>
        <w:rPr>
          <w:rFonts w:ascii="宋体" w:hAnsi="宋体" w:hint="eastAsia"/>
          <w:sz w:val="18"/>
        </w:rPr>
        <w:t>=I</w:t>
      </w:r>
      <w:r>
        <w:rPr>
          <w:rFonts w:ascii="宋体" w:hAnsi="宋体"/>
          <w:sz w:val="18"/>
        </w:rPr>
        <w:t>a</w:t>
      </w:r>
      <w:r>
        <w:rPr>
          <w:rFonts w:ascii="宋体" w:hAnsi="宋体" w:hint="eastAsia"/>
          <w:sz w:val="18"/>
        </w:rPr>
        <w:t>-I</w:t>
      </w:r>
      <w:r>
        <w:rPr>
          <w:rFonts w:ascii="宋体" w:hAnsi="宋体"/>
          <w:sz w:val="18"/>
        </w:rPr>
        <w:t>b</w:t>
      </w:r>
      <w:r>
        <w:rPr>
          <w:rFonts w:ascii="宋体" w:hAnsi="宋体" w:hint="eastAsia"/>
          <w:sz w:val="18"/>
        </w:rPr>
        <w:t xml:space="preserve"> </w:t>
      </w:r>
      <w:r>
        <w:rPr>
          <w:rFonts w:ascii="宋体" w:hAnsi="宋体"/>
          <w:sz w:val="18"/>
        </w:rPr>
        <w:t xml:space="preserve"> </w:t>
      </w:r>
      <w:r>
        <w:rPr>
          <w:rFonts w:ascii="宋体" w:hAnsi="宋体" w:hint="eastAsia"/>
          <w:sz w:val="18"/>
        </w:rPr>
        <w:t xml:space="preserve"> I</w:t>
      </w:r>
      <w:r>
        <w:rPr>
          <w:rFonts w:ascii="宋体" w:hAnsi="宋体"/>
          <w:sz w:val="18"/>
        </w:rPr>
        <w:t>b</w:t>
      </w:r>
      <w:r>
        <w:rPr>
          <w:rFonts w:cs="Arial"/>
          <w:sz w:val="18"/>
        </w:rPr>
        <w:t xml:space="preserve">’ </w:t>
      </w:r>
      <w:r>
        <w:rPr>
          <w:rFonts w:ascii="宋体" w:hAnsi="宋体"/>
          <w:sz w:val="18"/>
        </w:rPr>
        <w:t>=Ib-Ic   Ic</w:t>
      </w:r>
      <w:r>
        <w:rPr>
          <w:rFonts w:cs="Arial"/>
          <w:sz w:val="18"/>
        </w:rPr>
        <w:t xml:space="preserve">’ </w:t>
      </w:r>
      <w:r>
        <w:rPr>
          <w:rFonts w:ascii="宋体" w:hAnsi="宋体"/>
          <w:sz w:val="18"/>
        </w:rPr>
        <w:t xml:space="preserve">=Ic-Ia </w:t>
      </w:r>
    </w:p>
    <w:p w:rsidR="0041137F" w:rsidRDefault="0041137F">
      <w:pPr>
        <w:pStyle w:val="af1"/>
        <w:ind w:rightChars="13" w:right="27" w:firstLineChars="600" w:firstLine="1080"/>
        <w:rPr>
          <w:rFonts w:ascii="宋体" w:hAnsi="宋体"/>
          <w:sz w:val="18"/>
        </w:rPr>
      </w:pPr>
    </w:p>
    <w:p w:rsidR="0041137F" w:rsidRDefault="00907560">
      <w:pPr>
        <w:pStyle w:val="af1"/>
        <w:ind w:rightChars="13" w:right="27" w:firstLineChars="398" w:firstLine="719"/>
        <w:rPr>
          <w:rFonts w:ascii="宋体" w:hAnsi="宋体"/>
          <w:sz w:val="18"/>
        </w:rPr>
      </w:pPr>
      <w:r>
        <w:rPr>
          <w:rFonts w:ascii="宋体" w:hAnsi="宋体" w:cs="Arial"/>
          <w:b/>
          <w:bCs/>
          <w:sz w:val="18"/>
        </w:rPr>
        <w:t>△</w:t>
      </w:r>
      <w:r>
        <w:rPr>
          <w:rFonts w:ascii="宋体" w:hAnsi="宋体" w:hint="eastAsia"/>
          <w:sz w:val="18"/>
        </w:rPr>
        <w:t>侧的测试相与被影响相按相间短路接线        Y0侧零序修正,Y侧的测试相与被影响相按相间短路接线</w:t>
      </w:r>
    </w:p>
    <w:p w:rsidR="0041137F" w:rsidRDefault="0041137F">
      <w:pPr>
        <w:pStyle w:val="af1"/>
        <w:ind w:rightChars="-244" w:right="-512"/>
        <w:rPr>
          <w:rFonts w:ascii="宋体" w:hAnsi="宋体"/>
          <w:sz w:val="21"/>
        </w:rPr>
      </w:pPr>
    </w:p>
    <w:p w:rsidR="0041137F" w:rsidRDefault="00907560">
      <w:pPr>
        <w:pStyle w:val="af1"/>
        <w:ind w:rightChars="13" w:right="27"/>
        <w:rPr>
          <w:rFonts w:eastAsia="黑体" w:cs="Arial"/>
          <w:b/>
          <w:bdr w:val="single" w:sz="4" w:space="0" w:color="auto"/>
          <w:shd w:val="pct10" w:color="auto" w:fill="FFFFFF"/>
        </w:rPr>
      </w:pPr>
      <w:r>
        <w:rPr>
          <w:rFonts w:eastAsia="黑体" w:cs="Arial"/>
          <w:b/>
          <w:bdr w:val="single" w:sz="4" w:space="0" w:color="auto"/>
          <w:shd w:val="pct10" w:color="auto" w:fill="FFFFFF"/>
        </w:rPr>
        <w:t>注意：</w:t>
      </w:r>
    </w:p>
    <w:p w:rsidR="0041137F" w:rsidRDefault="00907560">
      <w:pPr>
        <w:pStyle w:val="af1"/>
        <w:spacing w:line="400" w:lineRule="exact"/>
        <w:ind w:rightChars="13" w:right="27" w:firstLineChars="196" w:firstLine="413"/>
        <w:rPr>
          <w:rFonts w:eastAsia="仿宋_GB2312" w:cs="Arial"/>
          <w:b/>
          <w:sz w:val="21"/>
          <w:szCs w:val="21"/>
        </w:rPr>
      </w:pPr>
      <w:r>
        <w:rPr>
          <w:rFonts w:eastAsia="仿宋_GB2312" w:cs="Arial" w:hint="eastAsia"/>
          <w:b/>
          <w:sz w:val="21"/>
          <w:szCs w:val="21"/>
        </w:rPr>
        <w:t>微机</w:t>
      </w:r>
      <w:r>
        <w:rPr>
          <w:rFonts w:eastAsia="仿宋_GB2312" w:cs="Arial"/>
          <w:b/>
          <w:sz w:val="21"/>
          <w:szCs w:val="21"/>
        </w:rPr>
        <w:t>差动保护是相对比较复杂的一个保护，所以调试起来也难免会遇到些问题，一般对</w:t>
      </w:r>
      <w:r>
        <w:rPr>
          <w:rFonts w:eastAsia="仿宋_GB2312" w:cs="Arial" w:hint="eastAsia"/>
          <w:b/>
          <w:sz w:val="21"/>
          <w:szCs w:val="21"/>
        </w:rPr>
        <w:t>试验</w:t>
      </w:r>
      <w:r>
        <w:rPr>
          <w:rFonts w:eastAsia="仿宋_GB2312" w:cs="Arial"/>
          <w:b/>
          <w:sz w:val="21"/>
          <w:szCs w:val="21"/>
        </w:rPr>
        <w:t>结果影响较大的有以下几点：</w:t>
      </w:r>
    </w:p>
    <w:p w:rsidR="0041137F" w:rsidRDefault="00907560">
      <w:pPr>
        <w:pStyle w:val="af1"/>
        <w:spacing w:line="400" w:lineRule="exact"/>
        <w:ind w:rightChars="13" w:right="27" w:firstLine="472"/>
        <w:rPr>
          <w:rFonts w:eastAsia="仿宋_GB2312" w:cs="Arial"/>
          <w:b/>
          <w:sz w:val="21"/>
          <w:szCs w:val="21"/>
        </w:rPr>
      </w:pPr>
      <w:r>
        <w:rPr>
          <w:rFonts w:eastAsia="仿宋_GB2312" w:cs="Arial"/>
          <w:b/>
          <w:sz w:val="21"/>
          <w:szCs w:val="21"/>
        </w:rPr>
        <w:t>1</w:t>
      </w:r>
      <w:r>
        <w:rPr>
          <w:rFonts w:eastAsia="仿宋_GB2312" w:cs="Arial"/>
          <w:b/>
          <w:sz w:val="21"/>
          <w:szCs w:val="21"/>
        </w:rPr>
        <w:t>、平衡系数的设置，平衡系数设置不对可能</w:t>
      </w:r>
      <w:r>
        <w:rPr>
          <w:rFonts w:eastAsia="仿宋_GB2312" w:cs="Arial" w:hint="eastAsia"/>
          <w:b/>
          <w:sz w:val="21"/>
          <w:szCs w:val="21"/>
        </w:rPr>
        <w:t>会使测试</w:t>
      </w:r>
      <w:r>
        <w:rPr>
          <w:rFonts w:eastAsia="仿宋_GB2312" w:cs="Arial"/>
          <w:b/>
          <w:sz w:val="21"/>
          <w:szCs w:val="21"/>
        </w:rPr>
        <w:t>出来</w:t>
      </w:r>
      <w:r>
        <w:rPr>
          <w:rFonts w:eastAsia="仿宋_GB2312" w:cs="Arial" w:hint="eastAsia"/>
          <w:b/>
          <w:sz w:val="21"/>
          <w:szCs w:val="21"/>
        </w:rPr>
        <w:t>的</w:t>
      </w:r>
      <w:r>
        <w:rPr>
          <w:rFonts w:eastAsia="仿宋_GB2312" w:cs="Arial"/>
          <w:b/>
          <w:sz w:val="21"/>
          <w:szCs w:val="21"/>
        </w:rPr>
        <w:t>曲线</w:t>
      </w:r>
      <w:r>
        <w:rPr>
          <w:rFonts w:eastAsia="仿宋_GB2312" w:cs="Arial" w:hint="eastAsia"/>
          <w:b/>
          <w:sz w:val="21"/>
          <w:szCs w:val="21"/>
        </w:rPr>
        <w:t>与</w:t>
      </w:r>
      <w:r>
        <w:rPr>
          <w:rFonts w:eastAsia="仿宋_GB2312" w:cs="Arial"/>
          <w:b/>
          <w:sz w:val="21"/>
          <w:szCs w:val="21"/>
        </w:rPr>
        <w:t>整定的曲线偏差较大</w:t>
      </w:r>
      <w:r>
        <w:rPr>
          <w:rFonts w:eastAsia="仿宋_GB2312" w:cs="Arial" w:hint="eastAsia"/>
          <w:b/>
          <w:sz w:val="21"/>
          <w:szCs w:val="21"/>
        </w:rPr>
        <w:t>。</w:t>
      </w:r>
    </w:p>
    <w:p w:rsidR="0041137F" w:rsidRDefault="00907560">
      <w:pPr>
        <w:pStyle w:val="af1"/>
        <w:spacing w:line="400" w:lineRule="exact"/>
        <w:ind w:rightChars="13" w:right="27" w:firstLine="472"/>
        <w:rPr>
          <w:rFonts w:eastAsia="仿宋_GB2312" w:cs="Arial"/>
          <w:b/>
          <w:sz w:val="21"/>
          <w:szCs w:val="21"/>
        </w:rPr>
      </w:pPr>
      <w:r>
        <w:rPr>
          <w:rFonts w:eastAsia="仿宋_GB2312" w:cs="Arial"/>
          <w:b/>
          <w:sz w:val="21"/>
          <w:szCs w:val="21"/>
        </w:rPr>
        <w:t>2</w:t>
      </w:r>
      <w:r>
        <w:rPr>
          <w:rFonts w:eastAsia="仿宋_GB2312" w:cs="Arial" w:hint="eastAsia"/>
          <w:b/>
          <w:sz w:val="21"/>
          <w:szCs w:val="21"/>
        </w:rPr>
        <w:t>、制动</w:t>
      </w:r>
      <w:r>
        <w:rPr>
          <w:rFonts w:eastAsia="仿宋_GB2312" w:cs="Arial"/>
          <w:b/>
          <w:sz w:val="21"/>
          <w:szCs w:val="21"/>
        </w:rPr>
        <w:t>公式的选择，</w:t>
      </w:r>
      <w:r>
        <w:rPr>
          <w:rFonts w:eastAsia="仿宋_GB2312" w:cs="Arial" w:hint="eastAsia"/>
          <w:b/>
          <w:sz w:val="21"/>
          <w:szCs w:val="21"/>
        </w:rPr>
        <w:t>制动</w:t>
      </w:r>
      <w:r>
        <w:rPr>
          <w:rFonts w:eastAsia="仿宋_GB2312" w:cs="Arial"/>
          <w:b/>
          <w:sz w:val="21"/>
          <w:szCs w:val="21"/>
        </w:rPr>
        <w:t>公式选择不对</w:t>
      </w:r>
      <w:r>
        <w:rPr>
          <w:rFonts w:eastAsia="仿宋_GB2312" w:cs="Arial" w:hint="eastAsia"/>
          <w:b/>
          <w:sz w:val="21"/>
          <w:szCs w:val="21"/>
        </w:rPr>
        <w:t>会使测试</w:t>
      </w:r>
      <w:r>
        <w:rPr>
          <w:rFonts w:eastAsia="仿宋_GB2312" w:cs="Arial"/>
          <w:b/>
          <w:sz w:val="21"/>
          <w:szCs w:val="21"/>
        </w:rPr>
        <w:t>出来的曲线</w:t>
      </w:r>
      <w:r>
        <w:rPr>
          <w:rFonts w:eastAsia="仿宋_GB2312" w:cs="Arial" w:hint="eastAsia"/>
          <w:b/>
          <w:sz w:val="21"/>
          <w:szCs w:val="21"/>
        </w:rPr>
        <w:t>以及</w:t>
      </w:r>
      <w:r>
        <w:rPr>
          <w:rFonts w:eastAsia="仿宋_GB2312" w:cs="Arial"/>
          <w:b/>
          <w:sz w:val="21"/>
          <w:szCs w:val="21"/>
        </w:rPr>
        <w:t>计算出来的制动系数都会和保护的整定值有很大的偏差</w:t>
      </w:r>
      <w:r>
        <w:rPr>
          <w:rFonts w:eastAsia="仿宋_GB2312" w:cs="Arial" w:hint="eastAsia"/>
          <w:b/>
          <w:sz w:val="21"/>
          <w:szCs w:val="21"/>
        </w:rPr>
        <w:t>，甚至完全不对。</w:t>
      </w:r>
    </w:p>
    <w:p w:rsidR="0041137F" w:rsidRDefault="00907560">
      <w:pPr>
        <w:pStyle w:val="af1"/>
        <w:spacing w:line="400" w:lineRule="exact"/>
        <w:ind w:rightChars="13" w:right="27" w:firstLine="472"/>
        <w:rPr>
          <w:rFonts w:eastAsia="仿宋_GB2312" w:cs="Arial"/>
          <w:b/>
          <w:sz w:val="21"/>
          <w:szCs w:val="21"/>
        </w:rPr>
      </w:pPr>
      <w:r>
        <w:rPr>
          <w:rFonts w:eastAsia="仿宋_GB2312" w:cs="Arial"/>
          <w:b/>
          <w:sz w:val="21"/>
          <w:szCs w:val="21"/>
        </w:rPr>
        <w:t>3</w:t>
      </w:r>
      <w:r>
        <w:rPr>
          <w:rFonts w:eastAsia="仿宋_GB2312" w:cs="Arial"/>
          <w:b/>
          <w:sz w:val="21"/>
          <w:szCs w:val="21"/>
        </w:rPr>
        <w:t>、用三相电流</w:t>
      </w:r>
      <w:r>
        <w:rPr>
          <w:rFonts w:eastAsia="仿宋_GB2312" w:cs="Arial" w:hint="eastAsia"/>
          <w:b/>
          <w:sz w:val="21"/>
          <w:szCs w:val="21"/>
        </w:rPr>
        <w:t>做试验</w:t>
      </w:r>
      <w:r>
        <w:rPr>
          <w:rFonts w:eastAsia="仿宋_GB2312" w:cs="Arial"/>
          <w:b/>
          <w:sz w:val="21"/>
          <w:szCs w:val="21"/>
        </w:rPr>
        <w:t>时，</w:t>
      </w:r>
      <w:r>
        <w:rPr>
          <w:rFonts w:eastAsia="仿宋_GB2312" w:cs="Arial" w:hint="eastAsia"/>
          <w:b/>
          <w:sz w:val="21"/>
          <w:szCs w:val="21"/>
        </w:rPr>
        <w:t>若</w:t>
      </w:r>
      <w:r>
        <w:rPr>
          <w:rFonts w:eastAsia="仿宋_GB2312" w:cs="Arial"/>
          <w:b/>
          <w:sz w:val="21"/>
          <w:szCs w:val="21"/>
        </w:rPr>
        <w:t>补偿电流</w:t>
      </w:r>
      <w:r>
        <w:rPr>
          <w:rFonts w:eastAsia="仿宋_GB2312" w:cs="Arial" w:hint="eastAsia"/>
          <w:b/>
          <w:sz w:val="21"/>
          <w:szCs w:val="21"/>
        </w:rPr>
        <w:t>未</w:t>
      </w:r>
      <w:r>
        <w:rPr>
          <w:rFonts w:eastAsia="仿宋_GB2312" w:cs="Arial"/>
          <w:b/>
          <w:sz w:val="21"/>
          <w:szCs w:val="21"/>
        </w:rPr>
        <w:t>加进去，</w:t>
      </w:r>
      <w:r>
        <w:rPr>
          <w:rFonts w:eastAsia="仿宋_GB2312" w:cs="Arial" w:hint="eastAsia"/>
          <w:b/>
          <w:sz w:val="21"/>
          <w:szCs w:val="21"/>
        </w:rPr>
        <w:t>试验时</w:t>
      </w:r>
      <w:r>
        <w:rPr>
          <w:rFonts w:eastAsia="仿宋_GB2312" w:cs="Arial"/>
          <w:b/>
          <w:sz w:val="21"/>
          <w:szCs w:val="21"/>
        </w:rPr>
        <w:t>往往是第一个动作点</w:t>
      </w:r>
      <w:r>
        <w:rPr>
          <w:rFonts w:eastAsia="仿宋_GB2312" w:cs="Arial" w:hint="eastAsia"/>
          <w:b/>
          <w:sz w:val="21"/>
          <w:szCs w:val="21"/>
        </w:rPr>
        <w:t>动作</w:t>
      </w:r>
      <w:r>
        <w:rPr>
          <w:rFonts w:eastAsia="仿宋_GB2312" w:cs="Arial"/>
          <w:b/>
          <w:sz w:val="21"/>
          <w:szCs w:val="21"/>
        </w:rPr>
        <w:t>正确，而</w:t>
      </w:r>
      <w:r>
        <w:rPr>
          <w:rFonts w:eastAsia="仿宋_GB2312" w:cs="Arial" w:hint="eastAsia"/>
          <w:b/>
          <w:sz w:val="21"/>
          <w:szCs w:val="21"/>
        </w:rPr>
        <w:t>其后</w:t>
      </w:r>
      <w:r>
        <w:rPr>
          <w:rFonts w:eastAsia="仿宋_GB2312" w:cs="Arial"/>
          <w:b/>
          <w:sz w:val="21"/>
          <w:szCs w:val="21"/>
        </w:rPr>
        <w:t>的动作点都是加上电流就动作</w:t>
      </w:r>
      <w:r>
        <w:rPr>
          <w:rFonts w:eastAsia="仿宋_GB2312" w:cs="Arial" w:hint="eastAsia"/>
          <w:b/>
          <w:sz w:val="21"/>
          <w:szCs w:val="21"/>
        </w:rPr>
        <w:t>。</w:t>
      </w:r>
      <w:r>
        <w:rPr>
          <w:rFonts w:eastAsia="仿宋_GB2312" w:cs="Arial"/>
          <w:b/>
          <w:sz w:val="21"/>
          <w:szCs w:val="21"/>
        </w:rPr>
        <w:t>这是因为</w:t>
      </w:r>
      <w:r>
        <w:rPr>
          <w:rFonts w:eastAsia="仿宋_GB2312" w:cs="Arial" w:hint="eastAsia"/>
          <w:b/>
          <w:sz w:val="21"/>
          <w:szCs w:val="21"/>
        </w:rPr>
        <w:t>未</w:t>
      </w:r>
      <w:r>
        <w:rPr>
          <w:rFonts w:eastAsia="仿宋_GB2312" w:cs="Arial"/>
          <w:b/>
          <w:sz w:val="21"/>
          <w:szCs w:val="21"/>
        </w:rPr>
        <w:t>加补偿电流，虽然我们要做的</w:t>
      </w:r>
      <w:r>
        <w:rPr>
          <w:rFonts w:eastAsia="仿宋_GB2312" w:cs="Arial" w:hint="eastAsia"/>
          <w:b/>
          <w:sz w:val="21"/>
          <w:szCs w:val="21"/>
        </w:rPr>
        <w:t>试验</w:t>
      </w:r>
      <w:r>
        <w:rPr>
          <w:rFonts w:eastAsia="仿宋_GB2312" w:cs="Arial"/>
          <w:b/>
          <w:sz w:val="21"/>
          <w:szCs w:val="21"/>
        </w:rPr>
        <w:t>相没满足差动动作条件，但是补偿相的差流</w:t>
      </w:r>
      <w:r>
        <w:rPr>
          <w:rFonts w:eastAsia="仿宋_GB2312" w:cs="Arial" w:hint="eastAsia"/>
          <w:b/>
          <w:sz w:val="21"/>
          <w:szCs w:val="21"/>
        </w:rPr>
        <w:t>会超过差动</w:t>
      </w:r>
      <w:r>
        <w:rPr>
          <w:rFonts w:eastAsia="仿宋_GB2312" w:cs="Arial"/>
          <w:b/>
          <w:sz w:val="21"/>
          <w:szCs w:val="21"/>
        </w:rPr>
        <w:t>整定值，所以保护</w:t>
      </w:r>
      <w:r>
        <w:rPr>
          <w:rFonts w:eastAsia="仿宋_GB2312" w:cs="Arial" w:hint="eastAsia"/>
          <w:b/>
          <w:sz w:val="21"/>
          <w:szCs w:val="21"/>
        </w:rPr>
        <w:t>很快</w:t>
      </w:r>
      <w:r>
        <w:rPr>
          <w:rFonts w:eastAsia="仿宋_GB2312" w:cs="Arial"/>
          <w:b/>
          <w:sz w:val="21"/>
          <w:szCs w:val="21"/>
        </w:rPr>
        <w:t>出口。</w:t>
      </w:r>
    </w:p>
    <w:p w:rsidR="0041137F" w:rsidRDefault="00907560" w:rsidP="00705108">
      <w:pPr>
        <w:pStyle w:val="31"/>
        <w:spacing w:beforeLines="50" w:afterLines="0"/>
        <w:jc w:val="left"/>
        <w:rPr>
          <w:sz w:val="28"/>
          <w:szCs w:val="28"/>
        </w:rPr>
      </w:pPr>
      <w:r>
        <w:rPr>
          <w:rFonts w:hint="eastAsia"/>
          <w:sz w:val="28"/>
          <w:szCs w:val="28"/>
        </w:rPr>
        <w:sym w:font="Wingdings 2" w:char="F0A2"/>
      </w:r>
      <w:r>
        <w:rPr>
          <w:rFonts w:hint="eastAsia"/>
          <w:sz w:val="28"/>
          <w:szCs w:val="28"/>
        </w:rPr>
        <w:t xml:space="preserve"> </w:t>
      </w:r>
      <w:r>
        <w:rPr>
          <w:rFonts w:hint="eastAsia"/>
          <w:sz w:val="28"/>
          <w:szCs w:val="28"/>
        </w:rPr>
        <w:t>几种常用的微机差动保护的参数设置说明</w:t>
      </w:r>
    </w:p>
    <w:p w:rsidR="0041137F" w:rsidRDefault="00907560">
      <w:pPr>
        <w:ind w:left="316" w:hangingChars="150" w:hanging="316"/>
        <w:rPr>
          <w:rFonts w:ascii="Arial" w:hAnsi="Arial" w:cs="Arial"/>
        </w:rPr>
      </w:pPr>
      <w:r>
        <w:rPr>
          <w:rFonts w:ascii="Arial" w:eastAsia="黑体" w:hAnsi="Arial" w:cs="Arial" w:hint="eastAsia"/>
          <w:b/>
          <w:bCs/>
          <w:szCs w:val="21"/>
        </w:rPr>
        <w:sym w:font="Wingdings 2" w:char="F097"/>
      </w:r>
      <w:r>
        <w:rPr>
          <w:rFonts w:ascii="Arial" w:eastAsia="黑体" w:hAnsi="Arial" w:cs="Arial" w:hint="eastAsia"/>
          <w:bCs/>
          <w:sz w:val="24"/>
        </w:rPr>
        <w:t xml:space="preserve">  </w:t>
      </w:r>
      <w:r>
        <w:rPr>
          <w:rFonts w:ascii="Arial" w:hAnsi="Arial" w:cs="Arial" w:hint="eastAsia"/>
        </w:rPr>
        <w:t>差动模块可用</w:t>
      </w:r>
      <w:r>
        <w:rPr>
          <w:rFonts w:ascii="Arial" w:hAnsi="Arial" w:cs="Arial" w:hint="eastAsia"/>
        </w:rPr>
        <w:t>3</w:t>
      </w:r>
      <w:r>
        <w:rPr>
          <w:rFonts w:ascii="Arial" w:hAnsi="Arial" w:cs="Arial" w:hint="eastAsia"/>
        </w:rPr>
        <w:t>路电流进行试验。当用</w:t>
      </w:r>
      <w:r>
        <w:rPr>
          <w:rFonts w:ascii="Arial" w:hAnsi="Arial" w:cs="Arial" w:hint="eastAsia"/>
        </w:rPr>
        <w:t>3</w:t>
      </w:r>
      <w:r>
        <w:rPr>
          <w:rFonts w:ascii="Arial" w:hAnsi="Arial" w:cs="Arial" w:hint="eastAsia"/>
        </w:rPr>
        <w:t>路电流试验时，每相电流最大输出到</w:t>
      </w:r>
      <w:r>
        <w:rPr>
          <w:rFonts w:ascii="Arial" w:hAnsi="Arial" w:cs="Arial" w:hint="eastAsia"/>
        </w:rPr>
        <w:t>40A</w:t>
      </w:r>
      <w:r>
        <w:rPr>
          <w:rFonts w:ascii="Arial" w:hAnsi="Arial" w:cs="Arial" w:hint="eastAsia"/>
        </w:rPr>
        <w:t>。</w:t>
      </w:r>
    </w:p>
    <w:p w:rsidR="0041137F" w:rsidRDefault="00907560">
      <w:pPr>
        <w:ind w:left="316" w:hangingChars="150" w:hanging="316"/>
        <w:rPr>
          <w:rFonts w:ascii="Arial" w:hAnsi="Arial" w:cs="Arial"/>
        </w:rPr>
      </w:pPr>
      <w:r>
        <w:rPr>
          <w:rFonts w:ascii="Arial" w:hAnsi="Arial" w:cs="Arial"/>
          <w:b/>
        </w:rPr>
        <w:t>●</w:t>
      </w:r>
      <w:r>
        <w:rPr>
          <w:rFonts w:ascii="Arial" w:hAnsi="Arial" w:cs="Arial" w:hint="eastAsia"/>
        </w:rPr>
        <w:t xml:space="preserve">  3</w:t>
      </w:r>
      <w:r>
        <w:rPr>
          <w:rFonts w:ascii="Arial" w:hAnsi="Arial" w:cs="Arial" w:hint="eastAsia"/>
        </w:rPr>
        <w:t>路电流差动时，按说明书“差动保护”章节中的接线图进行接线</w:t>
      </w:r>
    </w:p>
    <w:p w:rsidR="0041137F" w:rsidRDefault="00907560">
      <w:pPr>
        <w:ind w:left="316" w:hangingChars="150" w:hanging="316"/>
        <w:rPr>
          <w:rFonts w:ascii="Arial" w:hAnsi="Arial" w:cs="Arial"/>
        </w:rPr>
      </w:pPr>
      <w:r>
        <w:rPr>
          <w:rFonts w:ascii="Arial" w:hAnsi="Arial" w:cs="Arial" w:hint="eastAsia"/>
          <w:b/>
        </w:rPr>
        <w:sym w:font="Wingdings 2" w:char="F097"/>
      </w:r>
      <w:r>
        <w:rPr>
          <w:rFonts w:ascii="Arial" w:eastAsia="黑体" w:hAnsi="Arial" w:cs="Arial" w:hint="eastAsia"/>
          <w:bCs/>
          <w:szCs w:val="21"/>
        </w:rPr>
        <w:t xml:space="preserve">  </w:t>
      </w:r>
      <w:r>
        <w:rPr>
          <w:rFonts w:ascii="Arial" w:hAnsi="Arial" w:cs="Arial"/>
        </w:rPr>
        <w:t>大部分保护的参数定值直接给出电流值，比如，差动门槛值：</w:t>
      </w:r>
      <w:r>
        <w:rPr>
          <w:rFonts w:ascii="Arial" w:hAnsi="Arial" w:cs="Arial"/>
        </w:rPr>
        <w:t>2A</w:t>
      </w:r>
      <w:r>
        <w:rPr>
          <w:rFonts w:ascii="Arial" w:hAnsi="Arial" w:cs="Arial"/>
        </w:rPr>
        <w:t>，单位为：</w:t>
      </w:r>
      <w:r>
        <w:rPr>
          <w:rFonts w:ascii="Arial" w:hAnsi="Arial" w:cs="Arial"/>
        </w:rPr>
        <w:t>A</w:t>
      </w:r>
      <w:r>
        <w:rPr>
          <w:rFonts w:ascii="Arial" w:hAnsi="Arial" w:cs="Arial"/>
        </w:rPr>
        <w:t>。但也有部分保护给出的各项定值不是电流值，而只是一个系数。比如，差动门槛值：</w:t>
      </w:r>
      <w:r>
        <w:rPr>
          <w:rFonts w:ascii="Arial" w:hAnsi="Arial" w:cs="Arial"/>
        </w:rPr>
        <w:t>0.3</w:t>
      </w:r>
      <w:r>
        <w:rPr>
          <w:rFonts w:ascii="Arial" w:hAnsi="Arial" w:cs="Arial"/>
        </w:rPr>
        <w:t>，没有单位。实际上，这是以</w:t>
      </w:r>
      <w:r>
        <w:rPr>
          <w:rFonts w:ascii="Arial" w:hAnsi="Arial" w:cs="Arial"/>
        </w:rPr>
        <w:t>“</w:t>
      </w:r>
      <w:r>
        <w:rPr>
          <w:rFonts w:ascii="Arial" w:hAnsi="Arial" w:cs="Arial"/>
        </w:rPr>
        <w:t>标么值</w:t>
      </w:r>
      <w:r>
        <w:rPr>
          <w:rFonts w:ascii="Arial" w:hAnsi="Arial" w:cs="Arial"/>
        </w:rPr>
        <w:t>”</w:t>
      </w:r>
      <w:r>
        <w:rPr>
          <w:rFonts w:ascii="Arial" w:hAnsi="Arial" w:cs="Arial"/>
        </w:rPr>
        <w:t>的形式给出保护定值。将标么值转换为实际的电流，一般可按以下方法：实际的电流值</w:t>
      </w:r>
      <w:r>
        <w:rPr>
          <w:rFonts w:ascii="Arial" w:hAnsi="Arial" w:cs="Arial"/>
        </w:rPr>
        <w:t>=</w:t>
      </w:r>
      <w:r>
        <w:rPr>
          <w:rFonts w:ascii="Arial" w:hAnsi="Arial" w:cs="Arial"/>
        </w:rPr>
        <w:t>标么值</w:t>
      </w:r>
      <w:r>
        <w:rPr>
          <w:rFonts w:ascii="Arial" w:hAnsi="Arial" w:cs="Arial"/>
        </w:rPr>
        <w:t>×</w:t>
      </w:r>
      <w:r>
        <w:rPr>
          <w:rFonts w:ascii="Arial" w:hAnsi="Arial" w:cs="Arial"/>
        </w:rPr>
        <w:t>高压侧额定电流。</w:t>
      </w:r>
    </w:p>
    <w:p w:rsidR="0041137F" w:rsidRDefault="00907560">
      <w:r>
        <w:rPr>
          <w:rFonts w:ascii="Arial" w:hAnsi="Arial" w:cs="Arial"/>
          <w:b/>
        </w:rPr>
        <w:t>●</w:t>
      </w:r>
      <w:r>
        <w:t xml:space="preserve">  </w:t>
      </w:r>
      <w:r>
        <w:t>额定电流的计算方法</w:t>
      </w:r>
    </w:p>
    <w:p w:rsidR="0041137F" w:rsidRDefault="00907560">
      <w:pPr>
        <w:ind w:firstLineChars="1200" w:firstLine="2520"/>
      </w:pPr>
      <w:r>
        <w:t>Ie1=Sn/</w:t>
      </w:r>
      <w:r>
        <w:t>（</w:t>
      </w:r>
      <w:r>
        <w:t>1.732</w:t>
      </w:r>
      <w:r>
        <w:t>﹡</w:t>
      </w:r>
      <w:r>
        <w:t>U1n</w:t>
      </w:r>
      <w:r>
        <w:t>﹡</w:t>
      </w:r>
      <w:r>
        <w:t>CT1</w:t>
      </w:r>
      <w:r>
        <w:t>）</w:t>
      </w:r>
    </w:p>
    <w:p w:rsidR="0041137F" w:rsidRDefault="00907560">
      <w:pPr>
        <w:ind w:firstLineChars="1200" w:firstLine="2520"/>
      </w:pPr>
      <w:r>
        <w:t>Ie2=Sn/</w:t>
      </w:r>
      <w:r>
        <w:t>（</w:t>
      </w:r>
      <w:r>
        <w:t>1.732</w:t>
      </w:r>
      <w:r>
        <w:t>﹡</w:t>
      </w:r>
      <w:r>
        <w:t>U2n</w:t>
      </w:r>
      <w:r>
        <w:t>﹡</w:t>
      </w:r>
      <w:r>
        <w:t>CT2</w:t>
      </w:r>
      <w:r>
        <w:t>）</w:t>
      </w:r>
    </w:p>
    <w:p w:rsidR="0041137F" w:rsidRDefault="00907560">
      <w:r>
        <w:t>注释：</w:t>
      </w:r>
    </w:p>
    <w:p w:rsidR="0041137F" w:rsidRDefault="00907560">
      <w:pPr>
        <w:ind w:firstLineChars="342" w:firstLine="718"/>
      </w:pPr>
      <w:r>
        <w:t>Ie1</w:t>
      </w:r>
      <w:r>
        <w:t>、</w:t>
      </w:r>
      <w:r>
        <w:t>Ie2——</w:t>
      </w:r>
      <w:r>
        <w:t>变压器</w:t>
      </w:r>
      <w:r>
        <w:t>I</w:t>
      </w:r>
      <w:r>
        <w:t>、</w:t>
      </w:r>
      <w:r>
        <w:t>II</w:t>
      </w:r>
      <w:r>
        <w:t>侧二次额定电流</w:t>
      </w:r>
    </w:p>
    <w:p w:rsidR="0041137F" w:rsidRDefault="00907560">
      <w:pPr>
        <w:ind w:firstLineChars="342" w:firstLine="718"/>
      </w:pPr>
      <w:r>
        <w:t>Sn——</w:t>
      </w:r>
      <w:r>
        <w:t>变压器最大额定容量</w:t>
      </w:r>
    </w:p>
    <w:p w:rsidR="0041137F" w:rsidRDefault="00907560">
      <w:pPr>
        <w:ind w:firstLineChars="342" w:firstLine="718"/>
      </w:pPr>
      <w:r>
        <w:t>U1n</w:t>
      </w:r>
      <w:r>
        <w:t>、</w:t>
      </w:r>
      <w:r>
        <w:t>U2n——</w:t>
      </w:r>
      <w:r>
        <w:t>变压器</w:t>
      </w:r>
      <w:r>
        <w:t>I</w:t>
      </w:r>
      <w:r>
        <w:t>、</w:t>
      </w:r>
      <w:r>
        <w:t>II</w:t>
      </w:r>
      <w:r>
        <w:t>侧一次额定电压</w:t>
      </w:r>
    </w:p>
    <w:p w:rsidR="0041137F" w:rsidRDefault="00907560">
      <w:pPr>
        <w:ind w:firstLineChars="342" w:firstLine="718"/>
      </w:pPr>
      <w:r>
        <w:t>CT1</w:t>
      </w:r>
      <w:r>
        <w:t>、</w:t>
      </w:r>
      <w:r>
        <w:t>CT2——</w:t>
      </w:r>
      <w:r>
        <w:t>变压器</w:t>
      </w:r>
      <w:r>
        <w:t>I</w:t>
      </w:r>
      <w:r>
        <w:t>、</w:t>
      </w:r>
      <w:r>
        <w:t>II</w:t>
      </w:r>
      <w:r>
        <w:t>侧</w:t>
      </w:r>
      <w:r>
        <w:t>CT</w:t>
      </w:r>
      <w:r>
        <w:t>变比值</w:t>
      </w:r>
    </w:p>
    <w:p w:rsidR="0041137F" w:rsidRDefault="00907560">
      <w:r>
        <w:t>备注：</w:t>
      </w:r>
    </w:p>
    <w:p w:rsidR="0041137F" w:rsidRDefault="00907560">
      <w:pPr>
        <w:ind w:firstLineChars="220" w:firstLine="462"/>
      </w:pPr>
      <w:r>
        <w:t>有的保护自身有计算功能，可能会发现：其计算出的</w:t>
      </w:r>
      <w:r>
        <w:t>Ie1</w:t>
      </w:r>
      <w:r>
        <w:t>、</w:t>
      </w:r>
      <w:r>
        <w:t>Ie2</w:t>
      </w:r>
      <w:r>
        <w:t>未考虑上述公式里的</w:t>
      </w:r>
      <w:r>
        <w:t>1.732</w:t>
      </w:r>
      <w:r>
        <w:t>。比如，计算</w:t>
      </w:r>
      <w:r>
        <w:t>Ie1</w:t>
      </w:r>
      <w:r>
        <w:t>时，直接按公式：</w:t>
      </w:r>
      <w:r>
        <w:t>Ie1=Sn/</w:t>
      </w:r>
      <w:r>
        <w:t>（</w:t>
      </w:r>
      <w:r>
        <w:t>1.732</w:t>
      </w:r>
      <w:r>
        <w:t>﹡</w:t>
      </w:r>
      <w:r>
        <w:t>U1n</w:t>
      </w:r>
      <w:r>
        <w:t>﹡</w:t>
      </w:r>
      <w:r>
        <w:t>CT1</w:t>
      </w:r>
      <w:r>
        <w:t>）。这是因为其在计算差动、制动电流时，在平衡系数中考虑了</w:t>
      </w:r>
      <w:r>
        <w:t>1.732</w:t>
      </w:r>
      <w:r>
        <w:t>的关系。</w:t>
      </w:r>
    </w:p>
    <w:p w:rsidR="0041137F" w:rsidRDefault="00907560">
      <w:pPr>
        <w:ind w:firstLineChars="171" w:firstLine="359"/>
      </w:pPr>
      <w:r>
        <w:t>以变压器</w:t>
      </w:r>
      <w:r>
        <w:t>Y/Y/△-11</w:t>
      </w:r>
      <w:r>
        <w:t>接线为例，各侧平衡系数（以</w:t>
      </w:r>
      <w:r>
        <w:t>K1</w:t>
      </w:r>
      <w:r>
        <w:t>、</w:t>
      </w:r>
      <w:r>
        <w:t>K2</w:t>
      </w:r>
      <w:r>
        <w:t>、</w:t>
      </w:r>
      <w:r>
        <w:t>K3</w:t>
      </w:r>
      <w:r>
        <w:t>表示）的计算方法如下：</w:t>
      </w:r>
    </w:p>
    <w:p w:rsidR="0041137F" w:rsidRDefault="00907560">
      <w:pPr>
        <w:pStyle w:val="a7"/>
        <w:ind w:firstLineChars="1200" w:firstLine="2520"/>
        <w:jc w:val="both"/>
      </w:pPr>
      <w:r>
        <w:t>K1=1/1.732=0.577</w:t>
      </w:r>
    </w:p>
    <w:p w:rsidR="0041137F" w:rsidRDefault="00907560">
      <w:pPr>
        <w:ind w:firstLineChars="1200" w:firstLine="2520"/>
      </w:pPr>
      <w:r>
        <w:t>K2=U2n</w:t>
      </w:r>
      <w:r>
        <w:t>﹡</w:t>
      </w:r>
      <w:r>
        <w:t>CT2/</w:t>
      </w:r>
      <w:r>
        <w:t>（</w:t>
      </w:r>
      <w:r>
        <w:t>1.732</w:t>
      </w:r>
      <w:r>
        <w:t>﹡</w:t>
      </w:r>
      <w:r>
        <w:t>U1n</w:t>
      </w:r>
      <w:r>
        <w:t>﹡</w:t>
      </w:r>
      <w:r>
        <w:t>CT1</w:t>
      </w:r>
      <w:r>
        <w:t>）</w:t>
      </w:r>
    </w:p>
    <w:p w:rsidR="0041137F" w:rsidRDefault="00907560">
      <w:pPr>
        <w:ind w:firstLineChars="1200" w:firstLine="2520"/>
      </w:pPr>
      <w:r>
        <w:t>K2=U3n</w:t>
      </w:r>
      <w:r>
        <w:t>﹡</w:t>
      </w:r>
      <w:r>
        <w:t>CT3/</w:t>
      </w:r>
      <w:r>
        <w:t>（</w:t>
      </w:r>
      <w:r>
        <w:t>U1n</w:t>
      </w:r>
      <w:r>
        <w:t>﹡</w:t>
      </w:r>
      <w:r>
        <w:t>CT1</w:t>
      </w:r>
      <w:r>
        <w:t>）</w:t>
      </w:r>
    </w:p>
    <w:p w:rsidR="0041137F" w:rsidRDefault="00907560">
      <w:pPr>
        <w:ind w:firstLineChars="171" w:firstLine="359"/>
      </w:pPr>
      <w:r>
        <w:t>如果将高压侧平衡系数设置为</w:t>
      </w:r>
      <w:r>
        <w:t>1</w:t>
      </w:r>
      <w:r>
        <w:t>，其它侧统一归算至高压侧时，计算公式如下：</w:t>
      </w:r>
    </w:p>
    <w:p w:rsidR="0041137F" w:rsidRDefault="00907560">
      <w:pPr>
        <w:ind w:firstLineChars="1200" w:firstLine="2520"/>
      </w:pPr>
      <w:r>
        <w:lastRenderedPageBreak/>
        <w:t>K1=1</w:t>
      </w:r>
    </w:p>
    <w:p w:rsidR="0041137F" w:rsidRDefault="00907560">
      <w:pPr>
        <w:ind w:firstLineChars="1200" w:firstLine="2520"/>
      </w:pPr>
      <w:r>
        <w:t>K2=U2n</w:t>
      </w:r>
      <w:r>
        <w:t>﹡</w:t>
      </w:r>
      <w:r>
        <w:t>CT2/</w:t>
      </w:r>
      <w:r>
        <w:t>（</w:t>
      </w:r>
      <w:r>
        <w:t>U1n</w:t>
      </w:r>
      <w:r>
        <w:t>﹡</w:t>
      </w:r>
      <w:r>
        <w:t>CT1</w:t>
      </w:r>
      <w:r>
        <w:t>）</w:t>
      </w:r>
    </w:p>
    <w:p w:rsidR="0041137F" w:rsidRDefault="00907560">
      <w:pPr>
        <w:ind w:firstLineChars="1200" w:firstLine="2520"/>
      </w:pPr>
      <w:r>
        <w:t>K2=1.732</w:t>
      </w:r>
      <w:r>
        <w:t>﹡</w:t>
      </w:r>
      <w:r>
        <w:t>U3n</w:t>
      </w:r>
      <w:r>
        <w:t>﹡</w:t>
      </w:r>
      <w:r>
        <w:t>CT3/</w:t>
      </w:r>
      <w:r>
        <w:t>（</w:t>
      </w:r>
      <w:r>
        <w:t>U1n</w:t>
      </w:r>
      <w:r>
        <w:t>﹡</w:t>
      </w:r>
      <w:r>
        <w:t>CT1</w:t>
      </w:r>
      <w:r>
        <w:t>）</w:t>
      </w:r>
    </w:p>
    <w:p w:rsidR="0041137F" w:rsidRDefault="00907560">
      <w:pPr>
        <w:ind w:firstLineChars="171" w:firstLine="359"/>
      </w:pPr>
      <w:r>
        <w:t>以电流的方式来计算平衡系数的方法一般是：</w:t>
      </w:r>
    </w:p>
    <w:p w:rsidR="0041137F" w:rsidRDefault="00907560">
      <w:pPr>
        <w:ind w:firstLineChars="1200" w:firstLine="2520"/>
      </w:pPr>
      <w:r>
        <w:t>K1=1</w:t>
      </w:r>
    </w:p>
    <w:p w:rsidR="0041137F" w:rsidRDefault="00907560">
      <w:pPr>
        <w:ind w:firstLineChars="1200" w:firstLine="2520"/>
      </w:pPr>
      <w:r>
        <w:t>K2=Ie1/Ie2</w:t>
      </w:r>
    </w:p>
    <w:p w:rsidR="0041137F" w:rsidRDefault="00907560">
      <w:pPr>
        <w:ind w:firstLineChars="1200" w:firstLine="2520"/>
      </w:pPr>
      <w:r>
        <w:t>K2= Ie1/Ie3</w:t>
      </w:r>
    </w:p>
    <w:p w:rsidR="0041137F" w:rsidRDefault="00907560">
      <w:r>
        <w:t>注释：</w:t>
      </w:r>
    </w:p>
    <w:p w:rsidR="0041137F" w:rsidRDefault="00907560">
      <w:pPr>
        <w:ind w:firstLineChars="342" w:firstLine="718"/>
      </w:pPr>
      <w:r>
        <w:t>K1</w:t>
      </w:r>
      <w:r>
        <w:t>、</w:t>
      </w:r>
      <w:r>
        <w:t>K2</w:t>
      </w:r>
      <w:r>
        <w:t>、</w:t>
      </w:r>
      <w:r>
        <w:t>K3——</w:t>
      </w:r>
      <w:r>
        <w:t>变压器</w:t>
      </w:r>
      <w:r>
        <w:t>I</w:t>
      </w:r>
      <w:r>
        <w:t>、</w:t>
      </w:r>
      <w:r>
        <w:t>II</w:t>
      </w:r>
      <w:r>
        <w:t>、</w:t>
      </w:r>
      <w:r>
        <w:t>III</w:t>
      </w:r>
      <w:r>
        <w:t>侧平衡系数</w:t>
      </w:r>
    </w:p>
    <w:p w:rsidR="0041137F" w:rsidRDefault="00907560">
      <w:pPr>
        <w:ind w:firstLineChars="342" w:firstLine="718"/>
      </w:pPr>
      <w:r>
        <w:t>Ie1</w:t>
      </w:r>
      <w:r>
        <w:t>、</w:t>
      </w:r>
      <w:r>
        <w:t>Ie2</w:t>
      </w:r>
      <w:r>
        <w:t>、</w:t>
      </w:r>
      <w:r>
        <w:t>Ie3——</w:t>
      </w:r>
      <w:r>
        <w:t>变压器</w:t>
      </w:r>
      <w:r>
        <w:t>I</w:t>
      </w:r>
      <w:r>
        <w:t>、</w:t>
      </w:r>
      <w:r>
        <w:t>II</w:t>
      </w:r>
      <w:r>
        <w:t>、</w:t>
      </w:r>
      <w:r>
        <w:t>III</w:t>
      </w:r>
      <w:r>
        <w:t>侧二次额定电流</w:t>
      </w:r>
    </w:p>
    <w:p w:rsidR="0041137F" w:rsidRDefault="00907560">
      <w:pPr>
        <w:ind w:firstLineChars="342" w:firstLine="718"/>
      </w:pPr>
      <w:r>
        <w:t>U1n</w:t>
      </w:r>
      <w:r>
        <w:t>、</w:t>
      </w:r>
      <w:r>
        <w:t>U2n</w:t>
      </w:r>
      <w:r>
        <w:t>、</w:t>
      </w:r>
      <w:r>
        <w:t>U3n——</w:t>
      </w:r>
      <w:r>
        <w:t>变压器</w:t>
      </w:r>
      <w:r>
        <w:t>I</w:t>
      </w:r>
      <w:r>
        <w:t>、</w:t>
      </w:r>
      <w:r>
        <w:t>II</w:t>
      </w:r>
      <w:r>
        <w:t>、</w:t>
      </w:r>
      <w:r>
        <w:t>III</w:t>
      </w:r>
      <w:r>
        <w:t>侧一次额定电压</w:t>
      </w:r>
    </w:p>
    <w:p w:rsidR="0041137F" w:rsidRDefault="00907560">
      <w:pPr>
        <w:ind w:firstLineChars="342" w:firstLine="718"/>
      </w:pPr>
      <w:r>
        <w:t>CT1</w:t>
      </w:r>
      <w:r>
        <w:t>、</w:t>
      </w:r>
      <w:r>
        <w:t>CT2</w:t>
      </w:r>
      <w:r>
        <w:t>、</w:t>
      </w:r>
      <w:r>
        <w:t>CT3——</w:t>
      </w:r>
      <w:r>
        <w:t>变压器</w:t>
      </w:r>
      <w:r>
        <w:t>I</w:t>
      </w:r>
      <w:r>
        <w:t>、</w:t>
      </w:r>
      <w:r>
        <w:t>II</w:t>
      </w:r>
      <w:r>
        <w:t>、</w:t>
      </w:r>
      <w:r>
        <w:t>III</w:t>
      </w:r>
      <w:r>
        <w:t>侧</w:t>
      </w:r>
      <w:r>
        <w:t>CT</w:t>
      </w:r>
      <w:r>
        <w:t>变比值</w:t>
      </w:r>
    </w:p>
    <w:p w:rsidR="0041137F" w:rsidRDefault="00907560">
      <w:r>
        <w:t>备注：</w:t>
      </w:r>
    </w:p>
    <w:p w:rsidR="0041137F" w:rsidRDefault="00907560">
      <w:pPr>
        <w:ind w:firstLineChars="220" w:firstLine="462"/>
      </w:pPr>
      <w:r>
        <w:t>差动保护的平衡系数不一而同，有的保护的计算方法可能与上述不同，试验时请参考相应的说明书。比如，南瑞的</w:t>
      </w:r>
      <w:r>
        <w:t>RCS-978</w:t>
      </w:r>
      <w:r>
        <w:t>保护，其计算平衡系数的方法如下：</w:t>
      </w:r>
    </w:p>
    <w:p w:rsidR="0041137F" w:rsidRDefault="00907560" w:rsidP="000E1CF9">
      <w:pPr>
        <w:ind w:firstLineChars="578" w:firstLine="1214"/>
      </w:pPr>
      <w:r>
        <w:t>Kph=Kb*I2n-min/ I2n</w:t>
      </w:r>
      <w:r>
        <w:t>，其中</w:t>
      </w:r>
      <w:r>
        <w:t>Kb=min</w:t>
      </w:r>
      <w:r>
        <w:t>（</w:t>
      </w:r>
      <w:r>
        <w:t>I2n-max/I2n-min</w:t>
      </w:r>
      <w:r>
        <w:t>，</w:t>
      </w:r>
      <w:r>
        <w:t>4</w:t>
      </w:r>
      <w:r>
        <w:t>）</w:t>
      </w:r>
    </w:p>
    <w:p w:rsidR="0041137F" w:rsidRDefault="00907560">
      <w:pPr>
        <w:spacing w:line="240" w:lineRule="atLeast"/>
        <w:ind w:firstLineChars="220" w:firstLine="462"/>
      </w:pPr>
      <w:r>
        <w:t>式中</w:t>
      </w:r>
      <w:r>
        <w:t>I2n</w:t>
      </w:r>
      <w:r>
        <w:t>为变压器计算侧二次额定电流，</w:t>
      </w:r>
      <w:r>
        <w:t>I2n-min</w:t>
      </w:r>
      <w:r>
        <w:t>为变压器各侧二次额定电流值中的最小值，</w:t>
      </w:r>
      <w:r>
        <w:t>I2n-max</w:t>
      </w:r>
      <w:r>
        <w:t>为变压器各侧二次额定电流值中的最大值。</w:t>
      </w:r>
    </w:p>
    <w:p w:rsidR="0041137F" w:rsidRDefault="00907560">
      <w:pPr>
        <w:rPr>
          <w:rFonts w:ascii="Arial" w:eastAsia="黑体" w:hAnsi="Arial" w:cs="Arial"/>
          <w:sz w:val="24"/>
        </w:rPr>
      </w:pPr>
      <w:r>
        <w:rPr>
          <w:rFonts w:ascii="Arial" w:eastAsia="黑体" w:hAnsi="Arial" w:cs="Arial" w:hint="eastAsia"/>
          <w:bCs/>
          <w:sz w:val="28"/>
          <w:szCs w:val="28"/>
        </w:rPr>
        <w:sym w:font="Wingdings 2" w:char="F0BF"/>
      </w:r>
      <w:r>
        <w:t xml:space="preserve"> </w:t>
      </w:r>
      <w:r>
        <w:rPr>
          <w:rFonts w:ascii="Arial" w:eastAsia="黑体" w:hAnsi="Arial" w:cs="Arial"/>
          <w:sz w:val="24"/>
        </w:rPr>
        <w:t>北京四方：</w:t>
      </w:r>
      <w:r>
        <w:rPr>
          <w:rFonts w:ascii="Arial" w:eastAsia="黑体" w:hAnsi="Arial" w:cs="Arial"/>
          <w:sz w:val="24"/>
        </w:rPr>
        <w:t>CST-141B</w:t>
      </w:r>
      <w:r>
        <w:rPr>
          <w:rFonts w:ascii="Arial" w:eastAsia="黑体" w:hAnsi="Arial" w:cs="Arial"/>
          <w:sz w:val="24"/>
        </w:rPr>
        <w:t>，</w:t>
      </w:r>
      <w:r>
        <w:rPr>
          <w:rFonts w:ascii="Arial" w:eastAsia="黑体" w:hAnsi="Arial" w:cs="Arial"/>
          <w:sz w:val="24"/>
        </w:rPr>
        <w:t>-200B</w:t>
      </w:r>
      <w:r>
        <w:rPr>
          <w:rFonts w:ascii="Arial" w:eastAsia="黑体" w:hAnsi="Arial" w:cs="Arial"/>
          <w:sz w:val="24"/>
        </w:rPr>
        <w:t>系列（高压侧相位调整）</w:t>
      </w:r>
    </w:p>
    <w:p w:rsidR="0041137F" w:rsidRDefault="00907560">
      <w:pPr>
        <w:pStyle w:val="af3"/>
        <w:ind w:leftChars="0" w:left="0"/>
      </w:pPr>
      <w:r>
        <w:t>比率制动公式：</w:t>
      </w:r>
    </w:p>
    <w:p w:rsidR="0041137F" w:rsidRDefault="00907560" w:rsidP="000E1CF9">
      <w:pPr>
        <w:ind w:left="420" w:firstLineChars="657" w:firstLine="1380"/>
      </w:pPr>
      <w:r>
        <w:t>双绕组，</w:t>
      </w:r>
      <w:r>
        <w:t>Y/△-11</w:t>
      </w:r>
      <w:r>
        <w:t>：</w:t>
      </w:r>
      <w:r>
        <w:t>Id=|I1+I2|</w:t>
      </w:r>
      <w:r>
        <w:t>，</w:t>
      </w:r>
      <w:r>
        <w:t>Ir=|I1-I2|/2</w:t>
      </w:r>
    </w:p>
    <w:p w:rsidR="0041137F" w:rsidRDefault="00907560">
      <w:pPr>
        <w:ind w:left="420" w:firstLineChars="1085" w:firstLine="2278"/>
      </w:pPr>
      <w:r>
        <w:t>平衡系数：</w:t>
      </w:r>
      <w:r>
        <w:t>K1=1</w:t>
      </w:r>
      <w:r>
        <w:t>，</w:t>
      </w:r>
      <w:r>
        <w:t>K2=Kpl</w:t>
      </w:r>
    </w:p>
    <w:p w:rsidR="0041137F" w:rsidRDefault="00907560" w:rsidP="000E1CF9">
      <w:pPr>
        <w:ind w:left="420" w:firstLineChars="657" w:firstLine="1380"/>
      </w:pPr>
      <w:r>
        <w:t>三绕组，</w:t>
      </w:r>
      <w:r>
        <w:t>Y/Y/△-11</w:t>
      </w:r>
      <w:r>
        <w:t>：</w:t>
      </w:r>
      <w:r>
        <w:t>Id=|I1+I2+I3|</w:t>
      </w:r>
      <w:r>
        <w:t>，</w:t>
      </w:r>
      <w:r>
        <w:t>Ir=Max{|I1|</w:t>
      </w:r>
      <w:r>
        <w:t>、</w:t>
      </w:r>
      <w:r>
        <w:t>|I2|</w:t>
      </w:r>
      <w:r>
        <w:t>、</w:t>
      </w:r>
      <w:r>
        <w:t>|I3|}</w:t>
      </w:r>
    </w:p>
    <w:p w:rsidR="0041137F" w:rsidRDefault="00907560">
      <w:pPr>
        <w:ind w:left="420" w:firstLineChars="1085" w:firstLine="2278"/>
      </w:pPr>
      <w:r>
        <w:t>平衡系数：</w:t>
      </w:r>
      <w:r>
        <w:t>K1=1</w:t>
      </w:r>
      <w:r>
        <w:t>，</w:t>
      </w:r>
      <w:r>
        <w:t>K2=Kpm</w:t>
      </w:r>
      <w:r>
        <w:t>，</w:t>
      </w:r>
      <w:r>
        <w:t>K3=Kpl</w:t>
      </w:r>
    </w:p>
    <w:p w:rsidR="0041137F" w:rsidRDefault="00907560">
      <w:r>
        <w:t>注释：</w:t>
      </w:r>
    </w:p>
    <w:p w:rsidR="0041137F" w:rsidRDefault="00907560">
      <w:pPr>
        <w:ind w:leftChars="342" w:left="1978" w:hangingChars="600" w:hanging="1260"/>
      </w:pPr>
      <w:r>
        <w:t>I1</w:t>
      </w:r>
      <w:r>
        <w:t>、</w:t>
      </w:r>
      <w:r>
        <w:t>I2</w:t>
      </w:r>
      <w:r>
        <w:t>、</w:t>
      </w:r>
      <w:r>
        <w:t>I3——</w:t>
      </w:r>
      <w:r>
        <w:t>实际均为矢量形式，这里以标量形式书写，且本身均考虑了平衡系数，以下同。</w:t>
      </w:r>
    </w:p>
    <w:p w:rsidR="0041137F" w:rsidRDefault="00907560">
      <w:pPr>
        <w:ind w:firstLineChars="342" w:firstLine="718"/>
      </w:pPr>
      <w:r>
        <w:t>Kpm</w:t>
      </w:r>
      <w:r>
        <w:t>、</w:t>
      </w:r>
      <w:r>
        <w:t>Kpl——</w:t>
      </w:r>
      <w:r>
        <w:t>分别为中、低压侧差动平衡系数定值</w:t>
      </w:r>
    </w:p>
    <w:p w:rsidR="0041137F" w:rsidRDefault="0041137F">
      <w:pPr>
        <w:ind w:firstLineChars="342" w:firstLine="718"/>
      </w:pPr>
    </w:p>
    <w:p w:rsidR="0041137F" w:rsidRDefault="00907560">
      <w:pPr>
        <w:rPr>
          <w:rFonts w:ascii="Arial" w:eastAsia="黑体" w:hAnsi="Arial" w:cs="Arial"/>
          <w:sz w:val="24"/>
        </w:rPr>
      </w:pPr>
      <w:r>
        <w:rPr>
          <w:rFonts w:ascii="Arial" w:eastAsia="黑体" w:hAnsi="Arial" w:cs="Arial" w:hint="eastAsia"/>
          <w:bCs/>
          <w:sz w:val="28"/>
          <w:szCs w:val="28"/>
        </w:rPr>
        <w:sym w:font="Wingdings 2" w:char="F0BF"/>
      </w:r>
      <w:r>
        <w:t xml:space="preserve"> </w:t>
      </w:r>
      <w:r>
        <w:rPr>
          <w:rFonts w:ascii="Arial" w:eastAsia="黑体" w:hAnsi="Arial" w:cs="Arial"/>
          <w:sz w:val="24"/>
        </w:rPr>
        <w:t>国电南自：</w:t>
      </w:r>
      <w:r>
        <w:rPr>
          <w:rFonts w:ascii="Arial" w:eastAsia="黑体" w:hAnsi="Arial" w:cs="Arial"/>
          <w:sz w:val="24"/>
        </w:rPr>
        <w:t>PST-641</w:t>
      </w:r>
      <w:r>
        <w:rPr>
          <w:rFonts w:ascii="Arial" w:eastAsia="黑体" w:hAnsi="Arial" w:cs="Arial"/>
          <w:sz w:val="24"/>
        </w:rPr>
        <w:t>（双绕变，</w:t>
      </w:r>
      <w:r>
        <w:rPr>
          <w:rFonts w:ascii="Arial" w:eastAsia="黑体" w:hAnsi="Arial" w:cs="Arial"/>
          <w:sz w:val="24"/>
        </w:rPr>
        <w:t>Y/△-11</w:t>
      </w:r>
      <w:r>
        <w:rPr>
          <w:rFonts w:ascii="Arial" w:eastAsia="黑体" w:hAnsi="Arial" w:cs="Arial"/>
          <w:sz w:val="24"/>
        </w:rPr>
        <w:t>，高压侧相位调整）</w:t>
      </w:r>
    </w:p>
    <w:p w:rsidR="0041137F" w:rsidRDefault="00907560">
      <w:r>
        <w:t>比率制动公式：</w:t>
      </w:r>
    </w:p>
    <w:p w:rsidR="0041137F" w:rsidRDefault="00907560" w:rsidP="000E1CF9">
      <w:pPr>
        <w:ind w:left="420" w:firstLineChars="657" w:firstLine="1380"/>
      </w:pPr>
      <w:r>
        <w:t>Id=|I1+I2|</w:t>
      </w:r>
      <w:r>
        <w:t>，</w:t>
      </w:r>
      <w:r>
        <w:t>Ir=|I1-I2|/2</w:t>
      </w:r>
    </w:p>
    <w:p w:rsidR="0041137F" w:rsidRDefault="00907560">
      <w:r>
        <w:t>平衡系数：</w:t>
      </w:r>
    </w:p>
    <w:p w:rsidR="0041137F" w:rsidRDefault="00907560" w:rsidP="000E1CF9">
      <w:pPr>
        <w:ind w:left="420" w:firstLineChars="657" w:firstLine="1380"/>
      </w:pPr>
      <w:r>
        <w:t>K1=1.732</w:t>
      </w:r>
      <w:r>
        <w:t>，</w:t>
      </w:r>
      <w:r>
        <w:t>K2=Ie1/Ie2</w:t>
      </w:r>
    </w:p>
    <w:p w:rsidR="0041137F" w:rsidRDefault="00907560">
      <w:r>
        <w:t>注释：</w:t>
      </w:r>
    </w:p>
    <w:p w:rsidR="0041137F" w:rsidRDefault="00907560">
      <w:pPr>
        <w:ind w:firstLineChars="342" w:firstLine="718"/>
      </w:pPr>
      <w:r>
        <w:t>Ie1</w:t>
      </w:r>
      <w:r>
        <w:t>、</w:t>
      </w:r>
      <w:r>
        <w:t>Ie2——</w:t>
      </w:r>
      <w:r>
        <w:t>高、低压侧的二次额定电流整定值</w:t>
      </w:r>
    </w:p>
    <w:p w:rsidR="0041137F" w:rsidRDefault="00907560">
      <w:r>
        <w:rPr>
          <w:rFonts w:ascii="Arial" w:eastAsia="黑体" w:hAnsi="Arial" w:cs="Arial" w:hint="eastAsia"/>
          <w:bCs/>
          <w:sz w:val="28"/>
          <w:szCs w:val="28"/>
        </w:rPr>
        <w:sym w:font="Wingdings 2" w:char="F0BF"/>
      </w:r>
      <w:r>
        <w:rPr>
          <w:rFonts w:ascii="Arial" w:eastAsia="黑体" w:hAnsi="Arial" w:cs="Arial"/>
          <w:sz w:val="24"/>
        </w:rPr>
        <w:t xml:space="preserve"> </w:t>
      </w:r>
      <w:r>
        <w:rPr>
          <w:rFonts w:ascii="Arial" w:eastAsia="黑体" w:hAnsi="Arial" w:cs="Arial"/>
          <w:sz w:val="24"/>
        </w:rPr>
        <w:t>国电南自：</w:t>
      </w:r>
      <w:r>
        <w:rPr>
          <w:rFonts w:ascii="Arial" w:eastAsia="黑体" w:hAnsi="Arial" w:cs="Arial"/>
          <w:sz w:val="24"/>
        </w:rPr>
        <w:t>PST-621/622</w:t>
      </w:r>
      <w:r>
        <w:rPr>
          <w:rFonts w:ascii="Arial" w:eastAsia="黑体" w:hAnsi="Arial" w:cs="Arial"/>
          <w:sz w:val="24"/>
        </w:rPr>
        <w:t>（三绕变，</w:t>
      </w:r>
      <w:r>
        <w:rPr>
          <w:rFonts w:ascii="Arial" w:eastAsia="黑体" w:hAnsi="Arial" w:cs="Arial"/>
          <w:sz w:val="24"/>
        </w:rPr>
        <w:t>Y/Y/△-11-12</w:t>
      </w:r>
      <w:r>
        <w:rPr>
          <w:rFonts w:ascii="Arial" w:eastAsia="黑体" w:hAnsi="Arial" w:cs="Arial"/>
          <w:sz w:val="24"/>
        </w:rPr>
        <w:t>，高压侧相位调整）</w:t>
      </w:r>
    </w:p>
    <w:p w:rsidR="0041137F" w:rsidRDefault="00907560">
      <w:r>
        <w:t>比率制动公式：</w:t>
      </w:r>
    </w:p>
    <w:p w:rsidR="0041137F" w:rsidRDefault="00907560" w:rsidP="000E1CF9">
      <w:pPr>
        <w:ind w:left="420" w:firstLineChars="657" w:firstLine="1380"/>
      </w:pPr>
      <w:r>
        <w:t>Id=|I1+I2+I3|</w:t>
      </w:r>
      <w:r>
        <w:t>，</w:t>
      </w:r>
      <w:r>
        <w:t>Ir=Max{|I1|</w:t>
      </w:r>
      <w:r>
        <w:t>、</w:t>
      </w:r>
      <w:r>
        <w:t>|I2|</w:t>
      </w:r>
      <w:r>
        <w:t>、</w:t>
      </w:r>
      <w:r>
        <w:t>|I3|}</w:t>
      </w:r>
    </w:p>
    <w:p w:rsidR="0041137F" w:rsidRDefault="00907560">
      <w:pPr>
        <w:pStyle w:val="af3"/>
        <w:ind w:leftChars="0" w:left="0"/>
        <w:rPr>
          <w:rFonts w:ascii="Arial" w:hAnsi="Arial" w:cs="Arial"/>
          <w:szCs w:val="24"/>
        </w:rPr>
      </w:pPr>
      <w:r>
        <w:rPr>
          <w:rFonts w:ascii="Arial" w:hAnsi="Arial" w:cs="Arial" w:hint="eastAsia"/>
          <w:szCs w:val="24"/>
        </w:rPr>
        <w:t>平衡系数：</w:t>
      </w:r>
    </w:p>
    <w:p w:rsidR="0041137F" w:rsidRDefault="00907560" w:rsidP="000E1CF9">
      <w:pPr>
        <w:ind w:left="420" w:firstLineChars="657" w:firstLine="1380"/>
        <w:rPr>
          <w:rFonts w:ascii="Arial" w:hAnsi="Arial" w:cs="Arial"/>
        </w:rPr>
      </w:pPr>
      <w:r>
        <w:rPr>
          <w:rFonts w:ascii="Arial" w:hAnsi="Arial" w:cs="Arial" w:hint="eastAsia"/>
        </w:rPr>
        <w:t>K1=1</w:t>
      </w:r>
      <w:r>
        <w:rPr>
          <w:rFonts w:ascii="Arial" w:hAnsi="Arial" w:cs="Arial" w:hint="eastAsia"/>
          <w:b/>
          <w:bCs/>
        </w:rPr>
        <w:t>.</w:t>
      </w:r>
      <w:r>
        <w:rPr>
          <w:rFonts w:ascii="Arial" w:hAnsi="Arial" w:cs="Arial" w:hint="eastAsia"/>
        </w:rPr>
        <w:t>732</w:t>
      </w:r>
      <w:r>
        <w:rPr>
          <w:rFonts w:ascii="Arial" w:hAnsi="Arial" w:cs="Arial" w:hint="eastAsia"/>
        </w:rPr>
        <w:t>，</w:t>
      </w:r>
      <w:r>
        <w:rPr>
          <w:rFonts w:ascii="Arial" w:hAnsi="Arial" w:cs="Arial" w:hint="eastAsia"/>
        </w:rPr>
        <w:t>K2=1.732</w:t>
      </w:r>
      <w:r>
        <w:rPr>
          <w:rFonts w:ascii="Arial" w:hAnsi="Arial" w:cs="Arial" w:hint="eastAsia"/>
        </w:rPr>
        <w:t>﹡</w:t>
      </w:r>
      <w:r>
        <w:rPr>
          <w:rFonts w:ascii="Arial" w:hAnsi="Arial" w:cs="Arial" w:hint="eastAsia"/>
        </w:rPr>
        <w:t>U2n</w:t>
      </w:r>
      <w:r>
        <w:rPr>
          <w:rFonts w:ascii="Arial" w:hAnsi="Arial" w:cs="Arial" w:hint="eastAsia"/>
        </w:rPr>
        <w:t>﹡</w:t>
      </w:r>
      <w:r>
        <w:rPr>
          <w:rFonts w:ascii="Arial" w:hAnsi="Arial" w:cs="Arial" w:hint="eastAsia"/>
        </w:rPr>
        <w:t>CT2/</w:t>
      </w:r>
      <w:r>
        <w:rPr>
          <w:rFonts w:ascii="Arial" w:hAnsi="Arial" w:cs="Arial" w:hint="eastAsia"/>
        </w:rPr>
        <w:t>（</w:t>
      </w:r>
      <w:r>
        <w:rPr>
          <w:rFonts w:ascii="Arial" w:hAnsi="Arial" w:cs="Arial" w:hint="eastAsia"/>
        </w:rPr>
        <w:t>U1n</w:t>
      </w:r>
      <w:r>
        <w:rPr>
          <w:rFonts w:ascii="Arial" w:hAnsi="Arial" w:cs="Arial" w:hint="eastAsia"/>
        </w:rPr>
        <w:t>﹡</w:t>
      </w:r>
      <w:r>
        <w:rPr>
          <w:rFonts w:ascii="Arial" w:hAnsi="Arial" w:cs="Arial" w:hint="eastAsia"/>
        </w:rPr>
        <w:t>CT1</w:t>
      </w:r>
      <w:r>
        <w:rPr>
          <w:rFonts w:ascii="Arial" w:hAnsi="Arial" w:cs="Arial" w:hint="eastAsia"/>
        </w:rPr>
        <w:t>），</w:t>
      </w:r>
    </w:p>
    <w:p w:rsidR="0041137F" w:rsidRDefault="00907560" w:rsidP="000E1CF9">
      <w:pPr>
        <w:ind w:left="420" w:firstLineChars="657" w:firstLine="1380"/>
        <w:rPr>
          <w:rFonts w:ascii="Arial" w:hAnsi="Arial" w:cs="Arial"/>
        </w:rPr>
      </w:pPr>
      <w:r>
        <w:rPr>
          <w:rFonts w:ascii="Arial" w:hAnsi="Arial" w:cs="Arial" w:hint="eastAsia"/>
        </w:rPr>
        <w:t>K3= U3n</w:t>
      </w:r>
      <w:r>
        <w:rPr>
          <w:rFonts w:ascii="Arial" w:hAnsi="Arial" w:cs="Arial" w:hint="eastAsia"/>
        </w:rPr>
        <w:t>﹡</w:t>
      </w:r>
      <w:r>
        <w:rPr>
          <w:rFonts w:ascii="Arial" w:hAnsi="Arial" w:cs="Arial" w:hint="eastAsia"/>
        </w:rPr>
        <w:t>CT3/</w:t>
      </w:r>
      <w:r>
        <w:rPr>
          <w:rFonts w:ascii="Arial" w:hAnsi="Arial" w:cs="Arial" w:hint="eastAsia"/>
        </w:rPr>
        <w:t>（</w:t>
      </w:r>
      <w:r>
        <w:rPr>
          <w:rFonts w:ascii="Arial" w:hAnsi="Arial" w:cs="Arial" w:hint="eastAsia"/>
        </w:rPr>
        <w:t>U1n</w:t>
      </w:r>
      <w:r>
        <w:rPr>
          <w:rFonts w:ascii="Arial" w:hAnsi="Arial" w:cs="Arial" w:hint="eastAsia"/>
        </w:rPr>
        <w:t>﹡</w:t>
      </w:r>
      <w:r>
        <w:rPr>
          <w:rFonts w:ascii="Arial" w:hAnsi="Arial" w:cs="Arial" w:hint="eastAsia"/>
        </w:rPr>
        <w:t>CT1</w:t>
      </w:r>
      <w:r>
        <w:rPr>
          <w:rFonts w:ascii="Arial" w:hAnsi="Arial" w:cs="Arial" w:hint="eastAsia"/>
        </w:rPr>
        <w:t>）</w:t>
      </w:r>
    </w:p>
    <w:p w:rsidR="0041137F" w:rsidRDefault="00907560">
      <w:pPr>
        <w:rPr>
          <w:rFonts w:ascii="Arial" w:hAnsi="Arial" w:cs="Arial"/>
        </w:rPr>
      </w:pPr>
      <w:r>
        <w:rPr>
          <w:rFonts w:ascii="Arial" w:eastAsia="黑体" w:hAnsi="Arial" w:cs="Arial" w:hint="eastAsia"/>
          <w:bCs/>
          <w:sz w:val="28"/>
          <w:szCs w:val="28"/>
        </w:rPr>
        <w:sym w:font="Wingdings 2" w:char="F0BF"/>
      </w:r>
      <w:r>
        <w:rPr>
          <w:rFonts w:ascii="Arial" w:eastAsia="黑体" w:hAnsi="Arial" w:cs="Arial" w:hint="eastAsia"/>
          <w:bCs/>
          <w:sz w:val="28"/>
          <w:szCs w:val="28"/>
        </w:rPr>
        <w:t xml:space="preserve"> </w:t>
      </w:r>
      <w:r>
        <w:rPr>
          <w:rFonts w:ascii="Arial" w:eastAsia="黑体" w:hAnsi="Arial" w:cs="Arial" w:hint="eastAsia"/>
          <w:sz w:val="24"/>
        </w:rPr>
        <w:t>国电南自：</w:t>
      </w:r>
      <w:r>
        <w:rPr>
          <w:rFonts w:ascii="Arial" w:eastAsia="黑体" w:hAnsi="Arial" w:cs="Arial" w:hint="eastAsia"/>
          <w:b/>
          <w:bCs/>
          <w:sz w:val="24"/>
        </w:rPr>
        <w:t>PST-1200</w:t>
      </w:r>
      <w:r>
        <w:rPr>
          <w:rFonts w:ascii="Arial" w:eastAsia="黑体" w:hAnsi="Arial" w:cs="Arial" w:hint="eastAsia"/>
          <w:sz w:val="24"/>
        </w:rPr>
        <w:t>（三绕变，</w:t>
      </w:r>
      <w:r>
        <w:rPr>
          <w:rFonts w:ascii="Arial" w:eastAsia="黑体" w:hAnsi="Arial" w:cs="Arial" w:hint="eastAsia"/>
          <w:b/>
          <w:bCs/>
          <w:sz w:val="24"/>
        </w:rPr>
        <w:t>Y/Y/</w:t>
      </w:r>
      <w:r>
        <w:rPr>
          <w:rFonts w:ascii="Arial" w:eastAsia="黑体" w:hAnsi="Arial" w:cs="Arial" w:hint="eastAsia"/>
          <w:b/>
          <w:bCs/>
          <w:sz w:val="24"/>
        </w:rPr>
        <w:t>△</w:t>
      </w:r>
      <w:r>
        <w:rPr>
          <w:rFonts w:ascii="Arial" w:eastAsia="黑体" w:hAnsi="Arial" w:cs="Arial" w:hint="eastAsia"/>
          <w:b/>
          <w:bCs/>
          <w:sz w:val="24"/>
        </w:rPr>
        <w:t>-11-12</w:t>
      </w:r>
      <w:r>
        <w:rPr>
          <w:rFonts w:ascii="Arial" w:eastAsia="黑体" w:hAnsi="Arial" w:cs="Arial" w:hint="eastAsia"/>
          <w:sz w:val="24"/>
        </w:rPr>
        <w:t>，高压侧相位调整）</w:t>
      </w:r>
    </w:p>
    <w:p w:rsidR="0041137F" w:rsidRDefault="00907560">
      <w:pPr>
        <w:rPr>
          <w:rFonts w:ascii="Arial" w:hAnsi="Arial" w:cs="Arial"/>
        </w:rPr>
      </w:pPr>
      <w:r>
        <w:rPr>
          <w:rFonts w:ascii="Arial" w:hAnsi="Arial" w:cs="Arial" w:hint="eastAsia"/>
        </w:rPr>
        <w:t>比率制动公式：</w:t>
      </w:r>
    </w:p>
    <w:p w:rsidR="0041137F" w:rsidRDefault="00907560" w:rsidP="000E1CF9">
      <w:pPr>
        <w:ind w:left="420" w:firstLineChars="657" w:firstLine="1380"/>
        <w:rPr>
          <w:rFonts w:ascii="Arial" w:hAnsi="Arial" w:cs="Arial"/>
        </w:rPr>
      </w:pPr>
      <w:r>
        <w:rPr>
          <w:rFonts w:ascii="Arial" w:hAnsi="Arial" w:cs="Arial" w:hint="eastAsia"/>
        </w:rPr>
        <w:lastRenderedPageBreak/>
        <w:t>Id=|I1+I2+I3|</w:t>
      </w:r>
      <w:r>
        <w:rPr>
          <w:rFonts w:ascii="Arial" w:hAnsi="Arial" w:cs="Arial" w:hint="eastAsia"/>
        </w:rPr>
        <w:t>，</w:t>
      </w:r>
      <w:r>
        <w:rPr>
          <w:rFonts w:ascii="Arial" w:hAnsi="Arial" w:cs="Arial" w:hint="eastAsia"/>
        </w:rPr>
        <w:t>Ir=Max{|I1|</w:t>
      </w:r>
      <w:r>
        <w:rPr>
          <w:rFonts w:ascii="Arial" w:hAnsi="Arial" w:cs="Arial" w:hint="eastAsia"/>
        </w:rPr>
        <w:t>、</w:t>
      </w:r>
      <w:r>
        <w:rPr>
          <w:rFonts w:ascii="Arial" w:hAnsi="Arial" w:cs="Arial" w:hint="eastAsia"/>
        </w:rPr>
        <w:t>|I2|</w:t>
      </w:r>
      <w:r>
        <w:rPr>
          <w:rFonts w:ascii="Arial" w:hAnsi="Arial" w:cs="Arial" w:hint="eastAsia"/>
        </w:rPr>
        <w:t>、</w:t>
      </w:r>
      <w:r>
        <w:rPr>
          <w:rFonts w:ascii="Arial" w:hAnsi="Arial" w:cs="Arial" w:hint="eastAsia"/>
        </w:rPr>
        <w:t>|I3|}</w:t>
      </w:r>
    </w:p>
    <w:p w:rsidR="0041137F" w:rsidRDefault="00907560">
      <w:pPr>
        <w:pStyle w:val="af3"/>
        <w:ind w:leftChars="0" w:left="0"/>
        <w:rPr>
          <w:rFonts w:ascii="Arial" w:hAnsi="Arial" w:cs="Arial"/>
          <w:szCs w:val="24"/>
        </w:rPr>
      </w:pPr>
      <w:r>
        <w:rPr>
          <w:rFonts w:ascii="Arial" w:hAnsi="Arial" w:cs="Arial" w:hint="eastAsia"/>
          <w:szCs w:val="24"/>
        </w:rPr>
        <w:t>平衡系数：</w:t>
      </w:r>
    </w:p>
    <w:p w:rsidR="0041137F" w:rsidRDefault="00907560" w:rsidP="000E1CF9">
      <w:pPr>
        <w:ind w:firstLineChars="857" w:firstLine="1800"/>
        <w:rPr>
          <w:rFonts w:ascii="Arial" w:hAnsi="Arial" w:cs="Arial"/>
        </w:rPr>
      </w:pPr>
      <w:r>
        <w:rPr>
          <w:rFonts w:ascii="Arial" w:hAnsi="Arial" w:cs="Arial" w:hint="eastAsia"/>
        </w:rPr>
        <w:t>K1=1</w:t>
      </w:r>
      <w:r>
        <w:rPr>
          <w:rFonts w:ascii="Arial" w:hAnsi="Arial" w:cs="Arial" w:hint="eastAsia"/>
        </w:rPr>
        <w:t>，</w:t>
      </w:r>
      <w:r>
        <w:rPr>
          <w:rFonts w:ascii="Arial" w:hAnsi="Arial" w:cs="Arial" w:hint="eastAsia"/>
        </w:rPr>
        <w:t>K2=U2n</w:t>
      </w:r>
      <w:r>
        <w:rPr>
          <w:rFonts w:ascii="Arial" w:hAnsi="Arial" w:cs="Arial" w:hint="eastAsia"/>
        </w:rPr>
        <w:t>﹡</w:t>
      </w:r>
      <w:r>
        <w:rPr>
          <w:rFonts w:ascii="Arial" w:hAnsi="Arial" w:cs="Arial" w:hint="eastAsia"/>
        </w:rPr>
        <w:t>CT2/</w:t>
      </w:r>
      <w:r>
        <w:rPr>
          <w:rFonts w:ascii="Arial" w:hAnsi="Arial" w:cs="Arial" w:hint="eastAsia"/>
        </w:rPr>
        <w:t>（</w:t>
      </w:r>
      <w:r>
        <w:rPr>
          <w:rFonts w:ascii="Arial" w:hAnsi="Arial" w:cs="Arial" w:hint="eastAsia"/>
        </w:rPr>
        <w:t>U1n</w:t>
      </w:r>
      <w:r>
        <w:rPr>
          <w:rFonts w:ascii="Arial" w:hAnsi="Arial" w:cs="Arial" w:hint="eastAsia"/>
        </w:rPr>
        <w:t>﹡</w:t>
      </w:r>
      <w:r>
        <w:rPr>
          <w:rFonts w:ascii="Arial" w:hAnsi="Arial" w:cs="Arial" w:hint="eastAsia"/>
        </w:rPr>
        <w:t>CT1</w:t>
      </w:r>
      <w:r>
        <w:rPr>
          <w:rFonts w:ascii="Arial" w:hAnsi="Arial" w:cs="Arial" w:hint="eastAsia"/>
        </w:rPr>
        <w:t>），</w:t>
      </w:r>
    </w:p>
    <w:p w:rsidR="0041137F" w:rsidRDefault="00907560" w:rsidP="000E1CF9">
      <w:pPr>
        <w:ind w:firstLineChars="857" w:firstLine="1800"/>
        <w:rPr>
          <w:rFonts w:ascii="Arial" w:hAnsi="Arial" w:cs="Arial"/>
        </w:rPr>
      </w:pPr>
      <w:r>
        <w:rPr>
          <w:rFonts w:ascii="Arial" w:hAnsi="Arial" w:cs="Arial" w:hint="eastAsia"/>
        </w:rPr>
        <w:t>K3= U3n</w:t>
      </w:r>
      <w:r>
        <w:rPr>
          <w:rFonts w:ascii="Arial" w:hAnsi="Arial" w:cs="Arial" w:hint="eastAsia"/>
        </w:rPr>
        <w:t>﹡</w:t>
      </w:r>
      <w:r>
        <w:rPr>
          <w:rFonts w:ascii="Arial" w:hAnsi="Arial" w:cs="Arial" w:hint="eastAsia"/>
        </w:rPr>
        <w:t>CT3/</w:t>
      </w:r>
      <w:r>
        <w:rPr>
          <w:rFonts w:ascii="Arial" w:hAnsi="Arial" w:cs="Arial" w:hint="eastAsia"/>
        </w:rPr>
        <w:t>（</w:t>
      </w:r>
      <w:r>
        <w:rPr>
          <w:rFonts w:ascii="Arial" w:hAnsi="Arial" w:cs="Arial" w:hint="eastAsia"/>
        </w:rPr>
        <w:t>U1n</w:t>
      </w:r>
      <w:r>
        <w:rPr>
          <w:rFonts w:ascii="Arial" w:hAnsi="Arial" w:cs="Arial" w:hint="eastAsia"/>
        </w:rPr>
        <w:t>﹡</w:t>
      </w:r>
      <w:r>
        <w:rPr>
          <w:rFonts w:ascii="Arial" w:hAnsi="Arial" w:cs="Arial" w:hint="eastAsia"/>
        </w:rPr>
        <w:t>CT1</w:t>
      </w:r>
      <w:r>
        <w:rPr>
          <w:rFonts w:ascii="Arial" w:hAnsi="Arial" w:cs="Arial" w:hint="eastAsia"/>
        </w:rPr>
        <w:t>）</w:t>
      </w:r>
    </w:p>
    <w:p w:rsidR="0041137F" w:rsidRDefault="00907560">
      <w:pPr>
        <w:rPr>
          <w:rFonts w:ascii="Arial" w:hAnsi="Arial" w:cs="Arial"/>
        </w:rPr>
      </w:pPr>
      <w:r>
        <w:rPr>
          <w:rFonts w:ascii="Arial" w:eastAsia="黑体" w:hAnsi="Arial" w:cs="Arial" w:hint="eastAsia"/>
          <w:bCs/>
          <w:sz w:val="28"/>
          <w:szCs w:val="28"/>
        </w:rPr>
        <w:sym w:font="Wingdings 2" w:char="F0BF"/>
      </w:r>
      <w:r>
        <w:rPr>
          <w:rFonts w:ascii="Arial" w:eastAsia="黑体" w:hAnsi="Arial" w:cs="Arial" w:hint="eastAsia"/>
          <w:bCs/>
        </w:rPr>
        <w:t xml:space="preserve"> </w:t>
      </w:r>
      <w:r>
        <w:rPr>
          <w:rFonts w:ascii="Arial" w:eastAsia="黑体" w:hAnsi="Arial" w:cs="Arial" w:hint="eastAsia"/>
          <w:sz w:val="24"/>
        </w:rPr>
        <w:t>深圳南瑞</w:t>
      </w:r>
      <w:r>
        <w:rPr>
          <w:rFonts w:ascii="Arial" w:eastAsia="黑体" w:hAnsi="Arial" w:cs="Arial" w:hint="eastAsia"/>
          <w:b/>
          <w:bCs/>
          <w:sz w:val="24"/>
        </w:rPr>
        <w:t>ISA</w:t>
      </w:r>
      <w:r>
        <w:rPr>
          <w:rFonts w:ascii="Arial" w:eastAsia="黑体" w:hAnsi="Arial" w:cs="Arial" w:hint="eastAsia"/>
          <w:sz w:val="24"/>
        </w:rPr>
        <w:t>系列（三绕变，</w:t>
      </w:r>
      <w:r>
        <w:rPr>
          <w:rFonts w:ascii="Arial" w:eastAsia="黑体" w:hAnsi="Arial" w:cs="Arial" w:hint="eastAsia"/>
          <w:b/>
          <w:bCs/>
          <w:sz w:val="24"/>
        </w:rPr>
        <w:t>Y/Y/</w:t>
      </w:r>
      <w:r>
        <w:rPr>
          <w:rFonts w:ascii="Arial" w:eastAsia="黑体" w:hAnsi="Arial" w:cs="Arial" w:hint="eastAsia"/>
          <w:b/>
          <w:bCs/>
          <w:sz w:val="24"/>
        </w:rPr>
        <w:t>△</w:t>
      </w:r>
      <w:r>
        <w:rPr>
          <w:rFonts w:ascii="Arial" w:eastAsia="黑体" w:hAnsi="Arial" w:cs="Arial" w:hint="eastAsia"/>
          <w:b/>
          <w:bCs/>
          <w:sz w:val="24"/>
        </w:rPr>
        <w:t>-11-12</w:t>
      </w:r>
      <w:r>
        <w:rPr>
          <w:rFonts w:ascii="Arial" w:eastAsia="黑体" w:hAnsi="Arial" w:cs="Arial" w:hint="eastAsia"/>
          <w:sz w:val="24"/>
        </w:rPr>
        <w:t>，高压侧相位调整）</w:t>
      </w:r>
    </w:p>
    <w:p w:rsidR="0041137F" w:rsidRDefault="00907560">
      <w:pPr>
        <w:rPr>
          <w:rFonts w:ascii="Arial" w:hAnsi="Arial" w:cs="Arial"/>
        </w:rPr>
      </w:pPr>
      <w:r>
        <w:rPr>
          <w:rFonts w:ascii="Arial" w:hAnsi="Arial" w:cs="Arial" w:hint="eastAsia"/>
        </w:rPr>
        <w:t>比率制动公式：</w:t>
      </w:r>
    </w:p>
    <w:p w:rsidR="0041137F" w:rsidRDefault="00907560" w:rsidP="000E1CF9">
      <w:pPr>
        <w:ind w:left="420" w:firstLineChars="657" w:firstLine="1380"/>
        <w:rPr>
          <w:rFonts w:ascii="Arial" w:hAnsi="Arial" w:cs="Arial"/>
        </w:rPr>
      </w:pPr>
      <w:r>
        <w:rPr>
          <w:rFonts w:ascii="Arial" w:hAnsi="Arial" w:cs="Arial" w:hint="eastAsia"/>
        </w:rPr>
        <w:t>Id=|I1+I2+I3|</w:t>
      </w:r>
      <w:r>
        <w:rPr>
          <w:rFonts w:ascii="Arial" w:hAnsi="Arial" w:cs="Arial" w:hint="eastAsia"/>
        </w:rPr>
        <w:t>，</w:t>
      </w:r>
      <w:r>
        <w:rPr>
          <w:rFonts w:ascii="Arial" w:hAnsi="Arial" w:cs="Arial" w:hint="eastAsia"/>
        </w:rPr>
        <w:t>Ir=||Id|</w:t>
      </w:r>
      <w:r>
        <w:rPr>
          <w:rFonts w:ascii="Arial" w:hAnsi="Arial" w:cs="Arial" w:hint="eastAsia"/>
        </w:rPr>
        <w:t>—</w:t>
      </w:r>
      <w:r>
        <w:rPr>
          <w:rFonts w:ascii="Arial" w:hAnsi="Arial" w:cs="Arial" w:hint="eastAsia"/>
        </w:rPr>
        <w:t>|I1|</w:t>
      </w:r>
      <w:r>
        <w:rPr>
          <w:rFonts w:ascii="Arial" w:hAnsi="Arial" w:cs="Arial" w:hint="eastAsia"/>
        </w:rPr>
        <w:t>—</w:t>
      </w:r>
      <w:r>
        <w:rPr>
          <w:rFonts w:ascii="Arial" w:hAnsi="Arial" w:cs="Arial" w:hint="eastAsia"/>
        </w:rPr>
        <w:t>|I2|</w:t>
      </w:r>
      <w:r>
        <w:rPr>
          <w:rFonts w:ascii="Arial" w:hAnsi="Arial" w:cs="Arial" w:hint="eastAsia"/>
        </w:rPr>
        <w:t>—</w:t>
      </w:r>
      <w:r>
        <w:rPr>
          <w:rFonts w:ascii="Arial" w:hAnsi="Arial" w:cs="Arial" w:hint="eastAsia"/>
        </w:rPr>
        <w:t>|I3||</w:t>
      </w:r>
    </w:p>
    <w:p w:rsidR="0041137F" w:rsidRDefault="00907560">
      <w:pPr>
        <w:rPr>
          <w:rFonts w:ascii="Arial" w:hAnsi="Arial" w:cs="Arial"/>
        </w:rPr>
      </w:pPr>
      <w:r>
        <w:rPr>
          <w:rFonts w:ascii="Arial" w:hAnsi="Arial" w:cs="Arial" w:hint="eastAsia"/>
        </w:rPr>
        <w:t>平衡系数：</w:t>
      </w:r>
    </w:p>
    <w:p w:rsidR="0041137F" w:rsidRDefault="00907560" w:rsidP="000E1CF9">
      <w:pPr>
        <w:ind w:left="420" w:firstLineChars="657" w:firstLine="1380"/>
      </w:pPr>
      <w:r>
        <w:rPr>
          <w:rFonts w:ascii="Arial" w:hAnsi="Arial" w:cs="Arial" w:hint="eastAsia"/>
        </w:rPr>
        <w:t>K1=1</w:t>
      </w:r>
      <w:r>
        <w:rPr>
          <w:rFonts w:ascii="Arial" w:hAnsi="Arial" w:cs="Arial" w:hint="eastAsia"/>
          <w:b/>
          <w:bCs/>
        </w:rPr>
        <w:t>.</w:t>
      </w:r>
      <w:r>
        <w:t>732</w:t>
      </w:r>
      <w:r>
        <w:t>，</w:t>
      </w:r>
      <w:r>
        <w:t>K2=1.732</w:t>
      </w:r>
      <w:r>
        <w:t>﹡</w:t>
      </w:r>
      <w:r>
        <w:t>d35</w:t>
      </w:r>
      <w:r>
        <w:t>，</w:t>
      </w:r>
      <w:r>
        <w:t>K3=d36</w:t>
      </w:r>
    </w:p>
    <w:p w:rsidR="0041137F" w:rsidRDefault="00907560">
      <w:pPr>
        <w:rPr>
          <w:rFonts w:ascii="Arial" w:eastAsia="黑体" w:hAnsi="Arial" w:cs="Arial"/>
          <w:sz w:val="24"/>
        </w:rPr>
      </w:pPr>
      <w:r>
        <w:rPr>
          <w:rFonts w:ascii="Arial" w:eastAsia="黑体" w:hAnsi="Arial" w:cs="Arial" w:hint="eastAsia"/>
          <w:bCs/>
          <w:sz w:val="28"/>
          <w:szCs w:val="28"/>
        </w:rPr>
        <w:sym w:font="Wingdings 2" w:char="F0BF"/>
      </w:r>
      <w:r>
        <w:t xml:space="preserve"> </w:t>
      </w:r>
      <w:r>
        <w:rPr>
          <w:rFonts w:ascii="Arial" w:eastAsia="黑体" w:hAnsi="Arial" w:cs="Arial"/>
          <w:sz w:val="24"/>
        </w:rPr>
        <w:t>南瑞</w:t>
      </w:r>
      <w:r>
        <w:rPr>
          <w:rFonts w:ascii="Arial" w:eastAsia="黑体" w:hAnsi="Arial" w:cs="Arial"/>
          <w:sz w:val="24"/>
        </w:rPr>
        <w:t>RCS-9671</w:t>
      </w:r>
      <w:r>
        <w:rPr>
          <w:rFonts w:ascii="Arial" w:eastAsia="黑体" w:hAnsi="Arial" w:cs="Arial"/>
          <w:sz w:val="24"/>
        </w:rPr>
        <w:t>（双绕变，</w:t>
      </w:r>
      <w:r>
        <w:rPr>
          <w:rFonts w:ascii="Arial" w:eastAsia="黑体" w:hAnsi="Arial" w:cs="Arial"/>
          <w:sz w:val="24"/>
        </w:rPr>
        <w:t>Y/△-11</w:t>
      </w:r>
      <w:r>
        <w:rPr>
          <w:rFonts w:ascii="Arial" w:eastAsia="黑体" w:hAnsi="Arial" w:cs="Arial"/>
          <w:sz w:val="24"/>
        </w:rPr>
        <w:t>，高压侧相位调整）</w:t>
      </w:r>
    </w:p>
    <w:p w:rsidR="0041137F" w:rsidRDefault="00907560">
      <w:r>
        <w:t>比率制动公式：</w:t>
      </w:r>
    </w:p>
    <w:p w:rsidR="0041137F" w:rsidRDefault="00907560" w:rsidP="000E1CF9">
      <w:pPr>
        <w:ind w:left="420" w:firstLineChars="657" w:firstLine="1380"/>
      </w:pPr>
      <w:r>
        <w:t>Id=|I1+I2|</w:t>
      </w:r>
      <w:r>
        <w:t>，</w:t>
      </w:r>
      <w:r>
        <w:t>Ir=|I1—I2|/2</w:t>
      </w:r>
    </w:p>
    <w:p w:rsidR="0041137F" w:rsidRDefault="00907560">
      <w:r>
        <w:t>平衡系数：</w:t>
      </w:r>
    </w:p>
    <w:p w:rsidR="0041137F" w:rsidRDefault="00907560" w:rsidP="000E1CF9">
      <w:pPr>
        <w:ind w:left="420" w:firstLineChars="657" w:firstLine="1380"/>
      </w:pPr>
      <w:r>
        <w:t>K1=1</w:t>
      </w:r>
      <w:r>
        <w:t>，</w:t>
      </w:r>
      <w:r>
        <w:t>K2=U2n</w:t>
      </w:r>
      <w:r>
        <w:t>﹡</w:t>
      </w:r>
      <w:r>
        <w:t>CT2/</w:t>
      </w:r>
      <w:r>
        <w:t>（</w:t>
      </w:r>
      <w:r>
        <w:t>U1n</w:t>
      </w:r>
      <w:r>
        <w:t>﹡</w:t>
      </w:r>
      <w:r>
        <w:t>CT1</w:t>
      </w:r>
      <w:r>
        <w:t>）</w:t>
      </w:r>
    </w:p>
    <w:p w:rsidR="0041137F" w:rsidRDefault="00907560">
      <w:r>
        <w:rPr>
          <w:rFonts w:ascii="Arial" w:eastAsia="黑体" w:hAnsi="Arial" w:cs="Arial" w:hint="eastAsia"/>
          <w:bCs/>
          <w:sz w:val="28"/>
          <w:szCs w:val="28"/>
        </w:rPr>
        <w:sym w:font="Wingdings 2" w:char="F0BF"/>
      </w:r>
      <w:r>
        <w:t xml:space="preserve"> </w:t>
      </w:r>
      <w:r>
        <w:rPr>
          <w:rFonts w:ascii="Arial" w:eastAsia="黑体" w:hAnsi="Arial" w:cs="Arial"/>
          <w:sz w:val="24"/>
        </w:rPr>
        <w:t>南瑞</w:t>
      </w:r>
      <w:r>
        <w:rPr>
          <w:rFonts w:ascii="Arial" w:eastAsia="黑体" w:hAnsi="Arial" w:cs="Arial"/>
          <w:sz w:val="24"/>
        </w:rPr>
        <w:t>RCS-978</w:t>
      </w:r>
      <w:r>
        <w:rPr>
          <w:rFonts w:ascii="Arial" w:eastAsia="黑体" w:hAnsi="Arial" w:cs="Arial"/>
          <w:sz w:val="24"/>
        </w:rPr>
        <w:t>，</w:t>
      </w:r>
      <w:r>
        <w:rPr>
          <w:rFonts w:ascii="Arial" w:eastAsia="黑体" w:hAnsi="Arial" w:cs="Arial"/>
          <w:sz w:val="24"/>
        </w:rPr>
        <w:t>985</w:t>
      </w:r>
      <w:r>
        <w:rPr>
          <w:rFonts w:ascii="Arial" w:eastAsia="黑体" w:hAnsi="Arial" w:cs="Arial"/>
          <w:sz w:val="24"/>
        </w:rPr>
        <w:t>系列（双绕变，</w:t>
      </w:r>
      <w:r>
        <w:rPr>
          <w:rFonts w:ascii="Arial" w:eastAsia="黑体" w:hAnsi="Arial" w:cs="Arial"/>
          <w:sz w:val="24"/>
        </w:rPr>
        <w:t>Y/△-11</w:t>
      </w:r>
      <w:r>
        <w:rPr>
          <w:rFonts w:ascii="Arial" w:eastAsia="黑体" w:hAnsi="Arial" w:cs="Arial"/>
          <w:sz w:val="24"/>
        </w:rPr>
        <w:t>，低压侧相位调整，高压侧零序修正）</w:t>
      </w:r>
    </w:p>
    <w:p w:rsidR="0041137F" w:rsidRDefault="00907560">
      <w:r>
        <w:t>比率制动公式：</w:t>
      </w:r>
    </w:p>
    <w:p w:rsidR="0041137F" w:rsidRDefault="00907560">
      <w:pPr>
        <w:ind w:firstLineChars="900" w:firstLine="1890"/>
      </w:pPr>
      <w:r>
        <w:t>Id=|I1+I2|</w:t>
      </w:r>
      <w:r>
        <w:t>，</w:t>
      </w:r>
      <w:r>
        <w:t>Ir=Max{|I1|</w:t>
      </w:r>
      <w:r>
        <w:t>、</w:t>
      </w:r>
      <w:r>
        <w:t>|I2|}</w:t>
      </w:r>
    </w:p>
    <w:p w:rsidR="0041137F" w:rsidRDefault="00907560">
      <w:r>
        <w:t>平衡系数：</w:t>
      </w:r>
    </w:p>
    <w:p w:rsidR="0041137F" w:rsidRDefault="00907560" w:rsidP="00705108">
      <w:pPr>
        <w:pStyle w:val="af1"/>
        <w:spacing w:afterLines="50"/>
        <w:ind w:rightChars="13" w:right="27" w:firstLineChars="893" w:firstLine="2143"/>
      </w:pPr>
      <w:r>
        <w:t>K1=1</w:t>
      </w:r>
      <w:r>
        <w:t>，</w:t>
      </w:r>
      <w:r>
        <w:t>K2=Ie1/Ie2=U2n</w:t>
      </w:r>
      <w:r>
        <w:t>﹡</w:t>
      </w:r>
      <w:r>
        <w:t>CT2/</w:t>
      </w:r>
      <w:r>
        <w:t>（</w:t>
      </w:r>
      <w:r>
        <w:t>U1n</w:t>
      </w:r>
      <w:r>
        <w:t>﹡</w:t>
      </w:r>
      <w:r>
        <w:t>CT1</w:t>
      </w:r>
      <w:r>
        <w:t>）</w:t>
      </w:r>
    </w:p>
    <w:p w:rsidR="0041137F" w:rsidRDefault="0041137F" w:rsidP="00705108">
      <w:pPr>
        <w:pStyle w:val="af1"/>
        <w:spacing w:afterLines="50"/>
        <w:ind w:rightChars="13" w:right="27" w:firstLine="472"/>
      </w:pPr>
    </w:p>
    <w:p w:rsidR="0041137F" w:rsidRDefault="00907560" w:rsidP="00705108">
      <w:pPr>
        <w:pStyle w:val="21"/>
        <w:spacing w:before="0" w:afterLines="100" w:line="240" w:lineRule="auto"/>
        <w:rPr>
          <w:rFonts w:cs="Arial"/>
          <w:szCs w:val="44"/>
        </w:rPr>
      </w:pPr>
      <w:r>
        <w:br w:type="page"/>
      </w:r>
      <w:bookmarkStart w:id="58" w:name="_Toc116877028"/>
      <w:bookmarkStart w:id="59" w:name="_Toc115842032"/>
      <w:bookmarkStart w:id="60" w:name="_Toc116877025"/>
      <w:r>
        <w:rPr>
          <w:rFonts w:cs="Arial"/>
          <w:szCs w:val="44"/>
        </w:rPr>
        <w:lastRenderedPageBreak/>
        <w:t>第</w:t>
      </w:r>
      <w:r>
        <w:rPr>
          <w:rFonts w:cs="Arial" w:hint="eastAsia"/>
          <w:szCs w:val="44"/>
        </w:rPr>
        <w:t>十八</w:t>
      </w:r>
      <w:r>
        <w:rPr>
          <w:rFonts w:cs="Arial"/>
          <w:szCs w:val="44"/>
        </w:rPr>
        <w:t>章</w:t>
      </w:r>
      <w:r>
        <w:rPr>
          <w:rFonts w:cs="Arial"/>
          <w:szCs w:val="44"/>
        </w:rPr>
        <w:t xml:space="preserve">    </w:t>
      </w:r>
      <w:r>
        <w:rPr>
          <w:rFonts w:cs="Arial"/>
          <w:szCs w:val="44"/>
        </w:rPr>
        <w:t>差动谐波</w:t>
      </w:r>
      <w:bookmarkEnd w:id="58"/>
    </w:p>
    <w:p w:rsidR="0041137F" w:rsidRDefault="00907560">
      <w:pPr>
        <w:spacing w:line="400" w:lineRule="exact"/>
        <w:ind w:firstLine="420"/>
        <w:jc w:val="left"/>
        <w:rPr>
          <w:rFonts w:ascii="Arial" w:hAnsi="Arial" w:cs="Arial"/>
        </w:rPr>
      </w:pPr>
      <w:r>
        <w:rPr>
          <w:rFonts w:ascii="Arial" w:hAnsi="Arial" w:cs="Arial"/>
        </w:rPr>
        <w:t>本模块主要用于测试差动保护的谐波制动特性，也可用于其它谐波保护的测试。既测试差动继电器，也能测试微机差动保护。既可单通道输出谐波叠加差流，也能按</w:t>
      </w:r>
      <w:r>
        <w:rPr>
          <w:rFonts w:ascii="Arial" w:hAnsi="Arial" w:cs="Arial"/>
        </w:rPr>
        <w:t>“</w:t>
      </w:r>
      <w:r>
        <w:rPr>
          <w:rFonts w:ascii="Arial" w:hAnsi="Arial" w:cs="Arial"/>
        </w:rPr>
        <w:t>一侧差流，另外一侧谐波的方式</w:t>
      </w:r>
      <w:r>
        <w:rPr>
          <w:rFonts w:ascii="Arial" w:hAnsi="Arial" w:cs="Arial"/>
        </w:rPr>
        <w:t>”</w:t>
      </w:r>
      <w:r>
        <w:rPr>
          <w:rFonts w:ascii="Arial" w:hAnsi="Arial" w:cs="Arial"/>
        </w:rPr>
        <w:t>选择双通道输出。最高能输出</w:t>
      </w:r>
      <w:r>
        <w:rPr>
          <w:rFonts w:ascii="Arial" w:hAnsi="Arial" w:cs="Arial"/>
        </w:rPr>
        <w:t>9</w:t>
      </w:r>
      <w:r>
        <w:rPr>
          <w:rFonts w:ascii="Arial" w:hAnsi="Arial" w:cs="Arial"/>
        </w:rPr>
        <w:t>次谐波，基本满足了一般谐波试验的要求。</w:t>
      </w:r>
    </w:p>
    <w:p w:rsidR="0041137F" w:rsidRDefault="00907560">
      <w:pPr>
        <w:numPr>
          <w:ilvl w:val="0"/>
          <w:numId w:val="42"/>
        </w:numPr>
        <w:spacing w:line="400" w:lineRule="exact"/>
        <w:jc w:val="left"/>
        <w:rPr>
          <w:rFonts w:ascii="Arial" w:hAnsi="Arial" w:cs="Arial"/>
        </w:rPr>
      </w:pPr>
      <w:r>
        <w:rPr>
          <w:rFonts w:ascii="Arial" w:hAnsi="Arial" w:cs="Arial"/>
        </w:rPr>
        <w:t>软件界面与</w:t>
      </w:r>
      <w:r>
        <w:rPr>
          <w:rFonts w:ascii="Arial" w:hAnsi="Arial" w:cs="Arial"/>
        </w:rPr>
        <w:t>“</w:t>
      </w:r>
      <w:r>
        <w:rPr>
          <w:rFonts w:ascii="Arial" w:hAnsi="Arial" w:cs="Arial"/>
        </w:rPr>
        <w:t>交流试验</w:t>
      </w:r>
      <w:r>
        <w:rPr>
          <w:rFonts w:ascii="Arial" w:hAnsi="Arial" w:cs="Arial"/>
        </w:rPr>
        <w:t>”</w:t>
      </w:r>
      <w:r>
        <w:rPr>
          <w:rFonts w:ascii="Arial" w:hAnsi="Arial" w:cs="Arial"/>
        </w:rPr>
        <w:t>风格相似，力求试验时操作简便</w:t>
      </w:r>
    </w:p>
    <w:p w:rsidR="0041137F" w:rsidRDefault="00907560">
      <w:pPr>
        <w:numPr>
          <w:ilvl w:val="0"/>
          <w:numId w:val="42"/>
        </w:numPr>
        <w:spacing w:line="400" w:lineRule="exact"/>
        <w:jc w:val="left"/>
        <w:rPr>
          <w:rFonts w:ascii="Arial" w:hAnsi="Arial" w:cs="Arial"/>
        </w:rPr>
      </w:pPr>
      <w:r>
        <w:rPr>
          <w:rFonts w:ascii="Arial" w:hAnsi="Arial" w:cs="Arial"/>
        </w:rPr>
        <w:t>可任意叠加最多</w:t>
      </w:r>
      <w:r>
        <w:rPr>
          <w:rFonts w:ascii="Arial" w:hAnsi="Arial" w:cs="Arial"/>
        </w:rPr>
        <w:t>9</w:t>
      </w:r>
      <w:r>
        <w:rPr>
          <w:rFonts w:ascii="Arial" w:hAnsi="Arial" w:cs="Arial"/>
        </w:rPr>
        <w:t>次谐波分量，且各谐波的幅值或相位可任意设置</w:t>
      </w:r>
    </w:p>
    <w:p w:rsidR="0041137F" w:rsidRDefault="00907560">
      <w:pPr>
        <w:numPr>
          <w:ilvl w:val="0"/>
          <w:numId w:val="42"/>
        </w:numPr>
        <w:spacing w:line="400" w:lineRule="exact"/>
        <w:jc w:val="left"/>
        <w:rPr>
          <w:rFonts w:ascii="Arial" w:hAnsi="Arial" w:cs="Arial"/>
        </w:rPr>
      </w:pPr>
      <w:r>
        <w:rPr>
          <w:rFonts w:ascii="Arial" w:hAnsi="Arial" w:cs="Arial"/>
        </w:rPr>
        <w:t>可在不停止输出的试验状态下直接修改电流的幅值、相位、变化步长或改变变量相别</w:t>
      </w:r>
    </w:p>
    <w:p w:rsidR="0041137F" w:rsidRDefault="00907560">
      <w:pPr>
        <w:numPr>
          <w:ilvl w:val="0"/>
          <w:numId w:val="42"/>
        </w:numPr>
        <w:spacing w:line="400" w:lineRule="exact"/>
        <w:jc w:val="left"/>
        <w:rPr>
          <w:rFonts w:ascii="Arial" w:hAnsi="Arial" w:cs="Arial"/>
        </w:rPr>
      </w:pPr>
      <w:r>
        <w:rPr>
          <w:rFonts w:ascii="Arial" w:hAnsi="Arial" w:cs="Arial"/>
        </w:rPr>
        <w:t>试验时，变量的变化方式可在手动和自动加、减之间随意选择，灵活控制</w:t>
      </w:r>
    </w:p>
    <w:p w:rsidR="0041137F" w:rsidRDefault="00907560">
      <w:pPr>
        <w:numPr>
          <w:ilvl w:val="0"/>
          <w:numId w:val="42"/>
        </w:numPr>
        <w:spacing w:line="400" w:lineRule="exact"/>
        <w:jc w:val="left"/>
        <w:rPr>
          <w:rFonts w:ascii="Arial" w:hAnsi="Arial" w:cs="Arial"/>
        </w:rPr>
      </w:pPr>
      <w:r>
        <w:rPr>
          <w:rFonts w:ascii="Arial" w:hAnsi="Arial" w:cs="Arial"/>
        </w:rPr>
        <w:t>以图形形式实时显示两通道叠加的波形，便于直观观察试验过程</w:t>
      </w:r>
    </w:p>
    <w:p w:rsidR="0041137F" w:rsidRDefault="00907560">
      <w:pPr>
        <w:spacing w:line="400" w:lineRule="exact"/>
        <w:ind w:firstLine="420"/>
        <w:jc w:val="left"/>
        <w:rPr>
          <w:rFonts w:ascii="Arial" w:hAnsi="Arial" w:cs="Arial"/>
        </w:rPr>
      </w:pPr>
      <w:r>
        <w:rPr>
          <w:noProof/>
        </w:rPr>
        <w:drawing>
          <wp:anchor distT="0" distB="0" distL="114300" distR="114300" simplePos="0" relativeHeight="251863040" behindDoc="0" locked="0" layoutInCell="1" allowOverlap="1">
            <wp:simplePos x="0" y="0"/>
            <wp:positionH relativeFrom="column">
              <wp:posOffset>1371600</wp:posOffset>
            </wp:positionH>
            <wp:positionV relativeFrom="paragraph">
              <wp:posOffset>48260</wp:posOffset>
            </wp:positionV>
            <wp:extent cx="3390900" cy="2671445"/>
            <wp:effectExtent l="0" t="0" r="0" b="14605"/>
            <wp:wrapNone/>
            <wp:docPr id="206"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199"/>
                    <pic:cNvPicPr>
                      <a:picLocks noChangeAspect="1"/>
                    </pic:cNvPicPr>
                  </pic:nvPicPr>
                  <pic:blipFill>
                    <a:blip r:embed="rId154" cstate="print"/>
                    <a:stretch>
                      <a:fillRect/>
                    </a:stretch>
                  </pic:blipFill>
                  <pic:spPr>
                    <a:xfrm>
                      <a:off x="0" y="0"/>
                      <a:ext cx="3390900" cy="2671445"/>
                    </a:xfrm>
                    <a:prstGeom prst="rect">
                      <a:avLst/>
                    </a:prstGeom>
                    <a:noFill/>
                    <a:ln>
                      <a:noFill/>
                    </a:ln>
                  </pic:spPr>
                </pic:pic>
              </a:graphicData>
            </a:graphic>
          </wp:anchor>
        </w:drawing>
      </w: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907560">
      <w:pPr>
        <w:pStyle w:val="31"/>
        <w:spacing w:beforeLines="0" w:afterLines="0"/>
        <w:jc w:val="both"/>
      </w:pPr>
      <w:r>
        <w:rPr>
          <w:sz w:val="36"/>
          <w:szCs w:val="36"/>
        </w:rPr>
        <w:t>第一节</w:t>
      </w:r>
      <w:r>
        <w:rPr>
          <w:sz w:val="36"/>
          <w:szCs w:val="36"/>
        </w:rPr>
        <w:t xml:space="preserve">  </w:t>
      </w:r>
      <w:r>
        <w:rPr>
          <w:sz w:val="36"/>
          <w:szCs w:val="36"/>
        </w:rPr>
        <w:t>界面说明</w:t>
      </w:r>
    </w:p>
    <w:p w:rsidR="0041137F" w:rsidRDefault="00907560">
      <w:pPr>
        <w:pStyle w:val="41"/>
        <w:spacing w:before="0" w:after="0"/>
        <w:rPr>
          <w:rFonts w:cs="Arial"/>
          <w:b w:val="0"/>
          <w:bCs w:val="0"/>
        </w:rPr>
      </w:pPr>
      <w:r>
        <w:rPr>
          <w:rFonts w:cs="Arial"/>
          <w:szCs w:val="21"/>
        </w:rPr>
        <w:sym w:font="Wingdings 2" w:char="F0A2"/>
      </w:r>
      <w:r>
        <w:rPr>
          <w:rFonts w:cs="Arial"/>
          <w:szCs w:val="21"/>
        </w:rPr>
        <w:t xml:space="preserve"> </w:t>
      </w:r>
      <w:r>
        <w:rPr>
          <w:rFonts w:cs="Arial"/>
          <w:szCs w:val="21"/>
        </w:rPr>
        <w:t>参数设置</w:t>
      </w:r>
    </w:p>
    <w:p w:rsidR="0041137F" w:rsidRDefault="00907560">
      <w:pPr>
        <w:spacing w:line="400" w:lineRule="exact"/>
        <w:ind w:firstLine="420"/>
        <w:jc w:val="left"/>
        <w:rPr>
          <w:rFonts w:ascii="Arial" w:hAnsi="Arial" w:cs="Arial"/>
        </w:rPr>
      </w:pPr>
      <w:r>
        <w:rPr>
          <w:rFonts w:ascii="Arial" w:hAnsi="Arial" w:cs="Arial"/>
        </w:rPr>
        <w:t>试验前，在界面上直接设置各通道的初始值，不需要的谐波分量应设置为</w:t>
      </w:r>
      <w:r>
        <w:rPr>
          <w:rFonts w:ascii="Arial" w:hAnsi="Arial" w:cs="Arial"/>
        </w:rPr>
        <w:t>0</w:t>
      </w:r>
      <w:r>
        <w:rPr>
          <w:rFonts w:ascii="Arial" w:hAnsi="Arial" w:cs="Arial"/>
        </w:rPr>
        <w:t>。大凡界面上有值的通道，试验时就会有输出。所以，若不希望某个电流通道有输出，应将其各次波形的幅值均设置为</w:t>
      </w:r>
      <w:r>
        <w:rPr>
          <w:rFonts w:ascii="Arial" w:hAnsi="Arial" w:cs="Arial"/>
        </w:rPr>
        <w:t>0</w:t>
      </w:r>
      <w:r>
        <w:rPr>
          <w:rFonts w:ascii="Arial" w:hAnsi="Arial" w:cs="Arial"/>
        </w:rPr>
        <w:t>，或者该通道不接线。</w:t>
      </w:r>
    </w:p>
    <w:p w:rsidR="0041137F" w:rsidRDefault="00907560">
      <w:pPr>
        <w:spacing w:line="400" w:lineRule="exact"/>
        <w:ind w:firstLine="420"/>
        <w:jc w:val="left"/>
        <w:rPr>
          <w:rFonts w:ascii="Arial" w:hAnsi="Arial" w:cs="Arial"/>
        </w:rPr>
      </w:pPr>
      <w:r>
        <w:rPr>
          <w:rFonts w:ascii="Arial" w:hAnsi="Arial" w:cs="Arial"/>
        </w:rPr>
        <w:t>一般试验时，基波与谐波的相位同向，比如都设置为</w:t>
      </w:r>
      <w:r>
        <w:rPr>
          <w:rFonts w:ascii="Arial" w:hAnsi="Arial" w:cs="Arial"/>
        </w:rPr>
        <w:t>0°</w:t>
      </w:r>
      <w:r>
        <w:rPr>
          <w:rFonts w:ascii="Arial" w:hAnsi="Arial" w:cs="Arial"/>
        </w:rPr>
        <w:t>，也可以设置为反向。该相位决定了试验开始时，测试输出该次波形的起始角度。若被叠加的各次波形的起始角度不一致或相反，可能会影响试验。</w:t>
      </w:r>
    </w:p>
    <w:p w:rsidR="0041137F" w:rsidRDefault="00907560">
      <w:pPr>
        <w:spacing w:line="400" w:lineRule="exact"/>
        <w:ind w:firstLine="420"/>
        <w:jc w:val="left"/>
        <w:rPr>
          <w:rFonts w:ascii="Arial" w:hAnsi="Arial" w:cs="Arial"/>
        </w:rPr>
      </w:pPr>
      <w:r>
        <w:rPr>
          <w:rFonts w:ascii="Arial" w:hAnsi="Arial" w:cs="Arial"/>
        </w:rPr>
        <w:t>差动谐波制动试验时，即可由</w:t>
      </w:r>
      <w:r>
        <w:rPr>
          <w:rFonts w:ascii="Arial" w:hAnsi="Arial" w:cs="Arial"/>
        </w:rPr>
        <w:t>IA</w:t>
      </w:r>
      <w:r>
        <w:rPr>
          <w:rFonts w:ascii="Arial" w:hAnsi="Arial" w:cs="Arial"/>
        </w:rPr>
        <w:t>输出谐波给保护高压侧，</w:t>
      </w:r>
      <w:r>
        <w:rPr>
          <w:rFonts w:ascii="Arial" w:hAnsi="Arial" w:cs="Arial"/>
        </w:rPr>
        <w:t>IB</w:t>
      </w:r>
      <w:r>
        <w:rPr>
          <w:rFonts w:ascii="Arial" w:hAnsi="Arial" w:cs="Arial"/>
        </w:rPr>
        <w:t>输出基波给保护低压侧，也可以将</w:t>
      </w:r>
      <w:r>
        <w:rPr>
          <w:rFonts w:ascii="Arial" w:hAnsi="Arial" w:cs="Arial"/>
        </w:rPr>
        <w:t>IA</w:t>
      </w:r>
      <w:r>
        <w:rPr>
          <w:rFonts w:ascii="Arial" w:hAnsi="Arial" w:cs="Arial"/>
        </w:rPr>
        <w:t>、</w:t>
      </w:r>
      <w:r>
        <w:rPr>
          <w:rFonts w:ascii="Arial" w:hAnsi="Arial" w:cs="Arial"/>
        </w:rPr>
        <w:t>IB</w:t>
      </w:r>
      <w:r>
        <w:rPr>
          <w:rFonts w:ascii="Arial" w:hAnsi="Arial" w:cs="Arial"/>
        </w:rPr>
        <w:t>颠倒输出，不会影响试验的正常测试。</w:t>
      </w:r>
    </w:p>
    <w:p w:rsidR="0041137F" w:rsidRDefault="00907560">
      <w:pPr>
        <w:pStyle w:val="41"/>
        <w:spacing w:before="0" w:after="0"/>
        <w:rPr>
          <w:rFonts w:cs="Arial"/>
        </w:rPr>
      </w:pPr>
      <w:r>
        <w:rPr>
          <w:rFonts w:cs="Arial"/>
          <w:szCs w:val="21"/>
        </w:rPr>
        <w:lastRenderedPageBreak/>
        <w:sym w:font="Wingdings 2" w:char="F0A2"/>
      </w:r>
      <w:r>
        <w:rPr>
          <w:rFonts w:cs="Arial"/>
          <w:szCs w:val="21"/>
        </w:rPr>
        <w:t xml:space="preserve"> </w:t>
      </w:r>
      <w:r>
        <w:rPr>
          <w:rFonts w:cs="Arial"/>
          <w:szCs w:val="21"/>
        </w:rPr>
        <w:t>变量选择</w:t>
      </w:r>
    </w:p>
    <w:p w:rsidR="0041137F" w:rsidRDefault="00907560">
      <w:pPr>
        <w:spacing w:line="400" w:lineRule="exact"/>
        <w:ind w:firstLine="420"/>
        <w:jc w:val="left"/>
        <w:rPr>
          <w:rFonts w:ascii="Arial" w:hAnsi="Arial" w:cs="Arial"/>
        </w:rPr>
      </w:pPr>
      <w:r>
        <w:rPr>
          <w:rFonts w:ascii="Arial" w:hAnsi="Arial" w:cs="Arial"/>
        </w:rPr>
        <w:t>软件只允许选择</w:t>
      </w:r>
      <w:r>
        <w:rPr>
          <w:rFonts w:ascii="Arial" w:hAnsi="Arial" w:cs="Arial"/>
        </w:rPr>
        <w:t>IA</w:t>
      </w:r>
      <w:r>
        <w:rPr>
          <w:rFonts w:ascii="Arial" w:hAnsi="Arial" w:cs="Arial"/>
        </w:rPr>
        <w:t>、</w:t>
      </w:r>
      <w:r>
        <w:rPr>
          <w:rFonts w:ascii="Arial" w:hAnsi="Arial" w:cs="Arial"/>
        </w:rPr>
        <w:t>IB</w:t>
      </w:r>
      <w:r>
        <w:rPr>
          <w:rFonts w:ascii="Arial" w:hAnsi="Arial" w:cs="Arial"/>
        </w:rPr>
        <w:t>中的一个通道为变量。先选择好通道，再从下面的下拉菜单中选择该通道的某一次谐波分量作为变量。也就是说，试验时只有一个电流（</w:t>
      </w:r>
      <w:r>
        <w:rPr>
          <w:rFonts w:ascii="Arial" w:hAnsi="Arial" w:cs="Arial"/>
        </w:rPr>
        <w:t>IA</w:t>
      </w:r>
      <w:r>
        <w:rPr>
          <w:rFonts w:ascii="Arial" w:hAnsi="Arial" w:cs="Arial"/>
        </w:rPr>
        <w:t>或</w:t>
      </w:r>
      <w:r>
        <w:rPr>
          <w:rFonts w:ascii="Arial" w:hAnsi="Arial" w:cs="Arial"/>
        </w:rPr>
        <w:t>IB</w:t>
      </w:r>
      <w:r>
        <w:rPr>
          <w:rFonts w:ascii="Arial" w:hAnsi="Arial" w:cs="Arial"/>
        </w:rPr>
        <w:t>）通道的某一次波形分量会变化，其它都是</w:t>
      </w:r>
      <w:r>
        <w:rPr>
          <w:rFonts w:ascii="Arial" w:hAnsi="Arial" w:cs="Arial"/>
        </w:rPr>
        <w:t>“</w:t>
      </w:r>
      <w:r>
        <w:rPr>
          <w:rFonts w:ascii="Arial" w:hAnsi="Arial" w:cs="Arial"/>
        </w:rPr>
        <w:t>常量</w:t>
      </w:r>
      <w:r>
        <w:rPr>
          <w:rFonts w:ascii="Arial" w:hAnsi="Arial" w:cs="Arial"/>
        </w:rPr>
        <w:t>”</w:t>
      </w:r>
      <w:r>
        <w:rPr>
          <w:rFonts w:ascii="Arial" w:hAnsi="Arial" w:cs="Arial"/>
        </w:rPr>
        <w:t>。</w:t>
      </w:r>
    </w:p>
    <w:p w:rsidR="0041137F" w:rsidRDefault="00907560">
      <w:pPr>
        <w:spacing w:line="400" w:lineRule="exact"/>
        <w:ind w:firstLine="420"/>
        <w:jc w:val="left"/>
        <w:rPr>
          <w:rFonts w:ascii="Arial" w:hAnsi="Arial" w:cs="Arial"/>
        </w:rPr>
      </w:pPr>
      <w:r>
        <w:rPr>
          <w:rFonts w:ascii="Arial" w:hAnsi="Arial" w:cs="Arial"/>
        </w:rPr>
        <w:t>若需要在试验期间不停止输出的状态下重新设置变量，可在变化方式栏中选择</w:t>
      </w:r>
      <w:r>
        <w:rPr>
          <w:rFonts w:ascii="Arial" w:hAnsi="Arial" w:cs="Arial"/>
        </w:rPr>
        <w:t>“</w:t>
      </w:r>
      <w:r>
        <w:rPr>
          <w:rFonts w:ascii="Arial" w:hAnsi="Arial" w:cs="Arial"/>
        </w:rPr>
        <w:t>手动试验</w:t>
      </w:r>
      <w:r>
        <w:rPr>
          <w:rFonts w:ascii="Arial" w:hAnsi="Arial" w:cs="Arial"/>
        </w:rPr>
        <w:t>”</w:t>
      </w:r>
      <w:r>
        <w:rPr>
          <w:rFonts w:ascii="Arial" w:hAnsi="Arial" w:cs="Arial"/>
        </w:rPr>
        <w:t>方式，此时界面上的大部分参数都可以修改。修改完后，一般要按测试仪小键盘上的</w:t>
      </w:r>
      <w:r>
        <w:rPr>
          <w:rFonts w:ascii="Arial" w:hAnsi="Arial" w:cs="Arial"/>
        </w:rPr>
        <w:t>“</w:t>
      </w:r>
      <w:r>
        <w:rPr>
          <w:rFonts w:ascii="Arial" w:hAnsi="Arial" w:cs="Arial"/>
        </w:rPr>
        <w:t>确认</w:t>
      </w:r>
      <w:r>
        <w:rPr>
          <w:rFonts w:ascii="Arial" w:hAnsi="Arial" w:cs="Arial"/>
        </w:rPr>
        <w:t>”</w:t>
      </w:r>
      <w:r>
        <w:rPr>
          <w:rFonts w:ascii="Arial" w:hAnsi="Arial" w:cs="Arial"/>
        </w:rPr>
        <w:t>键或笔记本上的</w:t>
      </w:r>
      <w:r>
        <w:rPr>
          <w:rFonts w:ascii="Arial" w:hAnsi="Arial" w:cs="Arial"/>
        </w:rPr>
        <w:t>“</w:t>
      </w:r>
      <w:r>
        <w:rPr>
          <w:rFonts w:ascii="Arial" w:hAnsi="Arial" w:cs="Arial"/>
        </w:rPr>
        <w:t>回车</w:t>
      </w:r>
      <w:r>
        <w:rPr>
          <w:rFonts w:ascii="Arial" w:hAnsi="Arial" w:cs="Arial"/>
        </w:rPr>
        <w:t>”</w:t>
      </w:r>
      <w:r>
        <w:rPr>
          <w:rFonts w:ascii="Arial" w:hAnsi="Arial" w:cs="Arial"/>
        </w:rPr>
        <w:t>键才能将给数据读入，从而使测试仪按新数据输出。用鼠标将当前</w:t>
      </w:r>
      <w:r>
        <w:rPr>
          <w:rFonts w:ascii="Arial" w:hAnsi="Arial" w:cs="Arial"/>
        </w:rPr>
        <w:t>“</w:t>
      </w:r>
      <w:r>
        <w:rPr>
          <w:rFonts w:ascii="Arial" w:hAnsi="Arial" w:cs="Arial"/>
        </w:rPr>
        <w:t>手动试验</w:t>
      </w:r>
      <w:r>
        <w:rPr>
          <w:rFonts w:ascii="Arial" w:hAnsi="Arial" w:cs="Arial"/>
        </w:rPr>
        <w:t>”</w:t>
      </w:r>
      <w:r>
        <w:rPr>
          <w:rFonts w:ascii="Arial" w:hAnsi="Arial" w:cs="Arial"/>
        </w:rPr>
        <w:t>方式切换到其它自动方式，也能使测试仪读入新数据，达到相同效果。</w:t>
      </w:r>
    </w:p>
    <w:p w:rsidR="0041137F" w:rsidRDefault="00907560">
      <w:pPr>
        <w:pStyle w:val="41"/>
        <w:spacing w:before="0" w:after="0"/>
        <w:rPr>
          <w:rFonts w:cs="Arial"/>
        </w:rPr>
      </w:pPr>
      <w:r>
        <w:rPr>
          <w:rFonts w:cs="Arial"/>
          <w:szCs w:val="21"/>
        </w:rPr>
        <w:sym w:font="Wingdings 2" w:char="F0A2"/>
      </w:r>
      <w:r>
        <w:rPr>
          <w:rFonts w:cs="Arial"/>
          <w:szCs w:val="21"/>
        </w:rPr>
        <w:t xml:space="preserve"> </w:t>
      </w:r>
      <w:r>
        <w:rPr>
          <w:rFonts w:cs="Arial"/>
          <w:szCs w:val="21"/>
        </w:rPr>
        <w:t>动作方式</w:t>
      </w:r>
    </w:p>
    <w:p w:rsidR="0041137F" w:rsidRDefault="00907560">
      <w:pPr>
        <w:spacing w:line="400" w:lineRule="exact"/>
        <w:ind w:firstLine="420"/>
        <w:jc w:val="left"/>
        <w:rPr>
          <w:rFonts w:ascii="Arial" w:hAnsi="Arial" w:cs="Arial"/>
        </w:rPr>
      </w:pPr>
      <w:r>
        <w:rPr>
          <w:rFonts w:ascii="Arial" w:hAnsi="Arial" w:cs="Arial"/>
        </w:rPr>
        <w:t>下面两种动作方式只对</w:t>
      </w:r>
      <w:r>
        <w:rPr>
          <w:rFonts w:ascii="Arial" w:hAnsi="Arial" w:cs="Arial"/>
        </w:rPr>
        <w:t>“</w:t>
      </w:r>
      <w:r>
        <w:rPr>
          <w:rFonts w:ascii="Arial" w:hAnsi="Arial" w:cs="Arial"/>
        </w:rPr>
        <w:t>自动加</w:t>
      </w:r>
      <w:r>
        <w:rPr>
          <w:rFonts w:ascii="Arial" w:hAnsi="Arial" w:cs="Arial"/>
        </w:rPr>
        <w:t>”</w:t>
      </w:r>
      <w:r>
        <w:rPr>
          <w:rFonts w:ascii="Arial" w:hAnsi="Arial" w:cs="Arial"/>
        </w:rPr>
        <w:t>或</w:t>
      </w:r>
      <w:r>
        <w:rPr>
          <w:rFonts w:ascii="Arial" w:hAnsi="Arial" w:cs="Arial"/>
        </w:rPr>
        <w:t>“</w:t>
      </w:r>
      <w:r>
        <w:rPr>
          <w:rFonts w:ascii="Arial" w:hAnsi="Arial" w:cs="Arial"/>
        </w:rPr>
        <w:t>自动减</w:t>
      </w:r>
      <w:r>
        <w:rPr>
          <w:rFonts w:ascii="Arial" w:hAnsi="Arial" w:cs="Arial"/>
        </w:rPr>
        <w:t>”</w:t>
      </w:r>
      <w:r>
        <w:rPr>
          <w:rFonts w:ascii="Arial" w:hAnsi="Arial" w:cs="Arial"/>
        </w:rPr>
        <w:t>变化方式有效。</w:t>
      </w:r>
    </w:p>
    <w:p w:rsidR="0041137F" w:rsidRDefault="00907560">
      <w:pPr>
        <w:spacing w:line="400" w:lineRule="exact"/>
        <w:ind w:firstLine="420"/>
        <w:jc w:val="left"/>
        <w:rPr>
          <w:rFonts w:ascii="Arial" w:hAnsi="Arial" w:cs="Arial"/>
        </w:rPr>
      </w:pPr>
      <w:r>
        <w:rPr>
          <w:rFonts w:ascii="Arial" w:hAnsi="Arial" w:cs="Arial"/>
          <w:b/>
          <w:bCs/>
        </w:rPr>
        <w:t>动作停止</w:t>
      </w:r>
      <w:r>
        <w:rPr>
          <w:rFonts w:ascii="Arial" w:hAnsi="Arial" w:cs="Arial"/>
        </w:rPr>
        <w:t xml:space="preserve">    </w:t>
      </w:r>
      <w:r>
        <w:rPr>
          <w:rFonts w:ascii="Arial" w:hAnsi="Arial" w:cs="Arial"/>
        </w:rPr>
        <w:t>选择此方式时，测试仪一收到保护的动作信号即停止试验。该方式只能测试保护的动作值。如果进行继电器试验，为减小继电器的</w:t>
      </w:r>
      <w:r>
        <w:rPr>
          <w:rFonts w:ascii="Arial" w:hAnsi="Arial" w:cs="Arial"/>
        </w:rPr>
        <w:t>“</w:t>
      </w:r>
      <w:r>
        <w:rPr>
          <w:rFonts w:ascii="Arial" w:hAnsi="Arial" w:cs="Arial"/>
        </w:rPr>
        <w:t>抖动</w:t>
      </w:r>
      <w:r>
        <w:rPr>
          <w:rFonts w:ascii="Arial" w:hAnsi="Arial" w:cs="Arial"/>
        </w:rPr>
        <w:t>”</w:t>
      </w:r>
      <w:r>
        <w:rPr>
          <w:rFonts w:ascii="Arial" w:hAnsi="Arial" w:cs="Arial"/>
        </w:rPr>
        <w:t>对试验造成的影响，应设</w:t>
      </w:r>
      <w:r>
        <w:rPr>
          <w:rFonts w:ascii="Arial" w:hAnsi="Arial" w:cs="Arial"/>
        </w:rPr>
        <w:t>“</w:t>
      </w:r>
      <w:r>
        <w:rPr>
          <w:rFonts w:ascii="Arial" w:hAnsi="Arial" w:cs="Arial"/>
        </w:rPr>
        <w:t>防抖动时间</w:t>
      </w:r>
      <w:r>
        <w:rPr>
          <w:rFonts w:ascii="Arial" w:hAnsi="Arial" w:cs="Arial"/>
        </w:rPr>
        <w:t>”20ms</w:t>
      </w:r>
      <w:r>
        <w:rPr>
          <w:rFonts w:ascii="Arial" w:hAnsi="Arial" w:cs="Arial"/>
        </w:rPr>
        <w:t>及以上。</w:t>
      </w:r>
    </w:p>
    <w:p w:rsidR="0041137F" w:rsidRDefault="00907560">
      <w:pPr>
        <w:spacing w:line="400" w:lineRule="exact"/>
        <w:ind w:firstLine="420"/>
        <w:jc w:val="left"/>
        <w:rPr>
          <w:rFonts w:ascii="Arial" w:hAnsi="Arial" w:cs="Arial"/>
        </w:rPr>
      </w:pPr>
      <w:r>
        <w:rPr>
          <w:rFonts w:ascii="Arial" w:hAnsi="Arial" w:cs="Arial"/>
          <w:b/>
          <w:bCs/>
        </w:rPr>
        <w:t>动作返回</w:t>
      </w:r>
      <w:r>
        <w:rPr>
          <w:rFonts w:ascii="Arial" w:hAnsi="Arial" w:cs="Arial"/>
          <w:b/>
          <w:bCs/>
        </w:rPr>
        <w:t xml:space="preserve">    </w:t>
      </w:r>
      <w:r>
        <w:rPr>
          <w:rFonts w:ascii="Arial" w:hAnsi="Arial" w:cs="Arial"/>
        </w:rPr>
        <w:t>选择此方式时，假设当前变量按</w:t>
      </w:r>
      <w:r>
        <w:rPr>
          <w:rFonts w:ascii="Arial" w:hAnsi="Arial" w:cs="Arial"/>
        </w:rPr>
        <w:t>“</w:t>
      </w:r>
      <w:r>
        <w:rPr>
          <w:rFonts w:ascii="Arial" w:hAnsi="Arial" w:cs="Arial"/>
        </w:rPr>
        <w:t>自动加</w:t>
      </w:r>
      <w:r>
        <w:rPr>
          <w:rFonts w:ascii="Arial" w:hAnsi="Arial" w:cs="Arial"/>
        </w:rPr>
        <w:t>”</w:t>
      </w:r>
      <w:r>
        <w:rPr>
          <w:rFonts w:ascii="Arial" w:hAnsi="Arial" w:cs="Arial"/>
        </w:rPr>
        <w:t>方式变化，一旦测试仪收到保护的动作信号，则自动调转方向，按</w:t>
      </w:r>
      <w:r>
        <w:rPr>
          <w:rFonts w:ascii="Arial" w:hAnsi="Arial" w:cs="Arial"/>
        </w:rPr>
        <w:t>“</w:t>
      </w:r>
      <w:r>
        <w:rPr>
          <w:rFonts w:ascii="Arial" w:hAnsi="Arial" w:cs="Arial"/>
        </w:rPr>
        <w:t>自动减</w:t>
      </w:r>
      <w:r>
        <w:rPr>
          <w:rFonts w:ascii="Arial" w:hAnsi="Arial" w:cs="Arial"/>
        </w:rPr>
        <w:t>”</w:t>
      </w:r>
      <w:r>
        <w:rPr>
          <w:rFonts w:ascii="Arial" w:hAnsi="Arial" w:cs="Arial"/>
        </w:rPr>
        <w:t>方式变化。该方式即可以测试保护的动作值，也可以自动测试出返回值。如果进行继电器试验，同样应设</w:t>
      </w:r>
      <w:r>
        <w:rPr>
          <w:rFonts w:ascii="Arial" w:hAnsi="Arial" w:cs="Arial"/>
        </w:rPr>
        <w:t>“</w:t>
      </w:r>
      <w:r>
        <w:rPr>
          <w:rFonts w:ascii="Arial" w:hAnsi="Arial" w:cs="Arial"/>
        </w:rPr>
        <w:t>防抖动时间</w:t>
      </w:r>
      <w:r>
        <w:rPr>
          <w:rFonts w:ascii="Arial" w:hAnsi="Arial" w:cs="Arial"/>
        </w:rPr>
        <w:t>”20ms</w:t>
      </w:r>
      <w:r>
        <w:rPr>
          <w:rFonts w:ascii="Arial" w:hAnsi="Arial" w:cs="Arial"/>
        </w:rPr>
        <w:t>及以上。</w:t>
      </w:r>
    </w:p>
    <w:p w:rsidR="0041137F" w:rsidRDefault="00907560">
      <w:pPr>
        <w:pStyle w:val="41"/>
        <w:spacing w:before="0" w:after="0"/>
        <w:rPr>
          <w:rFonts w:cs="Arial"/>
          <w:b w:val="0"/>
          <w:bCs w:val="0"/>
        </w:rPr>
      </w:pPr>
      <w:r>
        <w:rPr>
          <w:rFonts w:cs="Arial"/>
          <w:szCs w:val="21"/>
        </w:rPr>
        <w:sym w:font="Wingdings 2" w:char="F0A2"/>
      </w:r>
      <w:r>
        <w:rPr>
          <w:rFonts w:cs="Arial"/>
          <w:szCs w:val="21"/>
        </w:rPr>
        <w:t xml:space="preserve"> </w:t>
      </w:r>
      <w:r>
        <w:rPr>
          <w:rFonts w:cs="Arial"/>
          <w:szCs w:val="21"/>
        </w:rPr>
        <w:t>开入量选择与动作显示</w:t>
      </w:r>
    </w:p>
    <w:p w:rsidR="0041137F" w:rsidRDefault="00907560">
      <w:pPr>
        <w:spacing w:line="400" w:lineRule="exact"/>
        <w:ind w:firstLine="420"/>
        <w:jc w:val="left"/>
        <w:rPr>
          <w:rFonts w:ascii="Arial" w:hAnsi="Arial" w:cs="Arial"/>
        </w:rPr>
      </w:pPr>
      <w:r>
        <w:rPr>
          <w:rFonts w:ascii="Arial" w:hAnsi="Arial" w:cs="Arial"/>
          <w:noProof/>
          <w:szCs w:val="21"/>
        </w:rPr>
        <w:drawing>
          <wp:anchor distT="0" distB="0" distL="114300" distR="114300" simplePos="0" relativeHeight="251836416" behindDoc="0" locked="0" layoutInCell="1" allowOverlap="1">
            <wp:simplePos x="0" y="0"/>
            <wp:positionH relativeFrom="column">
              <wp:posOffset>3849370</wp:posOffset>
            </wp:positionH>
            <wp:positionV relativeFrom="paragraph">
              <wp:posOffset>165100</wp:posOffset>
            </wp:positionV>
            <wp:extent cx="2162175" cy="1209675"/>
            <wp:effectExtent l="0" t="0" r="9525" b="9525"/>
            <wp:wrapSquare wrapText="bothSides"/>
            <wp:docPr id="180" name="图片 200"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200" descr="10"/>
                    <pic:cNvPicPr>
                      <a:picLocks noChangeAspect="1"/>
                    </pic:cNvPicPr>
                  </pic:nvPicPr>
                  <pic:blipFill>
                    <a:blip r:embed="rId155" cstate="print"/>
                    <a:stretch>
                      <a:fillRect/>
                    </a:stretch>
                  </pic:blipFill>
                  <pic:spPr>
                    <a:xfrm>
                      <a:off x="0" y="0"/>
                      <a:ext cx="2162175" cy="1209675"/>
                    </a:xfrm>
                    <a:prstGeom prst="rect">
                      <a:avLst/>
                    </a:prstGeom>
                    <a:noFill/>
                    <a:ln>
                      <a:noFill/>
                    </a:ln>
                  </pic:spPr>
                </pic:pic>
              </a:graphicData>
            </a:graphic>
          </wp:anchor>
        </w:drawing>
      </w:r>
      <w:r>
        <w:rPr>
          <w:rFonts w:ascii="Arial" w:hAnsi="Arial" w:cs="Arial"/>
        </w:rPr>
        <w:t>软件默认界面上</w:t>
      </w:r>
      <w:r>
        <w:rPr>
          <w:rFonts w:ascii="Arial" w:hAnsi="Arial" w:cs="Arial"/>
        </w:rPr>
        <w:t>7</w:t>
      </w:r>
      <w:r>
        <w:rPr>
          <w:rFonts w:ascii="Arial" w:hAnsi="Arial" w:cs="Arial"/>
        </w:rPr>
        <w:t>路开入量全部选择，全部有效。如果需要取消某路开入量对保护动作信号的响应，可在试验前用鼠标取消选择。</w:t>
      </w:r>
    </w:p>
    <w:p w:rsidR="0041137F" w:rsidRDefault="00907560">
      <w:pPr>
        <w:spacing w:line="400" w:lineRule="exact"/>
        <w:ind w:firstLine="420"/>
        <w:jc w:val="left"/>
        <w:rPr>
          <w:rFonts w:ascii="Arial" w:hAnsi="Arial" w:cs="Arial"/>
        </w:rPr>
      </w:pPr>
      <w:r>
        <w:rPr>
          <w:rFonts w:ascii="Arial" w:hAnsi="Arial" w:cs="Arial"/>
        </w:rPr>
        <w:t>在</w:t>
      </w:r>
      <w:r>
        <w:rPr>
          <w:rFonts w:ascii="Arial" w:hAnsi="Arial" w:cs="Arial"/>
        </w:rPr>
        <w:t>“</w:t>
      </w:r>
      <w:r>
        <w:rPr>
          <w:rFonts w:ascii="Arial" w:hAnsi="Arial" w:cs="Arial"/>
        </w:rPr>
        <w:t>手动试验</w:t>
      </w:r>
      <w:r>
        <w:rPr>
          <w:rFonts w:ascii="Arial" w:hAnsi="Arial" w:cs="Arial"/>
        </w:rPr>
        <w:t>”</w:t>
      </w:r>
      <w:r>
        <w:rPr>
          <w:rFonts w:ascii="Arial" w:hAnsi="Arial" w:cs="Arial"/>
        </w:rPr>
        <w:t>方式下，若测试仪收到保护的动作信号，不仅可以从报警声音上得以判断，还可看到开入量区域有一个钥匙样的小图标出现，如右图所示：</w:t>
      </w:r>
    </w:p>
    <w:p w:rsidR="0041137F" w:rsidRDefault="0041137F">
      <w:pPr>
        <w:spacing w:line="400" w:lineRule="exact"/>
        <w:jc w:val="left"/>
        <w:rPr>
          <w:rFonts w:ascii="Arial" w:hAnsi="Arial" w:cs="Arial"/>
        </w:rPr>
      </w:pPr>
    </w:p>
    <w:p w:rsidR="0041137F" w:rsidRDefault="00907560">
      <w:pPr>
        <w:pStyle w:val="31"/>
        <w:spacing w:beforeLines="0" w:afterLines="0"/>
        <w:jc w:val="both"/>
      </w:pPr>
      <w:r>
        <w:rPr>
          <w:sz w:val="36"/>
          <w:szCs w:val="36"/>
        </w:rPr>
        <w:t>第二节</w:t>
      </w:r>
      <w:r>
        <w:rPr>
          <w:sz w:val="36"/>
          <w:szCs w:val="36"/>
        </w:rPr>
        <w:t xml:space="preserve">   </w:t>
      </w:r>
      <w:r>
        <w:rPr>
          <w:sz w:val="36"/>
          <w:szCs w:val="36"/>
        </w:rPr>
        <w:t>试验指导</w:t>
      </w:r>
    </w:p>
    <w:p w:rsidR="0041137F" w:rsidRDefault="00907560">
      <w:pPr>
        <w:spacing w:line="400" w:lineRule="exact"/>
        <w:jc w:val="left"/>
        <w:rPr>
          <w:rFonts w:ascii="Arial" w:hAnsi="Arial" w:cs="Arial"/>
        </w:rPr>
      </w:pPr>
      <w:r>
        <w:rPr>
          <w:rFonts w:ascii="Arial" w:hAnsi="Arial" w:cs="Arial"/>
          <w:sz w:val="28"/>
          <w:szCs w:val="21"/>
        </w:rPr>
        <w:sym w:font="Wingdings 2" w:char="F0A2"/>
      </w:r>
      <w:r>
        <w:rPr>
          <w:rFonts w:ascii="Arial" w:hAnsi="Arial" w:cs="Arial"/>
          <w:sz w:val="28"/>
          <w:szCs w:val="21"/>
        </w:rPr>
        <w:t xml:space="preserve"> </w:t>
      </w:r>
      <w:r>
        <w:rPr>
          <w:rFonts w:ascii="Arial" w:hAnsi="Arial" w:cs="Arial"/>
          <w:b/>
          <w:sz w:val="28"/>
          <w:szCs w:val="21"/>
        </w:rPr>
        <w:t>参数设置</w:t>
      </w:r>
    </w:p>
    <w:p w:rsidR="0041137F" w:rsidRDefault="00907560" w:rsidP="00705108">
      <w:pPr>
        <w:numPr>
          <w:ilvl w:val="0"/>
          <w:numId w:val="28"/>
        </w:numPr>
        <w:spacing w:beforeLines="50"/>
        <w:ind w:right="28"/>
        <w:rPr>
          <w:rFonts w:ascii="Arial" w:hAnsi="Arial" w:cs="Arial"/>
          <w:szCs w:val="21"/>
        </w:rPr>
      </w:pPr>
      <w:r>
        <w:rPr>
          <w:rFonts w:ascii="Arial" w:hAnsi="Arial" w:cs="Arial" w:hint="eastAsia"/>
          <w:szCs w:val="21"/>
        </w:rPr>
        <w:t>做变压器差动谐波制动特性试验时，若由单相电流输出谐波叠加差流，即可加给保护的高压侧，也可加给低压侧。若采用两相电流同时输出时，即可由</w:t>
      </w:r>
      <w:r>
        <w:rPr>
          <w:rFonts w:ascii="Arial" w:hAnsi="Arial" w:cs="Arial" w:hint="eastAsia"/>
          <w:szCs w:val="21"/>
        </w:rPr>
        <w:t>IA</w:t>
      </w:r>
      <w:r>
        <w:rPr>
          <w:rFonts w:ascii="Arial" w:hAnsi="Arial" w:cs="Arial" w:hint="eastAsia"/>
          <w:szCs w:val="21"/>
        </w:rPr>
        <w:t>输出谐波加给高压侧，</w:t>
      </w:r>
      <w:r>
        <w:rPr>
          <w:rFonts w:ascii="Arial" w:hAnsi="Arial" w:cs="Arial" w:hint="eastAsia"/>
          <w:szCs w:val="21"/>
        </w:rPr>
        <w:t>IB</w:t>
      </w:r>
      <w:r>
        <w:rPr>
          <w:rFonts w:ascii="Arial" w:hAnsi="Arial" w:cs="Arial" w:hint="eastAsia"/>
          <w:szCs w:val="21"/>
        </w:rPr>
        <w:t>输出基波加给低压侧，也可以反过来由</w:t>
      </w:r>
      <w:r>
        <w:rPr>
          <w:rFonts w:ascii="Arial" w:hAnsi="Arial" w:cs="Arial" w:hint="eastAsia"/>
          <w:szCs w:val="21"/>
        </w:rPr>
        <w:t>IA</w:t>
      </w:r>
      <w:r>
        <w:rPr>
          <w:rFonts w:ascii="Arial" w:hAnsi="Arial" w:cs="Arial" w:hint="eastAsia"/>
          <w:szCs w:val="21"/>
        </w:rPr>
        <w:t>输出基波加给高压侧，</w:t>
      </w:r>
      <w:r>
        <w:rPr>
          <w:rFonts w:ascii="Arial" w:hAnsi="Arial" w:cs="Arial" w:hint="eastAsia"/>
          <w:szCs w:val="21"/>
        </w:rPr>
        <w:t>IB</w:t>
      </w:r>
      <w:r>
        <w:rPr>
          <w:rFonts w:ascii="Arial" w:hAnsi="Arial" w:cs="Arial" w:hint="eastAsia"/>
          <w:szCs w:val="21"/>
        </w:rPr>
        <w:t>输出谐波加给低压侧。</w:t>
      </w:r>
    </w:p>
    <w:p w:rsidR="0041137F" w:rsidRDefault="00907560" w:rsidP="00705108">
      <w:pPr>
        <w:numPr>
          <w:ilvl w:val="0"/>
          <w:numId w:val="28"/>
        </w:numPr>
        <w:spacing w:beforeLines="50"/>
        <w:ind w:right="28"/>
        <w:rPr>
          <w:rFonts w:ascii="Arial" w:hAnsi="Arial" w:cs="Arial"/>
        </w:rPr>
      </w:pPr>
      <w:r>
        <w:rPr>
          <w:rFonts w:ascii="Arial" w:hAnsi="Arial" w:cs="Arial" w:hint="eastAsia"/>
        </w:rPr>
        <w:t>在试验方法上，可固定基波，按步长由大到小调节谐波（此时应设置谐波为变量）；也可固定谐波，按步长由小到大调节基波（此时应设置基波为变量），测试的效果基本相同。</w:t>
      </w:r>
    </w:p>
    <w:p w:rsidR="0041137F" w:rsidRDefault="00907560">
      <w:pPr>
        <w:pStyle w:val="41"/>
        <w:spacing w:before="0" w:after="0"/>
        <w:rPr>
          <w:rFonts w:cs="Arial"/>
        </w:rPr>
      </w:pPr>
      <w:r>
        <w:rPr>
          <w:rFonts w:cs="Arial" w:hint="eastAsia"/>
          <w:szCs w:val="21"/>
        </w:rPr>
        <w:lastRenderedPageBreak/>
        <w:sym w:font="Wingdings 2" w:char="F0A2"/>
      </w:r>
      <w:r>
        <w:rPr>
          <w:rFonts w:cs="Arial" w:hint="eastAsia"/>
          <w:szCs w:val="21"/>
        </w:rPr>
        <w:t xml:space="preserve"> </w:t>
      </w:r>
      <w:r>
        <w:rPr>
          <w:rFonts w:cs="Arial" w:hint="eastAsia"/>
          <w:szCs w:val="21"/>
        </w:rPr>
        <w:t>试验方法</w:t>
      </w:r>
    </w:p>
    <w:p w:rsidR="0041137F" w:rsidRDefault="00907560">
      <w:pPr>
        <w:spacing w:line="400" w:lineRule="exact"/>
        <w:ind w:firstLine="420"/>
        <w:jc w:val="left"/>
        <w:rPr>
          <w:rFonts w:ascii="Arial" w:hAnsi="Arial" w:cs="Arial"/>
        </w:rPr>
      </w:pPr>
      <w:r>
        <w:rPr>
          <w:rFonts w:ascii="Arial" w:hAnsi="Arial" w:cs="Arial" w:hint="eastAsia"/>
        </w:rPr>
        <w:t>试验前，可将差动保护的变压器接线类型修改为</w:t>
      </w:r>
      <w:r>
        <w:rPr>
          <w:rFonts w:ascii="Arial" w:hAnsi="Arial" w:cs="Arial" w:hint="eastAsia"/>
        </w:rPr>
        <w:t>Y</w:t>
      </w:r>
      <w:r>
        <w:rPr>
          <w:rFonts w:ascii="Arial" w:hAnsi="Arial" w:cs="Arial" w:hint="eastAsia"/>
        </w:rPr>
        <w:t>（</w:t>
      </w:r>
      <w:r>
        <w:rPr>
          <w:rFonts w:ascii="Arial" w:hAnsi="Arial" w:cs="Arial" w:hint="eastAsia"/>
        </w:rPr>
        <w:t>Y</w:t>
      </w:r>
      <w:r>
        <w:rPr>
          <w:rFonts w:ascii="Arial" w:hAnsi="Arial" w:cs="Arial" w:hint="eastAsia"/>
          <w:sz w:val="15"/>
        </w:rPr>
        <w:t>0</w:t>
      </w:r>
      <w:r>
        <w:rPr>
          <w:rFonts w:ascii="Arial" w:hAnsi="Arial" w:cs="Arial" w:hint="eastAsia"/>
        </w:rPr>
        <w:t>）／</w:t>
      </w:r>
      <w:r>
        <w:rPr>
          <w:rFonts w:ascii="Arial" w:hAnsi="Arial" w:cs="Arial" w:hint="eastAsia"/>
        </w:rPr>
        <w:t>Y</w:t>
      </w:r>
      <w:r>
        <w:rPr>
          <w:rFonts w:ascii="Arial" w:hAnsi="Arial" w:cs="Arial" w:hint="eastAsia"/>
        </w:rPr>
        <w:t>，且设置低（中）压侧的平衡系数为</w:t>
      </w:r>
      <w:r>
        <w:rPr>
          <w:rFonts w:ascii="Arial" w:hAnsi="Arial" w:cs="Arial" w:hint="eastAsia"/>
        </w:rPr>
        <w:t>1</w:t>
      </w:r>
      <w:r>
        <w:rPr>
          <w:rFonts w:ascii="Arial" w:hAnsi="Arial" w:cs="Arial" w:hint="eastAsia"/>
        </w:rPr>
        <w:t>，这样会使试验更简单。试验时，无论是是仅给高压侧加电流，还是高、低压侧同时加电流，原则如下：</w:t>
      </w:r>
    </w:p>
    <w:p w:rsidR="0041137F" w:rsidRDefault="00907560">
      <w:pPr>
        <w:spacing w:line="400" w:lineRule="exact"/>
        <w:ind w:firstLineChars="150" w:firstLine="315"/>
        <w:jc w:val="left"/>
        <w:rPr>
          <w:rFonts w:ascii="Arial" w:hAnsi="Arial" w:cs="Arial"/>
        </w:rPr>
      </w:pPr>
      <w:r>
        <w:rPr>
          <w:rFonts w:ascii="Arial" w:eastAsia="黑体" w:hAnsi="Arial" w:cs="Arial" w:hint="eastAsia"/>
          <w:bCs/>
        </w:rPr>
        <w:t>1</w:t>
      </w:r>
      <w:r>
        <w:rPr>
          <w:rFonts w:ascii="Arial" w:eastAsia="黑体" w:hAnsi="Arial" w:cs="Arial" w:hint="eastAsia"/>
          <w:bCs/>
        </w:rPr>
        <w:t>、</w:t>
      </w:r>
      <w:r>
        <w:rPr>
          <w:rFonts w:ascii="Arial" w:hAnsi="Arial" w:cs="Arial" w:hint="eastAsia"/>
        </w:rPr>
        <w:t>输出的基波分量必须大于保护整定的动作门槛电流；</w:t>
      </w:r>
    </w:p>
    <w:p w:rsidR="0041137F" w:rsidRDefault="00907560">
      <w:pPr>
        <w:spacing w:line="400" w:lineRule="exact"/>
        <w:ind w:firstLineChars="150" w:firstLine="315"/>
        <w:jc w:val="left"/>
        <w:rPr>
          <w:rFonts w:ascii="Arial" w:hAnsi="Arial" w:cs="Arial"/>
        </w:rPr>
      </w:pPr>
      <w:r>
        <w:rPr>
          <w:rFonts w:ascii="Arial" w:eastAsia="黑体" w:hAnsi="Arial" w:cs="Arial" w:hint="eastAsia"/>
          <w:bCs/>
        </w:rPr>
        <w:t>2</w:t>
      </w:r>
      <w:r>
        <w:rPr>
          <w:rFonts w:ascii="Arial" w:eastAsia="黑体" w:hAnsi="Arial" w:cs="Arial" w:hint="eastAsia"/>
          <w:bCs/>
        </w:rPr>
        <w:t>、</w:t>
      </w:r>
      <w:r>
        <w:rPr>
          <w:rFonts w:ascii="Arial" w:hAnsi="Arial" w:cs="Arial" w:hint="eastAsia"/>
        </w:rPr>
        <w:t>输出的初始谐波含量必须能可靠闭锁保护，即大于保护整定的谐波制动系数。</w:t>
      </w:r>
    </w:p>
    <w:p w:rsidR="0041137F" w:rsidRDefault="00907560">
      <w:pPr>
        <w:spacing w:line="400" w:lineRule="exact"/>
        <w:ind w:firstLineChars="200" w:firstLine="420"/>
        <w:jc w:val="left"/>
        <w:rPr>
          <w:rFonts w:ascii="Arial" w:hAnsi="Arial" w:cs="Arial"/>
        </w:rPr>
      </w:pPr>
      <w:r>
        <w:rPr>
          <w:rFonts w:ascii="Arial" w:hAnsi="Arial" w:cs="Arial" w:hint="eastAsia"/>
        </w:rPr>
        <w:t>若差动保护的变压器接线类型为</w:t>
      </w:r>
      <w:r>
        <w:rPr>
          <w:rFonts w:ascii="Arial" w:hAnsi="Arial" w:cs="Arial" w:hint="eastAsia"/>
        </w:rPr>
        <w:t>Y</w:t>
      </w:r>
      <w:r>
        <w:rPr>
          <w:rFonts w:ascii="Arial" w:hAnsi="Arial" w:cs="Arial" w:hint="eastAsia"/>
        </w:rPr>
        <w:t>（</w:t>
      </w:r>
      <w:r>
        <w:rPr>
          <w:rFonts w:ascii="Arial" w:hAnsi="Arial" w:cs="Arial" w:hint="eastAsia"/>
        </w:rPr>
        <w:t>Y</w:t>
      </w:r>
      <w:r>
        <w:rPr>
          <w:rFonts w:ascii="Arial" w:hAnsi="Arial" w:cs="Arial" w:hint="eastAsia"/>
          <w:sz w:val="15"/>
        </w:rPr>
        <w:t>0</w:t>
      </w:r>
      <w:r>
        <w:rPr>
          <w:rFonts w:ascii="Arial" w:hAnsi="Arial" w:cs="Arial" w:hint="eastAsia"/>
        </w:rPr>
        <w:t>）／△，且高、低压侧的平衡系数均不是</w:t>
      </w:r>
      <w:r>
        <w:rPr>
          <w:rFonts w:ascii="Arial" w:hAnsi="Arial" w:cs="Arial" w:hint="eastAsia"/>
        </w:rPr>
        <w:t>1</w:t>
      </w:r>
      <w:r>
        <w:rPr>
          <w:rFonts w:ascii="Arial" w:hAnsi="Arial" w:cs="Arial" w:hint="eastAsia"/>
        </w:rPr>
        <w:t>，如何在不修改整定值的情况下测试保护的比例制动系数呢？</w:t>
      </w:r>
    </w:p>
    <w:p w:rsidR="0041137F" w:rsidRDefault="00907560">
      <w:pPr>
        <w:spacing w:line="400" w:lineRule="exact"/>
        <w:jc w:val="left"/>
        <w:rPr>
          <w:rFonts w:ascii="Arial" w:hAnsi="Arial" w:cs="Arial"/>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rPr>
        <w:t>“高压侧谐波叠加差流”输出时</w:t>
      </w:r>
    </w:p>
    <w:p w:rsidR="0041137F" w:rsidRDefault="00907560">
      <w:pPr>
        <w:spacing w:line="400" w:lineRule="exact"/>
        <w:ind w:firstLine="420"/>
        <w:jc w:val="left"/>
        <w:rPr>
          <w:rFonts w:ascii="Arial" w:hAnsi="Arial" w:cs="Arial"/>
        </w:rPr>
      </w:pPr>
      <w:r>
        <w:rPr>
          <w:rFonts w:ascii="Arial" w:hAnsi="Arial" w:cs="Arial" w:hint="eastAsia"/>
        </w:rPr>
        <w:t>由于谐波分量和基波分量均加给高压侧，两种波形分量受高压的平衡系数影响相同，相互抵消。因此，试验方法同上文所述，请参考。</w:t>
      </w:r>
    </w:p>
    <w:p w:rsidR="0041137F" w:rsidRDefault="00907560">
      <w:pPr>
        <w:spacing w:line="400" w:lineRule="exact"/>
        <w:jc w:val="left"/>
        <w:rPr>
          <w:rFonts w:ascii="Arial" w:hAnsi="Arial" w:cs="Arial"/>
        </w:rPr>
      </w:pPr>
      <w:r>
        <w:rPr>
          <w:rFonts w:ascii="Arial" w:eastAsia="黑体" w:hAnsi="Arial" w:cs="Arial" w:hint="eastAsia"/>
          <w:bCs/>
          <w:sz w:val="24"/>
        </w:rPr>
        <w:sym w:font="Wingdings 2" w:char="F097"/>
      </w:r>
      <w:r>
        <w:rPr>
          <w:rFonts w:ascii="Arial" w:eastAsia="黑体" w:hAnsi="Arial" w:cs="Arial" w:hint="eastAsia"/>
          <w:bCs/>
          <w:sz w:val="24"/>
        </w:rPr>
        <w:t xml:space="preserve">  </w:t>
      </w:r>
      <w:r>
        <w:rPr>
          <w:rFonts w:ascii="Arial" w:eastAsia="黑体" w:hAnsi="Arial" w:cs="Arial" w:hint="eastAsia"/>
          <w:bCs/>
          <w:sz w:val="24"/>
        </w:rPr>
        <w:t>“高压侧谐波，低压侧差流”输出时</w:t>
      </w:r>
    </w:p>
    <w:p w:rsidR="0041137F" w:rsidRDefault="00907560">
      <w:pPr>
        <w:spacing w:line="400" w:lineRule="exact"/>
        <w:ind w:firstLine="420"/>
        <w:jc w:val="left"/>
        <w:rPr>
          <w:rFonts w:ascii="Arial" w:hAnsi="Arial" w:cs="Arial"/>
        </w:rPr>
      </w:pPr>
      <w:r>
        <w:rPr>
          <w:rFonts w:ascii="Arial" w:hAnsi="Arial" w:cs="Arial" w:hint="eastAsia"/>
        </w:rPr>
        <w:t>此时必须分别考虑高、低压侧的平衡系数。</w:t>
      </w:r>
    </w:p>
    <w:p w:rsidR="0041137F" w:rsidRDefault="00907560">
      <w:pPr>
        <w:spacing w:line="400" w:lineRule="exact"/>
        <w:ind w:firstLine="420"/>
        <w:jc w:val="left"/>
        <w:rPr>
          <w:rFonts w:ascii="Arial" w:hAnsi="Arial" w:cs="Arial"/>
        </w:rPr>
      </w:pPr>
      <w:r>
        <w:rPr>
          <w:rFonts w:ascii="Arial" w:hAnsi="Arial" w:cs="Arial" w:hint="eastAsia"/>
        </w:rPr>
        <w:t>为说明方便，现假设高、低侧的平衡系数分别为</w:t>
      </w:r>
      <w:r>
        <w:rPr>
          <w:rFonts w:ascii="Arial" w:hAnsi="Arial" w:cs="Arial" w:hint="eastAsia"/>
        </w:rPr>
        <w:t>Kh</w:t>
      </w:r>
      <w:r>
        <w:rPr>
          <w:rFonts w:ascii="Arial" w:hAnsi="Arial" w:cs="Arial" w:hint="eastAsia"/>
        </w:rPr>
        <w:t>、</w:t>
      </w:r>
      <w:r>
        <w:rPr>
          <w:rFonts w:ascii="Arial" w:hAnsi="Arial" w:cs="Arial" w:hint="eastAsia"/>
        </w:rPr>
        <w:t>Kl</w:t>
      </w:r>
      <w:r>
        <w:rPr>
          <w:rFonts w:ascii="Arial" w:hAnsi="Arial" w:cs="Arial" w:hint="eastAsia"/>
        </w:rPr>
        <w:t>，差动门槛值为</w:t>
      </w:r>
      <w:r>
        <w:rPr>
          <w:rFonts w:ascii="Arial" w:hAnsi="Arial" w:cs="Arial" w:hint="eastAsia"/>
        </w:rPr>
        <w:t>Id</w:t>
      </w:r>
      <w:r>
        <w:rPr>
          <w:rFonts w:ascii="Arial" w:hAnsi="Arial" w:cs="Arial" w:hint="eastAsia"/>
          <w:sz w:val="15"/>
        </w:rPr>
        <w:t>0</w:t>
      </w:r>
      <w:r>
        <w:rPr>
          <w:rFonts w:ascii="Arial" w:hAnsi="Arial" w:cs="Arial" w:hint="eastAsia"/>
        </w:rPr>
        <w:t>，谐波制动系数为</w:t>
      </w:r>
      <w:r>
        <w:rPr>
          <w:rFonts w:ascii="Arial" w:hAnsi="Arial" w:cs="Arial" w:hint="eastAsia"/>
        </w:rPr>
        <w:t>Kxb</w:t>
      </w:r>
      <w:r>
        <w:rPr>
          <w:rFonts w:ascii="Arial" w:hAnsi="Arial" w:cs="Arial" w:hint="eastAsia"/>
        </w:rPr>
        <w:t>，则</w:t>
      </w:r>
    </w:p>
    <w:p w:rsidR="0041137F" w:rsidRDefault="00907560">
      <w:pPr>
        <w:numPr>
          <w:ilvl w:val="1"/>
          <w:numId w:val="43"/>
        </w:numPr>
        <w:spacing w:line="400" w:lineRule="exact"/>
        <w:jc w:val="left"/>
        <w:rPr>
          <w:rFonts w:ascii="Arial" w:hAnsi="Arial" w:cs="Arial"/>
        </w:rPr>
      </w:pPr>
      <w:r>
        <w:rPr>
          <w:rFonts w:ascii="Arial" w:hAnsi="Arial" w:cs="Arial" w:hint="eastAsia"/>
        </w:rPr>
        <w:t>输出的基波分量（假设由</w:t>
      </w:r>
      <w:r>
        <w:rPr>
          <w:rFonts w:ascii="Arial" w:hAnsi="Arial" w:cs="Arial" w:hint="eastAsia"/>
        </w:rPr>
        <w:t>IB</w:t>
      </w:r>
      <w:r>
        <w:rPr>
          <w:rFonts w:ascii="Arial" w:hAnsi="Arial" w:cs="Arial" w:hint="eastAsia"/>
        </w:rPr>
        <w:t>输出）必须大于：</w:t>
      </w:r>
      <w:r>
        <w:rPr>
          <w:rFonts w:ascii="Arial" w:hAnsi="Arial" w:cs="Arial" w:hint="eastAsia"/>
        </w:rPr>
        <w:t>Id</w:t>
      </w:r>
      <w:r>
        <w:rPr>
          <w:rFonts w:ascii="Arial" w:hAnsi="Arial" w:cs="Arial" w:hint="eastAsia"/>
          <w:sz w:val="15"/>
        </w:rPr>
        <w:t>0</w:t>
      </w:r>
      <w:r>
        <w:rPr>
          <w:rFonts w:ascii="Arial" w:hAnsi="Arial" w:cs="Arial" w:hint="eastAsia"/>
        </w:rPr>
        <w:t>／</w:t>
      </w:r>
      <w:r>
        <w:rPr>
          <w:rFonts w:ascii="Arial" w:hAnsi="Arial" w:cs="Arial" w:hint="eastAsia"/>
        </w:rPr>
        <w:t>Kl</w:t>
      </w:r>
      <w:r>
        <w:rPr>
          <w:rFonts w:ascii="Arial" w:hAnsi="Arial" w:cs="Arial" w:hint="eastAsia"/>
        </w:rPr>
        <w:t>；</w:t>
      </w:r>
    </w:p>
    <w:p w:rsidR="0041137F" w:rsidRDefault="00907560">
      <w:pPr>
        <w:numPr>
          <w:ilvl w:val="1"/>
          <w:numId w:val="43"/>
        </w:numPr>
        <w:spacing w:line="400" w:lineRule="exact"/>
        <w:jc w:val="left"/>
        <w:rPr>
          <w:rFonts w:ascii="Arial" w:hAnsi="Arial" w:cs="Arial"/>
        </w:rPr>
      </w:pPr>
      <w:r>
        <w:rPr>
          <w:rFonts w:ascii="Arial" w:hAnsi="Arial" w:cs="Arial" w:hint="eastAsia"/>
        </w:rPr>
        <w:t>输出的初始谐波含量（假设由</w:t>
      </w:r>
      <w:r>
        <w:rPr>
          <w:rFonts w:ascii="Arial" w:hAnsi="Arial" w:cs="Arial" w:hint="eastAsia"/>
        </w:rPr>
        <w:t>IA</w:t>
      </w:r>
      <w:r>
        <w:rPr>
          <w:rFonts w:ascii="Arial" w:hAnsi="Arial" w:cs="Arial" w:hint="eastAsia"/>
        </w:rPr>
        <w:t>输出）必须大于：</w:t>
      </w:r>
      <w:r>
        <w:rPr>
          <w:rFonts w:ascii="Arial" w:hAnsi="Arial" w:cs="Arial" w:hint="eastAsia"/>
        </w:rPr>
        <w:t>Id</w:t>
      </w:r>
      <w:r>
        <w:rPr>
          <w:rFonts w:ascii="Arial" w:hAnsi="Arial" w:cs="Arial" w:hint="eastAsia"/>
          <w:sz w:val="15"/>
        </w:rPr>
        <w:t>0</w:t>
      </w:r>
      <w:r>
        <w:rPr>
          <w:rFonts w:ascii="Arial" w:hAnsi="Arial" w:cs="Arial" w:hint="eastAsia"/>
        </w:rPr>
        <w:t>＊</w:t>
      </w:r>
      <w:r>
        <w:rPr>
          <w:rFonts w:ascii="Arial" w:hAnsi="Arial" w:cs="Arial" w:hint="eastAsia"/>
        </w:rPr>
        <w:t>Kxb</w:t>
      </w:r>
      <w:r>
        <w:rPr>
          <w:rFonts w:ascii="Arial" w:hAnsi="Arial" w:cs="Arial" w:hint="eastAsia"/>
        </w:rPr>
        <w:t>＊</w:t>
      </w:r>
      <w:r>
        <w:rPr>
          <w:rFonts w:ascii="Arial" w:hAnsi="Arial" w:cs="Arial" w:hint="eastAsia"/>
        </w:rPr>
        <w:t>Kh</w:t>
      </w:r>
      <w:r>
        <w:rPr>
          <w:rFonts w:ascii="Arial" w:hAnsi="Arial" w:cs="Arial" w:hint="eastAsia"/>
        </w:rPr>
        <w:t>。</w:t>
      </w:r>
    </w:p>
    <w:p w:rsidR="0041137F" w:rsidRDefault="00907560">
      <w:pPr>
        <w:spacing w:line="400" w:lineRule="exact"/>
        <w:ind w:firstLine="420"/>
        <w:jc w:val="left"/>
        <w:rPr>
          <w:rFonts w:ascii="Arial" w:hAnsi="Arial" w:cs="Arial"/>
        </w:rPr>
      </w:pPr>
      <w:r>
        <w:rPr>
          <w:rFonts w:ascii="Arial" w:hAnsi="Arial" w:cs="Arial" w:hint="eastAsia"/>
        </w:rPr>
        <w:t>开始试验，并按步长减小谐波至差动保护动作。假设此时测试仪输出的谐波和基波电流分别为</w:t>
      </w:r>
      <w:r>
        <w:rPr>
          <w:rFonts w:ascii="Arial" w:hAnsi="Arial" w:cs="Arial" w:hint="eastAsia"/>
        </w:rPr>
        <w:t>IA1</w:t>
      </w:r>
      <w:r>
        <w:rPr>
          <w:rFonts w:ascii="Arial" w:hAnsi="Arial" w:cs="Arial" w:hint="eastAsia"/>
        </w:rPr>
        <w:t>、</w:t>
      </w:r>
      <w:r>
        <w:rPr>
          <w:rFonts w:ascii="Arial" w:hAnsi="Arial" w:cs="Arial" w:hint="eastAsia"/>
        </w:rPr>
        <w:t>IB1</w:t>
      </w:r>
      <w:r>
        <w:rPr>
          <w:rFonts w:ascii="Arial" w:hAnsi="Arial" w:cs="Arial" w:hint="eastAsia"/>
        </w:rPr>
        <w:t>，则计算谐波制动系数的公式为：</w:t>
      </w:r>
    </w:p>
    <w:p w:rsidR="0041137F" w:rsidRDefault="00907560">
      <w:pPr>
        <w:spacing w:line="400" w:lineRule="exact"/>
        <w:ind w:firstLine="420"/>
        <w:jc w:val="left"/>
        <w:rPr>
          <w:rFonts w:ascii="Arial" w:hAnsi="Arial" w:cs="Arial"/>
        </w:rPr>
      </w:pPr>
      <w:r>
        <w:rPr>
          <w:rFonts w:ascii="Arial" w:hAnsi="Arial" w:cs="Arial" w:hint="eastAsia"/>
        </w:rPr>
        <w:t>Kxb</w:t>
      </w:r>
      <w:r>
        <w:rPr>
          <w:rFonts w:ascii="Arial" w:hAnsi="Arial" w:cs="Arial" w:hint="eastAsia"/>
        </w:rPr>
        <w:t>＝</w:t>
      </w:r>
      <w:r>
        <w:rPr>
          <w:rFonts w:ascii="Arial" w:hAnsi="Arial" w:cs="Arial" w:hint="eastAsia"/>
        </w:rPr>
        <w:t>Ixb</w:t>
      </w:r>
      <w:r>
        <w:rPr>
          <w:rFonts w:ascii="Arial" w:hAnsi="Arial" w:cs="Arial" w:hint="eastAsia"/>
        </w:rPr>
        <w:t>／</w:t>
      </w:r>
      <w:r>
        <w:rPr>
          <w:rFonts w:ascii="Arial" w:hAnsi="Arial" w:cs="Arial" w:hint="eastAsia"/>
        </w:rPr>
        <w:t>Ijb</w:t>
      </w:r>
      <w:r>
        <w:rPr>
          <w:rFonts w:ascii="Arial" w:hAnsi="Arial" w:cs="Arial" w:hint="eastAsia"/>
        </w:rPr>
        <w:t>＝（</w:t>
      </w:r>
      <w:r>
        <w:rPr>
          <w:rFonts w:ascii="Arial" w:hAnsi="Arial" w:cs="Arial" w:hint="eastAsia"/>
        </w:rPr>
        <w:t>IA1/ Kh</w:t>
      </w:r>
      <w:r>
        <w:rPr>
          <w:rFonts w:ascii="Arial" w:hAnsi="Arial" w:cs="Arial" w:hint="eastAsia"/>
        </w:rPr>
        <w:t>）／（</w:t>
      </w:r>
      <w:r>
        <w:rPr>
          <w:rFonts w:ascii="Arial" w:hAnsi="Arial" w:cs="Arial" w:hint="eastAsia"/>
        </w:rPr>
        <w:t>IB1</w:t>
      </w:r>
      <w:r>
        <w:rPr>
          <w:rFonts w:ascii="Arial" w:hAnsi="Arial" w:cs="Arial" w:hint="eastAsia"/>
        </w:rPr>
        <w:t>＊</w:t>
      </w:r>
      <w:r>
        <w:rPr>
          <w:rFonts w:ascii="Arial" w:hAnsi="Arial" w:cs="Arial" w:hint="eastAsia"/>
        </w:rPr>
        <w:t>Kl</w:t>
      </w:r>
      <w:r>
        <w:rPr>
          <w:rFonts w:ascii="Arial" w:hAnsi="Arial" w:cs="Arial" w:hint="eastAsia"/>
        </w:rPr>
        <w:t>）</w:t>
      </w:r>
    </w:p>
    <w:p w:rsidR="0041137F" w:rsidRDefault="0041137F" w:rsidP="00705108">
      <w:pPr>
        <w:spacing w:beforeLines="50"/>
        <w:ind w:right="28"/>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41137F">
      <w:pPr>
        <w:spacing w:line="400" w:lineRule="exact"/>
        <w:ind w:firstLine="420"/>
        <w:jc w:val="left"/>
        <w:rPr>
          <w:rFonts w:ascii="Arial" w:hAnsi="Arial" w:cs="Arial"/>
        </w:rPr>
      </w:pPr>
    </w:p>
    <w:p w:rsidR="0041137F" w:rsidRDefault="00907560" w:rsidP="00705108">
      <w:pPr>
        <w:pStyle w:val="21"/>
        <w:spacing w:before="0" w:afterLines="100" w:line="240" w:lineRule="auto"/>
        <w:rPr>
          <w:rFonts w:cs="Arial"/>
          <w:szCs w:val="44"/>
        </w:rPr>
      </w:pPr>
      <w:bookmarkStart w:id="61" w:name="_Toc115842033"/>
      <w:bookmarkStart w:id="62" w:name="_Toc116877026"/>
      <w:bookmarkEnd w:id="59"/>
      <w:bookmarkEnd w:id="60"/>
      <w:r>
        <w:rPr>
          <w:rFonts w:cs="Arial" w:hint="eastAsia"/>
          <w:szCs w:val="44"/>
        </w:rPr>
        <w:lastRenderedPageBreak/>
        <w:t>第十九章</w:t>
      </w:r>
      <w:r>
        <w:rPr>
          <w:rFonts w:cs="Arial" w:hint="eastAsia"/>
          <w:szCs w:val="44"/>
        </w:rPr>
        <w:t xml:space="preserve">    6-35KV</w:t>
      </w:r>
      <w:r>
        <w:rPr>
          <w:rFonts w:cs="Arial" w:hint="eastAsia"/>
          <w:szCs w:val="44"/>
        </w:rPr>
        <w:t>微机线路保护综合测试</w:t>
      </w:r>
      <w:bookmarkEnd w:id="61"/>
      <w:bookmarkEnd w:id="62"/>
    </w:p>
    <w:p w:rsidR="0041137F" w:rsidRDefault="00907560">
      <w:pPr>
        <w:spacing w:line="400" w:lineRule="exact"/>
        <w:ind w:firstLineChars="200" w:firstLine="420"/>
        <w:rPr>
          <w:rFonts w:ascii="Arial" w:hAnsi="Arial" w:cs="Arial"/>
          <w:szCs w:val="21"/>
        </w:rPr>
      </w:pPr>
      <w:r>
        <w:rPr>
          <w:rFonts w:ascii="Arial" w:hAnsi="Arial" w:cs="Arial" w:hint="eastAsia"/>
          <w:szCs w:val="21"/>
        </w:rPr>
        <w:t>本测试模块集中了低压微机线路保护的大部分测试项目，适用于</w:t>
      </w:r>
      <w:r>
        <w:rPr>
          <w:rFonts w:ascii="Arial" w:hAnsi="Arial" w:cs="Arial" w:hint="eastAsia"/>
          <w:szCs w:val="21"/>
        </w:rPr>
        <w:t>6</w:t>
      </w:r>
      <w:r>
        <w:rPr>
          <w:rFonts w:ascii="Arial" w:hAnsi="Arial" w:cs="Arial" w:hint="eastAsia"/>
          <w:szCs w:val="21"/>
        </w:rPr>
        <w:t>～</w:t>
      </w:r>
      <w:r>
        <w:rPr>
          <w:rFonts w:ascii="Arial" w:hAnsi="Arial" w:cs="Arial" w:hint="eastAsia"/>
          <w:szCs w:val="21"/>
        </w:rPr>
        <w:t>35KV</w:t>
      </w:r>
      <w:r>
        <w:rPr>
          <w:rFonts w:ascii="Arial" w:hAnsi="Arial" w:cs="Arial" w:hint="eastAsia"/>
          <w:szCs w:val="21"/>
        </w:rPr>
        <w:t>中性点不接地系统的线路保护的测试。在整个测试过程中大都采用了“双向逼近”的测试方法，有效地提高了测试的工作效率。</w:t>
      </w:r>
    </w:p>
    <w:p w:rsidR="0041137F" w:rsidRDefault="00907560">
      <w:pPr>
        <w:numPr>
          <w:ilvl w:val="0"/>
          <w:numId w:val="44"/>
        </w:numPr>
        <w:spacing w:line="400" w:lineRule="exact"/>
        <w:jc w:val="left"/>
        <w:rPr>
          <w:rFonts w:ascii="Arial" w:hAnsi="Arial" w:cs="Arial"/>
          <w:szCs w:val="21"/>
        </w:rPr>
      </w:pPr>
      <w:r>
        <w:rPr>
          <w:rFonts w:ascii="Arial" w:hAnsi="Arial" w:cs="Arial" w:hint="eastAsia"/>
          <w:szCs w:val="21"/>
        </w:rPr>
        <w:t>完整接线后，能一次性测试完所有项目，中间不需要人为干预</w:t>
      </w:r>
    </w:p>
    <w:p w:rsidR="0041137F" w:rsidRDefault="00907560">
      <w:pPr>
        <w:numPr>
          <w:ilvl w:val="0"/>
          <w:numId w:val="44"/>
        </w:numPr>
        <w:spacing w:line="400" w:lineRule="exact"/>
        <w:jc w:val="left"/>
        <w:rPr>
          <w:rFonts w:ascii="Arial" w:hAnsi="Arial" w:cs="Arial"/>
          <w:szCs w:val="21"/>
        </w:rPr>
      </w:pPr>
      <w:r>
        <w:rPr>
          <w:rFonts w:ascii="Arial" w:hAnsi="Arial" w:cs="Arial" w:hint="eastAsia"/>
          <w:szCs w:val="21"/>
        </w:rPr>
        <w:t>可不退出其它段，一次性对三段过流保护进行定值校验测试</w:t>
      </w:r>
    </w:p>
    <w:p w:rsidR="0041137F" w:rsidRDefault="00907560">
      <w:pPr>
        <w:numPr>
          <w:ilvl w:val="0"/>
          <w:numId w:val="44"/>
        </w:numPr>
        <w:spacing w:line="400" w:lineRule="exact"/>
        <w:jc w:val="left"/>
        <w:rPr>
          <w:rFonts w:ascii="Arial" w:hAnsi="Arial" w:cs="Arial"/>
          <w:szCs w:val="21"/>
        </w:rPr>
      </w:pPr>
      <w:r>
        <w:rPr>
          <w:rFonts w:ascii="Arial" w:hAnsi="Arial" w:cs="Arial" w:hint="eastAsia"/>
          <w:szCs w:val="21"/>
        </w:rPr>
        <w:t>整个模块大都采用了“双向逼近”的测试方法，节省时间，提高了试验效率</w:t>
      </w:r>
    </w:p>
    <w:p w:rsidR="0041137F" w:rsidRDefault="00907560">
      <w:pPr>
        <w:numPr>
          <w:ilvl w:val="0"/>
          <w:numId w:val="44"/>
        </w:numPr>
        <w:spacing w:line="400" w:lineRule="exact"/>
        <w:jc w:val="left"/>
        <w:rPr>
          <w:rFonts w:ascii="Arial" w:hAnsi="Arial" w:cs="Arial"/>
          <w:szCs w:val="21"/>
        </w:rPr>
      </w:pPr>
      <w:r>
        <w:rPr>
          <w:rFonts w:ascii="Arial" w:hAnsi="Arial" w:cs="Arial" w:hint="eastAsia"/>
          <w:szCs w:val="21"/>
        </w:rPr>
        <w:t>汇集了几乎所有中性点不接地系统的线路保护的各种测试功能</w:t>
      </w:r>
    </w:p>
    <w:p w:rsidR="0041137F" w:rsidRDefault="00907560">
      <w:pPr>
        <w:numPr>
          <w:ilvl w:val="0"/>
          <w:numId w:val="44"/>
        </w:numPr>
        <w:spacing w:line="400" w:lineRule="exact"/>
        <w:jc w:val="left"/>
        <w:rPr>
          <w:rFonts w:ascii="Arial" w:hAnsi="Arial" w:cs="Arial"/>
          <w:szCs w:val="21"/>
        </w:rPr>
      </w:pPr>
      <w:r>
        <w:rPr>
          <w:rFonts w:ascii="Arial" w:hAnsi="Arial" w:cs="Arial" w:hint="eastAsia"/>
          <w:szCs w:val="21"/>
        </w:rPr>
        <w:t>界面简洁，只需要设置少量的试验参数，有的甚至只要输入整定值即可</w:t>
      </w:r>
    </w:p>
    <w:p w:rsidR="0041137F" w:rsidRDefault="00907560">
      <w:pPr>
        <w:numPr>
          <w:ilvl w:val="0"/>
          <w:numId w:val="44"/>
        </w:numPr>
        <w:spacing w:line="400" w:lineRule="exact"/>
        <w:jc w:val="left"/>
        <w:rPr>
          <w:rFonts w:ascii="Arial" w:hAnsi="Arial" w:cs="Arial"/>
          <w:szCs w:val="21"/>
        </w:rPr>
      </w:pPr>
      <w:r>
        <w:rPr>
          <w:rFonts w:ascii="Arial" w:hAnsi="Arial" w:cs="Arial" w:hint="eastAsia"/>
          <w:szCs w:val="21"/>
        </w:rPr>
        <w:t>“功率方向”测试项目中，故意模糊“灵敏角”的正、负概念，输入正、负角都能正确测试</w:t>
      </w:r>
    </w:p>
    <w:p w:rsidR="0041137F" w:rsidRDefault="00907560">
      <w:pPr>
        <w:spacing w:line="400" w:lineRule="exact"/>
        <w:jc w:val="left"/>
        <w:rPr>
          <w:rFonts w:ascii="Arial" w:hAnsi="Arial" w:cs="Arial"/>
          <w:szCs w:val="21"/>
        </w:rPr>
      </w:pPr>
      <w:r>
        <w:rPr>
          <w:rFonts w:ascii="Arial" w:hAnsi="Arial" w:cs="Arial"/>
          <w:noProof/>
          <w:sz w:val="20"/>
          <w:szCs w:val="21"/>
        </w:rPr>
        <w:drawing>
          <wp:anchor distT="0" distB="0" distL="114300" distR="114300" simplePos="0" relativeHeight="251814912" behindDoc="0" locked="0" layoutInCell="1" allowOverlap="1">
            <wp:simplePos x="0" y="0"/>
            <wp:positionH relativeFrom="column">
              <wp:posOffset>1371600</wp:posOffset>
            </wp:positionH>
            <wp:positionV relativeFrom="paragraph">
              <wp:posOffset>147320</wp:posOffset>
            </wp:positionV>
            <wp:extent cx="3886200" cy="2898775"/>
            <wp:effectExtent l="0" t="0" r="0" b="15875"/>
            <wp:wrapNone/>
            <wp:docPr id="159" name="图片 20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01" descr="10"/>
                    <pic:cNvPicPr>
                      <a:picLocks noChangeAspect="1"/>
                    </pic:cNvPicPr>
                  </pic:nvPicPr>
                  <pic:blipFill>
                    <a:blip r:embed="rId156" cstate="print"/>
                    <a:stretch>
                      <a:fillRect/>
                    </a:stretch>
                  </pic:blipFill>
                  <pic:spPr>
                    <a:xfrm>
                      <a:off x="0" y="0"/>
                      <a:ext cx="3886200" cy="2898775"/>
                    </a:xfrm>
                    <a:prstGeom prst="rect">
                      <a:avLst/>
                    </a:prstGeom>
                    <a:noFill/>
                    <a:ln>
                      <a:noFill/>
                    </a:ln>
                  </pic:spPr>
                </pic:pic>
              </a:graphicData>
            </a:graphic>
          </wp:anchor>
        </w:drawing>
      </w: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41137F">
      <w:pPr>
        <w:spacing w:line="400" w:lineRule="exact"/>
        <w:jc w:val="left"/>
        <w:rPr>
          <w:rFonts w:ascii="Arial" w:hAnsi="Arial" w:cs="Arial"/>
          <w:szCs w:val="21"/>
        </w:rPr>
      </w:pPr>
    </w:p>
    <w:p w:rsidR="0041137F" w:rsidRDefault="00907560">
      <w:pPr>
        <w:pStyle w:val="31"/>
        <w:spacing w:beforeLines="0" w:afterLines="0"/>
        <w:jc w:val="both"/>
        <w:rPr>
          <w:sz w:val="36"/>
          <w:szCs w:val="36"/>
        </w:rPr>
      </w:pPr>
      <w:r>
        <w:rPr>
          <w:rFonts w:hint="eastAsia"/>
          <w:sz w:val="36"/>
          <w:szCs w:val="36"/>
        </w:rPr>
        <w:t>第一节</w:t>
      </w:r>
      <w:r>
        <w:rPr>
          <w:rFonts w:hint="eastAsia"/>
          <w:sz w:val="36"/>
          <w:szCs w:val="36"/>
        </w:rPr>
        <w:t xml:space="preserve">   </w:t>
      </w:r>
      <w:r>
        <w:rPr>
          <w:rFonts w:hint="eastAsia"/>
          <w:sz w:val="36"/>
          <w:szCs w:val="36"/>
        </w:rPr>
        <w:t>界面说明</w:t>
      </w:r>
    </w:p>
    <w:p w:rsidR="0041137F" w:rsidRDefault="00907560">
      <w:pPr>
        <w:pStyle w:val="31"/>
        <w:spacing w:beforeLines="0" w:afterLines="0"/>
        <w:jc w:val="left"/>
      </w:pPr>
      <w:r>
        <w:rPr>
          <w:rFonts w:hint="eastAsia"/>
          <w:sz w:val="28"/>
          <w:szCs w:val="28"/>
        </w:rPr>
        <w:sym w:font="Wingdings 2" w:char="F0A2"/>
      </w:r>
      <w:r>
        <w:rPr>
          <w:rFonts w:hint="eastAsia"/>
        </w:rPr>
        <w:t xml:space="preserve"> </w:t>
      </w:r>
      <w:r>
        <w:rPr>
          <w:rFonts w:hint="eastAsia"/>
        </w:rPr>
        <w:t>三段式过电流保护：速断、延时速断、定时限过流</w:t>
      </w:r>
    </w:p>
    <w:p w:rsidR="0041137F" w:rsidRDefault="00907560">
      <w:pPr>
        <w:spacing w:line="400" w:lineRule="exact"/>
        <w:ind w:firstLineChars="200" w:firstLine="400"/>
        <w:rPr>
          <w:rFonts w:ascii="Arial" w:hAnsi="Arial" w:cs="Arial"/>
          <w:szCs w:val="21"/>
        </w:rPr>
      </w:pPr>
      <w:r>
        <w:rPr>
          <w:noProof/>
          <w:sz w:val="20"/>
        </w:rPr>
        <w:drawing>
          <wp:anchor distT="0" distB="0" distL="114300" distR="114300" simplePos="0" relativeHeight="251817984" behindDoc="0" locked="0" layoutInCell="1" allowOverlap="1">
            <wp:simplePos x="0" y="0"/>
            <wp:positionH relativeFrom="column">
              <wp:posOffset>3886200</wp:posOffset>
            </wp:positionH>
            <wp:positionV relativeFrom="paragraph">
              <wp:posOffset>58420</wp:posOffset>
            </wp:positionV>
            <wp:extent cx="2059305" cy="1780540"/>
            <wp:effectExtent l="0" t="0" r="17145" b="10160"/>
            <wp:wrapSquare wrapText="bothSides"/>
            <wp:docPr id="162" name="图片 20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202" descr="5"/>
                    <pic:cNvPicPr>
                      <a:picLocks noChangeAspect="1"/>
                    </pic:cNvPicPr>
                  </pic:nvPicPr>
                  <pic:blipFill>
                    <a:blip r:embed="rId157" cstate="print"/>
                    <a:stretch>
                      <a:fillRect/>
                    </a:stretch>
                  </pic:blipFill>
                  <pic:spPr>
                    <a:xfrm>
                      <a:off x="0" y="0"/>
                      <a:ext cx="2059305" cy="1780540"/>
                    </a:xfrm>
                    <a:prstGeom prst="rect">
                      <a:avLst/>
                    </a:prstGeom>
                    <a:noFill/>
                    <a:ln>
                      <a:noFill/>
                    </a:ln>
                  </pic:spPr>
                </pic:pic>
              </a:graphicData>
            </a:graphic>
          </wp:anchor>
        </w:drawing>
      </w:r>
      <w:r>
        <w:rPr>
          <w:rFonts w:ascii="Arial" w:hAnsi="Arial" w:cs="Arial" w:hint="eastAsia"/>
          <w:szCs w:val="21"/>
        </w:rPr>
        <w:t>这些项目专门用于测试三段过流保护。按照定值单正确输入各段定值（包括动作值和动作时间）后，可以不需退出其它段即可进行一次性测试。</w:t>
      </w:r>
    </w:p>
    <w:p w:rsidR="0041137F" w:rsidRDefault="00907560">
      <w:pPr>
        <w:spacing w:line="400" w:lineRule="exact"/>
        <w:ind w:firstLineChars="200" w:firstLine="420"/>
        <w:rPr>
          <w:rFonts w:ascii="Arial" w:hAnsi="Arial" w:cs="Arial"/>
          <w:szCs w:val="21"/>
        </w:rPr>
      </w:pPr>
      <w:r>
        <w:rPr>
          <w:rFonts w:ascii="Arial" w:hAnsi="Arial" w:cs="Arial" w:hint="eastAsia"/>
          <w:szCs w:val="21"/>
        </w:rPr>
        <w:t>测试时，先分别选中需要测试的项目，依据定值单设置各段的动作“整定值”和“整定时间”。然后用鼠标点击“→”按钮，在弹出的对话框中设置其它试验参数。下面以“速断保护”为例进行详细说明，如右图所示：</w:t>
      </w:r>
    </w:p>
    <w:p w:rsidR="0041137F" w:rsidRDefault="00907560" w:rsidP="00705108">
      <w:pPr>
        <w:pStyle w:val="af1"/>
        <w:spacing w:beforeLines="50" w:line="400" w:lineRule="exact"/>
        <w:ind w:rightChars="13" w:right="27"/>
        <w:rPr>
          <w:rFonts w:eastAsia="黑体" w:cs="Arial"/>
          <w:b/>
          <w:bdr w:val="single" w:sz="4" w:space="0" w:color="auto"/>
          <w:shd w:val="pct10" w:color="auto" w:fill="FFFFFF"/>
        </w:rPr>
      </w:pPr>
      <w:r>
        <w:rPr>
          <w:rFonts w:eastAsia="黑体" w:cs="Arial"/>
          <w:b/>
          <w:bdr w:val="single" w:sz="4" w:space="0" w:color="auto"/>
          <w:shd w:val="pct10" w:color="auto" w:fill="FFFFFF"/>
        </w:rPr>
        <w:lastRenderedPageBreak/>
        <w:t>注意：</w:t>
      </w:r>
    </w:p>
    <w:p w:rsidR="0041137F" w:rsidRDefault="00907560" w:rsidP="00705108">
      <w:pPr>
        <w:spacing w:afterLines="50" w:line="400" w:lineRule="exact"/>
        <w:ind w:right="28" w:firstLineChars="200" w:firstLine="422"/>
        <w:rPr>
          <w:rFonts w:ascii="Arial" w:eastAsia="仿宋_GB2312" w:hAnsi="Arial" w:cs="Arial"/>
          <w:b/>
          <w:bCs/>
          <w:szCs w:val="21"/>
        </w:rPr>
      </w:pPr>
      <w:r>
        <w:rPr>
          <w:rFonts w:ascii="Arial" w:eastAsia="仿宋_GB2312" w:hAnsi="Arial" w:cs="Arial" w:hint="eastAsia"/>
          <w:b/>
          <w:bCs/>
          <w:szCs w:val="21"/>
        </w:rPr>
        <w:t>界面上要求输入的“整定值”和“整定时间”必须按照保护实际的定值设置正确填写，否则可能会影响结果，甚至导致试验不会成功。</w:t>
      </w:r>
    </w:p>
    <w:p w:rsidR="0041137F" w:rsidRDefault="00907560">
      <w:pPr>
        <w:spacing w:line="400" w:lineRule="exact"/>
        <w:ind w:right="26"/>
        <w:rPr>
          <w:rFonts w:ascii="Arial" w:eastAsia="黑体" w:hAnsi="Arial" w:cs="Arial"/>
          <w:sz w:val="24"/>
          <w:szCs w:val="21"/>
        </w:rPr>
      </w:pP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bCs/>
          <w:sz w:val="24"/>
          <w:szCs w:val="21"/>
        </w:rPr>
        <w:t>测试相</w:t>
      </w:r>
    </w:p>
    <w:p w:rsidR="0041137F" w:rsidRDefault="00907560">
      <w:pPr>
        <w:spacing w:line="400" w:lineRule="exact"/>
        <w:ind w:firstLineChars="200" w:firstLine="420"/>
        <w:rPr>
          <w:rFonts w:ascii="Arial" w:hAnsi="Arial" w:cs="Arial"/>
          <w:szCs w:val="21"/>
        </w:rPr>
      </w:pPr>
      <w:r>
        <w:rPr>
          <w:rFonts w:ascii="Arial" w:hAnsi="Arial" w:cs="Arial" w:hint="eastAsia"/>
          <w:szCs w:val="21"/>
        </w:rPr>
        <w:t>试验时是分相加电流进行试验的，故提供</w:t>
      </w:r>
      <w:r>
        <w:rPr>
          <w:rFonts w:ascii="Arial" w:hAnsi="Arial" w:cs="Arial" w:hint="eastAsia"/>
          <w:szCs w:val="21"/>
        </w:rPr>
        <w:t>A</w:t>
      </w:r>
      <w:r>
        <w:rPr>
          <w:rFonts w:ascii="Arial" w:hAnsi="Arial" w:cs="Arial" w:hint="eastAsia"/>
          <w:szCs w:val="21"/>
        </w:rPr>
        <w:t>、</w:t>
      </w:r>
      <w:r>
        <w:rPr>
          <w:rFonts w:ascii="Arial" w:hAnsi="Arial" w:cs="Arial" w:hint="eastAsia"/>
          <w:szCs w:val="21"/>
        </w:rPr>
        <w:t>B</w:t>
      </w:r>
      <w:r>
        <w:rPr>
          <w:rFonts w:ascii="Arial" w:hAnsi="Arial" w:cs="Arial" w:hint="eastAsia"/>
          <w:szCs w:val="21"/>
        </w:rPr>
        <w:t>、</w:t>
      </w:r>
      <w:r>
        <w:rPr>
          <w:rFonts w:ascii="Arial" w:hAnsi="Arial" w:cs="Arial" w:hint="eastAsia"/>
          <w:szCs w:val="21"/>
        </w:rPr>
        <w:t>C</w:t>
      </w:r>
      <w:r>
        <w:rPr>
          <w:rFonts w:ascii="Arial" w:hAnsi="Arial" w:cs="Arial" w:hint="eastAsia"/>
          <w:szCs w:val="21"/>
        </w:rPr>
        <w:t>相供选择，可只选取一相也可同时选多相测试，软件将按顺序依次进行测试。当进行某相测试时，只有该相电流有输出，其它相电流为零。</w:t>
      </w:r>
    </w:p>
    <w:p w:rsidR="0041137F" w:rsidRDefault="00907560">
      <w:pPr>
        <w:spacing w:line="400" w:lineRule="exact"/>
        <w:ind w:right="26"/>
        <w:rPr>
          <w:rFonts w:ascii="Arial" w:eastAsia="黑体" w:hAnsi="Arial" w:cs="Arial"/>
          <w:sz w:val="24"/>
          <w:szCs w:val="21"/>
        </w:rPr>
      </w:pPr>
      <w:r>
        <w:rPr>
          <w:noProof/>
          <w:sz w:val="20"/>
        </w:rPr>
        <w:drawing>
          <wp:anchor distT="0" distB="0" distL="114300" distR="114300" simplePos="0" relativeHeight="251815936" behindDoc="0" locked="0" layoutInCell="1" allowOverlap="1">
            <wp:simplePos x="0" y="0"/>
            <wp:positionH relativeFrom="column">
              <wp:align>right</wp:align>
            </wp:positionH>
            <wp:positionV relativeFrom="paragraph">
              <wp:posOffset>60960</wp:posOffset>
            </wp:positionV>
            <wp:extent cx="1313815" cy="2428875"/>
            <wp:effectExtent l="0" t="0" r="635" b="9525"/>
            <wp:wrapSquare wrapText="bothSides"/>
            <wp:docPr id="160" name="图片 20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203" descr="3"/>
                    <pic:cNvPicPr>
                      <a:picLocks noChangeAspect="1"/>
                    </pic:cNvPicPr>
                  </pic:nvPicPr>
                  <pic:blipFill>
                    <a:blip r:embed="rId158" cstate="print"/>
                    <a:stretch>
                      <a:fillRect/>
                    </a:stretch>
                  </pic:blipFill>
                  <pic:spPr>
                    <a:xfrm>
                      <a:off x="0" y="0"/>
                      <a:ext cx="1313815" cy="2428875"/>
                    </a:xfrm>
                    <a:prstGeom prst="rect">
                      <a:avLst/>
                    </a:prstGeom>
                    <a:noFill/>
                    <a:ln>
                      <a:noFill/>
                    </a:ln>
                  </pic:spPr>
                </pic:pic>
              </a:graphicData>
            </a:graphic>
          </wp:anchor>
        </w:drawing>
      </w: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bCs/>
          <w:sz w:val="24"/>
          <w:szCs w:val="21"/>
        </w:rPr>
        <w:t>故障线电压</w:t>
      </w:r>
    </w:p>
    <w:p w:rsidR="0041137F" w:rsidRDefault="00907560">
      <w:pPr>
        <w:spacing w:line="400" w:lineRule="exact"/>
        <w:ind w:firstLineChars="200" w:firstLine="420"/>
        <w:rPr>
          <w:rFonts w:ascii="Arial" w:hAnsi="Arial" w:cs="Arial"/>
          <w:szCs w:val="21"/>
        </w:rPr>
      </w:pPr>
      <w:r>
        <w:rPr>
          <w:rFonts w:ascii="Arial" w:hAnsi="Arial" w:cs="Arial" w:hint="eastAsia"/>
          <w:szCs w:val="21"/>
        </w:rPr>
        <w:t>对于有“低电压闭锁”功能的保护，需要加入三相电压。当线电压小于低电压整定值时，才开放过流保护，否则将闭锁保护，即使电流再大也不动作。在这种情况下，要求该参数应小于保护的“低电压闭锁”整定值。试验时，无任测试哪一相，三相电压均有输出，且</w:t>
      </w:r>
      <w:r>
        <w:rPr>
          <w:rFonts w:ascii="Arial" w:hAnsi="Arial" w:cs="Arial" w:hint="eastAsia"/>
          <w:szCs w:val="21"/>
        </w:rPr>
        <w:t>UAB</w:t>
      </w:r>
      <w:r>
        <w:rPr>
          <w:rFonts w:ascii="Arial" w:hAnsi="Arial" w:cs="Arial" w:hint="eastAsia"/>
          <w:szCs w:val="21"/>
        </w:rPr>
        <w:t>、</w:t>
      </w:r>
      <w:r>
        <w:rPr>
          <w:rFonts w:ascii="Arial" w:hAnsi="Arial" w:cs="Arial" w:hint="eastAsia"/>
          <w:szCs w:val="21"/>
        </w:rPr>
        <w:t>UBC</w:t>
      </w:r>
      <w:r>
        <w:rPr>
          <w:rFonts w:ascii="Arial" w:hAnsi="Arial" w:cs="Arial" w:hint="eastAsia"/>
          <w:szCs w:val="21"/>
        </w:rPr>
        <w:t>、</w:t>
      </w:r>
      <w:r>
        <w:rPr>
          <w:rFonts w:ascii="Arial" w:hAnsi="Arial" w:cs="Arial" w:hint="eastAsia"/>
          <w:szCs w:val="21"/>
        </w:rPr>
        <w:t>UCA</w:t>
      </w:r>
      <w:r>
        <w:rPr>
          <w:rFonts w:ascii="Arial" w:hAnsi="Arial" w:cs="Arial" w:hint="eastAsia"/>
          <w:szCs w:val="21"/>
        </w:rPr>
        <w:t>都等于所设置的故障线电压。</w:t>
      </w:r>
    </w:p>
    <w:p w:rsidR="0041137F" w:rsidRDefault="00907560">
      <w:pPr>
        <w:spacing w:line="400" w:lineRule="exact"/>
        <w:ind w:firstLineChars="200" w:firstLine="420"/>
        <w:rPr>
          <w:rFonts w:ascii="Arial" w:hAnsi="Arial" w:cs="Arial"/>
          <w:szCs w:val="21"/>
        </w:rPr>
      </w:pPr>
      <w:r>
        <w:rPr>
          <w:rFonts w:ascii="Arial" w:hAnsi="Arial" w:cs="Arial" w:hint="eastAsia"/>
          <w:szCs w:val="21"/>
        </w:rPr>
        <w:t>试验期间，可从软件界面的输出显示区域清楚得观察到当前个电压、电流通道输出的电流幅值和相位。进行低周减载项目测试时，还能监视输出电压的频率。如右图所示：</w:t>
      </w:r>
    </w:p>
    <w:p w:rsidR="0041137F" w:rsidRDefault="00907560">
      <w:pPr>
        <w:spacing w:line="400" w:lineRule="exact"/>
        <w:ind w:leftChars="-1" w:left="-2" w:right="26" w:firstLine="1"/>
        <w:rPr>
          <w:rFonts w:ascii="Arial" w:eastAsia="黑体" w:hAnsi="Arial" w:cs="Arial"/>
          <w:bCs/>
          <w:sz w:val="24"/>
        </w:rPr>
      </w:pP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bCs/>
          <w:sz w:val="24"/>
          <w:szCs w:val="21"/>
        </w:rPr>
        <w:t>灵敏角</w:t>
      </w:r>
    </w:p>
    <w:p w:rsidR="0041137F" w:rsidRDefault="00907560">
      <w:pPr>
        <w:spacing w:line="400" w:lineRule="exact"/>
        <w:ind w:firstLineChars="200" w:firstLine="420"/>
        <w:rPr>
          <w:rFonts w:ascii="Arial" w:hAnsi="Arial" w:cs="Arial"/>
          <w:szCs w:val="21"/>
        </w:rPr>
      </w:pPr>
      <w:r>
        <w:rPr>
          <w:rFonts w:ascii="Arial" w:hAnsi="Arial" w:cs="Arial" w:hint="eastAsia"/>
          <w:szCs w:val="21"/>
        </w:rPr>
        <w:t>功率方向灵敏角。功率方向元件投入，需正确设置灵敏角。一般情况下按默认值即可。</w:t>
      </w:r>
    </w:p>
    <w:p w:rsidR="0041137F" w:rsidRDefault="00907560">
      <w:pPr>
        <w:spacing w:line="400" w:lineRule="exact"/>
        <w:ind w:leftChars="-1" w:left="-2" w:right="26" w:firstLine="1"/>
        <w:rPr>
          <w:rFonts w:ascii="Arial" w:eastAsia="黑体" w:hAnsi="Arial" w:cs="Arial"/>
          <w:bCs/>
          <w:sz w:val="24"/>
        </w:rPr>
      </w:pP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bCs/>
          <w:sz w:val="24"/>
          <w:szCs w:val="21"/>
        </w:rPr>
        <w:t>分辨率</w:t>
      </w:r>
    </w:p>
    <w:p w:rsidR="0041137F" w:rsidRDefault="00907560">
      <w:pPr>
        <w:spacing w:line="400" w:lineRule="exact"/>
        <w:ind w:firstLineChars="200" w:firstLine="420"/>
        <w:rPr>
          <w:rFonts w:ascii="Arial" w:hAnsi="Arial" w:cs="Arial"/>
          <w:szCs w:val="21"/>
        </w:rPr>
      </w:pPr>
      <w:r>
        <w:rPr>
          <w:rFonts w:ascii="Arial" w:hAnsi="Arial" w:cs="Arial" w:hint="eastAsia"/>
          <w:szCs w:val="21"/>
        </w:rPr>
        <w:t>该参数决定测试值的精度。按默认的</w:t>
      </w:r>
      <w:r>
        <w:rPr>
          <w:rFonts w:ascii="Arial" w:hAnsi="Arial" w:cs="Arial" w:hint="eastAsia"/>
          <w:szCs w:val="21"/>
        </w:rPr>
        <w:t>0.01</w:t>
      </w:r>
      <w:r>
        <w:rPr>
          <w:rFonts w:ascii="Arial" w:hAnsi="Arial" w:cs="Arial" w:hint="eastAsia"/>
          <w:szCs w:val="21"/>
        </w:rPr>
        <w:t>已能满足微机保护的一般试验要求。</w:t>
      </w:r>
    </w:p>
    <w:p w:rsidR="0041137F" w:rsidRDefault="00907560">
      <w:pPr>
        <w:pStyle w:val="31"/>
        <w:spacing w:beforeLines="0" w:afterLines="0"/>
        <w:jc w:val="left"/>
      </w:pPr>
      <w:r>
        <w:rPr>
          <w:rFonts w:hint="eastAsia"/>
          <w:sz w:val="28"/>
          <w:szCs w:val="28"/>
        </w:rPr>
        <w:sym w:font="Wingdings 2" w:char="F0A2"/>
      </w:r>
      <w:r>
        <w:rPr>
          <w:rFonts w:hint="eastAsia"/>
        </w:rPr>
        <w:t xml:space="preserve"> </w:t>
      </w:r>
      <w:r>
        <w:rPr>
          <w:rFonts w:hint="eastAsia"/>
        </w:rPr>
        <w:t>零序电流保护</w:t>
      </w:r>
    </w:p>
    <w:p w:rsidR="0041137F" w:rsidRDefault="00907560">
      <w:pPr>
        <w:spacing w:line="400" w:lineRule="exact"/>
        <w:ind w:firstLineChars="200" w:firstLine="420"/>
        <w:rPr>
          <w:rFonts w:ascii="Arial" w:hAnsi="Arial" w:cs="Arial"/>
          <w:szCs w:val="21"/>
        </w:rPr>
      </w:pPr>
      <w:r>
        <w:rPr>
          <w:rFonts w:ascii="Arial" w:hAnsi="Arial" w:cs="Arial" w:hint="eastAsia"/>
          <w:szCs w:val="21"/>
        </w:rPr>
        <w:t>有些小接地系统线路零序电流较大，保护也具有零序电流跳闸或报警功能。</w:t>
      </w:r>
    </w:p>
    <w:p w:rsidR="0041137F" w:rsidRDefault="00907560">
      <w:pPr>
        <w:spacing w:line="400" w:lineRule="exact"/>
        <w:ind w:firstLineChars="200" w:firstLine="400"/>
        <w:rPr>
          <w:rFonts w:ascii="Arial" w:hAnsi="Arial" w:cs="Arial"/>
          <w:szCs w:val="21"/>
        </w:rPr>
      </w:pPr>
      <w:r>
        <w:rPr>
          <w:noProof/>
          <w:sz w:val="20"/>
        </w:rPr>
        <w:drawing>
          <wp:anchor distT="0" distB="0" distL="114300" distR="114300" simplePos="0" relativeHeight="251819008" behindDoc="0" locked="0" layoutInCell="1" allowOverlap="1">
            <wp:simplePos x="0" y="0"/>
            <wp:positionH relativeFrom="column">
              <wp:align>right</wp:align>
            </wp:positionH>
            <wp:positionV relativeFrom="paragraph">
              <wp:posOffset>665480</wp:posOffset>
            </wp:positionV>
            <wp:extent cx="1771015" cy="2400300"/>
            <wp:effectExtent l="0" t="0" r="635" b="0"/>
            <wp:wrapSquare wrapText="bothSides"/>
            <wp:docPr id="163" name="图片 20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204" descr="6"/>
                    <pic:cNvPicPr>
                      <a:picLocks noChangeAspect="1"/>
                    </pic:cNvPicPr>
                  </pic:nvPicPr>
                  <pic:blipFill>
                    <a:blip r:embed="rId159" cstate="print"/>
                    <a:stretch>
                      <a:fillRect/>
                    </a:stretch>
                  </pic:blipFill>
                  <pic:spPr>
                    <a:xfrm>
                      <a:off x="0" y="0"/>
                      <a:ext cx="1771015" cy="2400300"/>
                    </a:xfrm>
                    <a:prstGeom prst="rect">
                      <a:avLst/>
                    </a:prstGeom>
                    <a:noFill/>
                    <a:ln>
                      <a:noFill/>
                    </a:ln>
                  </pic:spPr>
                </pic:pic>
              </a:graphicData>
            </a:graphic>
          </wp:anchor>
        </w:drawing>
      </w:r>
      <w:r>
        <w:rPr>
          <w:rFonts w:ascii="Arial" w:hAnsi="Arial" w:cs="Arial" w:hint="eastAsia"/>
          <w:szCs w:val="21"/>
        </w:rPr>
        <w:t>零序保护界面的试验参数的设置与上述三段过流类似，请参阅。不同的是，在弹出的对话框中，“测试相”栏不开放，因为保护仅有一相零序，固定由测试仪</w:t>
      </w:r>
      <w:r>
        <w:rPr>
          <w:rFonts w:ascii="Arial" w:hAnsi="Arial" w:cs="Arial" w:hint="eastAsia"/>
          <w:szCs w:val="21"/>
        </w:rPr>
        <w:t>IA</w:t>
      </w:r>
      <w:r>
        <w:rPr>
          <w:rFonts w:ascii="Arial" w:hAnsi="Arial" w:cs="Arial" w:hint="eastAsia"/>
          <w:szCs w:val="21"/>
        </w:rPr>
        <w:t>相输出零序电流来测试。试验时将测试仪的</w:t>
      </w:r>
      <w:r>
        <w:rPr>
          <w:rFonts w:ascii="Arial" w:hAnsi="Arial" w:cs="Arial" w:hint="eastAsia"/>
          <w:szCs w:val="21"/>
        </w:rPr>
        <w:t>IA</w:t>
      </w:r>
      <w:r>
        <w:rPr>
          <w:rFonts w:ascii="Arial" w:hAnsi="Arial" w:cs="Arial" w:hint="eastAsia"/>
          <w:szCs w:val="21"/>
        </w:rPr>
        <w:t>接至保护的零序电流输入端，作为保护的零序电流。</w:t>
      </w:r>
    </w:p>
    <w:p w:rsidR="0041137F" w:rsidRDefault="00907560">
      <w:pPr>
        <w:pStyle w:val="31"/>
        <w:spacing w:beforeLines="0" w:afterLines="0"/>
        <w:jc w:val="left"/>
      </w:pPr>
      <w:r>
        <w:rPr>
          <w:rFonts w:hint="eastAsia"/>
          <w:sz w:val="28"/>
          <w:szCs w:val="28"/>
        </w:rPr>
        <w:sym w:font="Wingdings 2" w:char="F0A2"/>
      </w:r>
      <w:r>
        <w:rPr>
          <w:rFonts w:hint="eastAsia"/>
        </w:rPr>
        <w:t xml:space="preserve"> </w:t>
      </w:r>
      <w:r>
        <w:rPr>
          <w:rFonts w:hint="eastAsia"/>
        </w:rPr>
        <w:t>重合闸</w:t>
      </w:r>
    </w:p>
    <w:p w:rsidR="0041137F" w:rsidRDefault="00907560">
      <w:pPr>
        <w:spacing w:line="400" w:lineRule="exact"/>
        <w:ind w:firstLineChars="200" w:firstLine="420"/>
        <w:rPr>
          <w:rFonts w:ascii="Arial" w:hAnsi="Arial" w:cs="Arial"/>
          <w:szCs w:val="21"/>
        </w:rPr>
      </w:pPr>
      <w:r>
        <w:rPr>
          <w:rFonts w:ascii="Arial" w:hAnsi="Arial" w:cs="Arial" w:hint="eastAsia"/>
          <w:szCs w:val="21"/>
        </w:rPr>
        <w:t>该项目用于模拟三相一次自动重合闸的动作情况。试验前首先必须投入保护的重合闸功能。试验时，设置一个故障电流，使某一段过流保护能可靠动作。测试仪在接收到保护动作信号后立即转入正常态输出。在比“重合闸整定时间”略长的时间内等待重合成功。</w:t>
      </w:r>
    </w:p>
    <w:p w:rsidR="0041137F" w:rsidRDefault="00907560">
      <w:pPr>
        <w:spacing w:line="400" w:lineRule="exact"/>
        <w:ind w:firstLineChars="200" w:firstLine="420"/>
        <w:rPr>
          <w:rFonts w:ascii="Arial" w:hAnsi="Arial" w:cs="Arial"/>
          <w:szCs w:val="21"/>
        </w:rPr>
      </w:pPr>
      <w:r>
        <w:rPr>
          <w:rFonts w:ascii="Arial" w:hAnsi="Arial" w:cs="Arial" w:hint="eastAsia"/>
          <w:szCs w:val="21"/>
        </w:rPr>
        <w:t>注意，当开关手合或重合闸动作后，重合闸立即放电，在再次充电满之前重合闸处于闭锁状态，此时任何故障只跳闸不重合。重合闸充电时间一般在</w:t>
      </w:r>
      <w:r>
        <w:rPr>
          <w:rFonts w:ascii="Arial" w:hAnsi="Arial" w:cs="Arial" w:hint="eastAsia"/>
          <w:szCs w:val="21"/>
        </w:rPr>
        <w:t>15</w:t>
      </w:r>
      <w:r>
        <w:rPr>
          <w:rFonts w:ascii="Arial" w:hAnsi="Arial" w:cs="Arial" w:hint="eastAsia"/>
          <w:szCs w:val="21"/>
        </w:rPr>
        <w:t>－</w:t>
      </w:r>
      <w:r>
        <w:rPr>
          <w:rFonts w:ascii="Arial" w:hAnsi="Arial" w:cs="Arial" w:hint="eastAsia"/>
          <w:szCs w:val="21"/>
        </w:rPr>
        <w:t>25</w:t>
      </w:r>
      <w:r>
        <w:rPr>
          <w:rFonts w:ascii="Arial" w:hAnsi="Arial" w:cs="Arial" w:hint="eastAsia"/>
          <w:szCs w:val="21"/>
        </w:rPr>
        <w:t>秒左右。参数设置如右图所示：</w:t>
      </w:r>
    </w:p>
    <w:p w:rsidR="0041137F" w:rsidRDefault="00907560">
      <w:pPr>
        <w:spacing w:line="400" w:lineRule="exact"/>
        <w:ind w:firstLineChars="200" w:firstLine="420"/>
        <w:rPr>
          <w:rFonts w:ascii="Arial" w:hAnsi="Arial" w:cs="Arial"/>
          <w:szCs w:val="21"/>
        </w:rPr>
      </w:pPr>
      <w:r>
        <w:rPr>
          <w:rFonts w:ascii="Arial" w:hAnsi="Arial" w:cs="Arial" w:hint="eastAsia"/>
          <w:szCs w:val="21"/>
        </w:rPr>
        <w:lastRenderedPageBreak/>
        <w:t>界面上要求输入的“整定时间”是指保护整定的重合闸时间。</w:t>
      </w:r>
    </w:p>
    <w:p w:rsidR="0041137F" w:rsidRDefault="00907560">
      <w:pPr>
        <w:ind w:leftChars="-1" w:left="-2" w:right="26" w:firstLine="1"/>
        <w:rPr>
          <w:rFonts w:ascii="Arial" w:eastAsia="黑体" w:hAnsi="Arial" w:cs="Arial"/>
          <w:bCs/>
          <w:sz w:val="24"/>
        </w:rPr>
      </w:pP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bCs/>
          <w:sz w:val="24"/>
          <w:szCs w:val="21"/>
        </w:rPr>
        <w:t>故障电流、故障电压、最大故障时间</w:t>
      </w:r>
    </w:p>
    <w:p w:rsidR="0041137F" w:rsidRDefault="00907560">
      <w:pPr>
        <w:spacing w:line="400" w:lineRule="exact"/>
        <w:ind w:firstLineChars="200" w:firstLine="420"/>
        <w:rPr>
          <w:rFonts w:ascii="Arial" w:hAnsi="Arial" w:cs="Arial"/>
          <w:szCs w:val="21"/>
        </w:rPr>
      </w:pPr>
      <w:r>
        <w:rPr>
          <w:rFonts w:ascii="Arial" w:hAnsi="Arial" w:cs="Arial" w:hint="eastAsia"/>
          <w:szCs w:val="21"/>
        </w:rPr>
        <w:t>这里设置保护重合前的故障状态参数。该故障电流、电压应能保证保护可靠动作。“故障电流”一般大于某段过流整定值，而“最大故障时间”大于该段整定动作时间。比如，设置的故障电流只能让</w:t>
      </w:r>
      <w:r>
        <w:rPr>
          <w:rFonts w:ascii="宋体" w:hAnsi="宋体" w:cs="Arial" w:hint="eastAsia"/>
          <w:szCs w:val="21"/>
        </w:rPr>
        <w:t>Ⅲ</w:t>
      </w:r>
      <w:r>
        <w:rPr>
          <w:rFonts w:ascii="Arial" w:hAnsi="Arial" w:cs="Arial" w:hint="eastAsia"/>
          <w:szCs w:val="21"/>
        </w:rPr>
        <w:t>段过流保护动作，则“最大故障时间”应大于</w:t>
      </w:r>
      <w:r>
        <w:rPr>
          <w:rFonts w:ascii="宋体" w:hAnsi="宋体" w:cs="Arial" w:hint="eastAsia"/>
          <w:szCs w:val="21"/>
        </w:rPr>
        <w:t>Ⅲ</w:t>
      </w:r>
      <w:r>
        <w:rPr>
          <w:rFonts w:ascii="Arial" w:hAnsi="Arial" w:cs="Arial" w:hint="eastAsia"/>
          <w:szCs w:val="21"/>
        </w:rPr>
        <w:t>段过流的整定时间</w:t>
      </w:r>
      <w:r>
        <w:rPr>
          <w:rFonts w:ascii="Arial" w:hAnsi="Arial" w:cs="Arial" w:hint="eastAsia"/>
          <w:szCs w:val="21"/>
        </w:rPr>
        <w:t>0.2s</w:t>
      </w:r>
      <w:r>
        <w:rPr>
          <w:rFonts w:ascii="Arial" w:hAnsi="Arial" w:cs="Arial" w:hint="eastAsia"/>
          <w:szCs w:val="21"/>
        </w:rPr>
        <w:t>以上。</w:t>
      </w:r>
    </w:p>
    <w:p w:rsidR="0041137F" w:rsidRDefault="00907560">
      <w:pPr>
        <w:ind w:right="26"/>
        <w:rPr>
          <w:rFonts w:ascii="Arial" w:eastAsia="黑体" w:hAnsi="Arial" w:cs="Arial"/>
          <w:bCs/>
          <w:sz w:val="24"/>
        </w:rPr>
      </w:pP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bCs/>
          <w:sz w:val="24"/>
          <w:szCs w:val="21"/>
        </w:rPr>
        <w:t>故障前延时</w:t>
      </w:r>
    </w:p>
    <w:p w:rsidR="0041137F" w:rsidRDefault="00907560">
      <w:pPr>
        <w:spacing w:line="400" w:lineRule="exact"/>
        <w:ind w:firstLineChars="200" w:firstLine="420"/>
        <w:rPr>
          <w:rFonts w:ascii="Arial" w:hAnsi="Arial" w:cs="Arial"/>
          <w:szCs w:val="21"/>
        </w:rPr>
      </w:pPr>
      <w:r>
        <w:rPr>
          <w:rFonts w:ascii="Arial" w:hAnsi="Arial" w:cs="Arial" w:hint="eastAsia"/>
          <w:szCs w:val="21"/>
        </w:rPr>
        <w:t>在重合闸未充满电的情况下，该参数一般设置为</w:t>
      </w:r>
      <w:r>
        <w:rPr>
          <w:rFonts w:ascii="Arial" w:hAnsi="Arial" w:cs="Arial" w:hint="eastAsia"/>
          <w:szCs w:val="21"/>
        </w:rPr>
        <w:t>15</w:t>
      </w:r>
      <w:r>
        <w:rPr>
          <w:rFonts w:ascii="Arial" w:hAnsi="Arial" w:cs="Arial" w:hint="eastAsia"/>
          <w:szCs w:val="21"/>
        </w:rPr>
        <w:t>～</w:t>
      </w:r>
      <w:r>
        <w:rPr>
          <w:rFonts w:ascii="Arial" w:hAnsi="Arial" w:cs="Arial" w:hint="eastAsia"/>
          <w:szCs w:val="21"/>
        </w:rPr>
        <w:t>25s</w:t>
      </w:r>
      <w:r>
        <w:rPr>
          <w:rFonts w:ascii="Arial" w:hAnsi="Arial" w:cs="Arial" w:hint="eastAsia"/>
          <w:szCs w:val="21"/>
        </w:rPr>
        <w:t>，以等待重合闸充电完成。如果试验前重合闸已充满电，该时间可设置得较小，以节省试验时间。</w:t>
      </w:r>
    </w:p>
    <w:p w:rsidR="0041137F" w:rsidRDefault="00907560" w:rsidP="00705108">
      <w:pPr>
        <w:pStyle w:val="af1"/>
        <w:spacing w:beforeLines="50" w:line="400" w:lineRule="exact"/>
        <w:ind w:rightChars="13" w:right="27"/>
        <w:rPr>
          <w:rFonts w:eastAsia="黑体" w:cs="Arial"/>
          <w:b/>
          <w:bdr w:val="single" w:sz="4" w:space="0" w:color="auto"/>
          <w:shd w:val="pct10" w:color="auto" w:fill="FFFFFF"/>
        </w:rPr>
      </w:pPr>
      <w:r>
        <w:rPr>
          <w:rFonts w:eastAsia="黑体" w:cs="Arial"/>
          <w:b/>
          <w:bdr w:val="single" w:sz="4" w:space="0" w:color="auto"/>
          <w:shd w:val="pct10" w:color="auto" w:fill="FFFFFF"/>
        </w:rPr>
        <w:t>注意：</w:t>
      </w:r>
    </w:p>
    <w:p w:rsidR="0041137F" w:rsidRDefault="00907560">
      <w:pPr>
        <w:spacing w:line="400" w:lineRule="exact"/>
        <w:ind w:right="28" w:firstLineChars="196" w:firstLine="413"/>
        <w:rPr>
          <w:rFonts w:ascii="仿宋_GB2312" w:eastAsia="仿宋_GB2312" w:hAnsi="Arial" w:cs="Arial"/>
          <w:b/>
          <w:bCs/>
          <w:szCs w:val="21"/>
        </w:rPr>
      </w:pPr>
      <w:r>
        <w:rPr>
          <w:rFonts w:ascii="仿宋_GB2312" w:eastAsia="仿宋_GB2312" w:hAnsi="Arial" w:cs="Arial"/>
          <w:b/>
          <w:bCs/>
          <w:szCs w:val="21"/>
        </w:rPr>
        <w:t>有的保护要求开关</w:t>
      </w:r>
      <w:r>
        <w:rPr>
          <w:rFonts w:ascii="仿宋_GB2312" w:eastAsia="仿宋_GB2312" w:hAnsi="Arial" w:cs="Arial" w:hint="eastAsia"/>
          <w:b/>
          <w:bCs/>
          <w:szCs w:val="21"/>
        </w:rPr>
        <w:t>在合闸位置</w:t>
      </w:r>
      <w:r>
        <w:rPr>
          <w:rFonts w:ascii="仿宋_GB2312" w:eastAsia="仿宋_GB2312" w:hAnsi="Arial" w:cs="Arial"/>
          <w:b/>
          <w:bCs/>
          <w:szCs w:val="21"/>
        </w:rPr>
        <w:t>时才启动重合闸，</w:t>
      </w:r>
      <w:r>
        <w:rPr>
          <w:rFonts w:ascii="仿宋_GB2312" w:eastAsia="仿宋_GB2312" w:hAnsi="Arial" w:cs="Arial" w:hint="eastAsia"/>
          <w:b/>
          <w:bCs/>
          <w:szCs w:val="21"/>
        </w:rPr>
        <w:t>即在</w:t>
      </w:r>
      <w:r>
        <w:rPr>
          <w:rFonts w:ascii="仿宋_GB2312" w:eastAsia="仿宋_GB2312" w:hAnsi="Arial" w:cs="Arial"/>
          <w:b/>
          <w:bCs/>
          <w:szCs w:val="21"/>
        </w:rPr>
        <w:t>保护的</w:t>
      </w:r>
      <w:r>
        <w:rPr>
          <w:rFonts w:ascii="仿宋_GB2312" w:eastAsia="仿宋_GB2312" w:hAnsi="Arial" w:cs="Arial" w:hint="eastAsia"/>
          <w:b/>
          <w:bCs/>
          <w:szCs w:val="21"/>
        </w:rPr>
        <w:t>开关位置端子上加上</w:t>
      </w:r>
      <w:r>
        <w:rPr>
          <w:rFonts w:ascii="仿宋_GB2312" w:eastAsia="仿宋_GB2312" w:hAnsi="Arial" w:cs="Arial"/>
          <w:b/>
          <w:bCs/>
          <w:szCs w:val="21"/>
        </w:rPr>
        <w:t>电位来判断开关</w:t>
      </w:r>
      <w:r>
        <w:rPr>
          <w:rFonts w:ascii="仿宋_GB2312" w:eastAsia="仿宋_GB2312" w:hAnsi="Arial" w:cs="Arial" w:hint="eastAsia"/>
          <w:b/>
          <w:bCs/>
          <w:szCs w:val="21"/>
        </w:rPr>
        <w:t>合</w:t>
      </w:r>
      <w:r>
        <w:rPr>
          <w:rFonts w:ascii="仿宋_GB2312" w:eastAsia="仿宋_GB2312" w:hAnsi="Arial" w:cs="Arial"/>
          <w:b/>
          <w:bCs/>
          <w:szCs w:val="21"/>
        </w:rPr>
        <w:t>位。</w:t>
      </w:r>
      <w:r>
        <w:rPr>
          <w:rFonts w:ascii="仿宋_GB2312" w:eastAsia="仿宋_GB2312" w:hAnsi="Arial" w:cs="Arial" w:hint="eastAsia"/>
          <w:b/>
          <w:bCs/>
          <w:szCs w:val="21"/>
        </w:rPr>
        <w:t>在整个试验过程中测试仪的开出2是模拟开关位置输出。在故障前态和重合后态开出2闭合，跳闸态开出2打开。因此</w:t>
      </w:r>
      <w:r>
        <w:rPr>
          <w:rFonts w:ascii="仿宋_GB2312" w:eastAsia="仿宋_GB2312" w:hAnsi="Arial" w:cs="Arial"/>
          <w:b/>
          <w:bCs/>
          <w:szCs w:val="21"/>
        </w:rPr>
        <w:t>可以将</w:t>
      </w:r>
      <w:r>
        <w:rPr>
          <w:rFonts w:ascii="仿宋_GB2312" w:eastAsia="仿宋_GB2312" w:hAnsi="Arial" w:cs="Arial"/>
          <w:b/>
          <w:bCs/>
          <w:szCs w:val="21"/>
        </w:rPr>
        <w:t>“</w:t>
      </w:r>
      <w:r>
        <w:rPr>
          <w:rFonts w:ascii="仿宋_GB2312" w:eastAsia="仿宋_GB2312" w:hAnsi="Arial" w:cs="Arial"/>
          <w:b/>
          <w:bCs/>
          <w:szCs w:val="21"/>
        </w:rPr>
        <w:t>开出2</w:t>
      </w:r>
      <w:r>
        <w:rPr>
          <w:rFonts w:ascii="仿宋_GB2312" w:eastAsia="仿宋_GB2312" w:hAnsi="Arial" w:cs="Arial"/>
          <w:b/>
          <w:bCs/>
          <w:szCs w:val="21"/>
        </w:rPr>
        <w:t>”</w:t>
      </w:r>
      <w:r>
        <w:rPr>
          <w:rFonts w:ascii="仿宋_GB2312" w:eastAsia="仿宋_GB2312" w:hAnsi="Arial" w:cs="Arial"/>
          <w:b/>
          <w:bCs/>
          <w:szCs w:val="21"/>
        </w:rPr>
        <w:t>串入相应的</w:t>
      </w:r>
      <w:r>
        <w:rPr>
          <w:rFonts w:ascii="仿宋_GB2312" w:eastAsia="仿宋_GB2312" w:hAnsi="Arial" w:cs="Arial" w:hint="eastAsia"/>
          <w:b/>
          <w:bCs/>
          <w:szCs w:val="21"/>
        </w:rPr>
        <w:t>直流</w:t>
      </w:r>
      <w:r>
        <w:rPr>
          <w:rFonts w:ascii="仿宋_GB2312" w:eastAsia="仿宋_GB2312" w:hAnsi="Arial" w:cs="Arial"/>
          <w:b/>
          <w:bCs/>
          <w:szCs w:val="21"/>
        </w:rPr>
        <w:t>回路，</w:t>
      </w:r>
      <w:r>
        <w:rPr>
          <w:rFonts w:ascii="仿宋_GB2312" w:eastAsia="仿宋_GB2312" w:hAnsi="Arial" w:cs="Arial" w:hint="eastAsia"/>
          <w:b/>
          <w:bCs/>
          <w:szCs w:val="21"/>
        </w:rPr>
        <w:t>使保护可以正确识别开关位置</w:t>
      </w:r>
      <w:r>
        <w:rPr>
          <w:rFonts w:ascii="仿宋_GB2312" w:eastAsia="仿宋_GB2312" w:hAnsi="Arial" w:cs="Arial"/>
          <w:b/>
          <w:bCs/>
          <w:szCs w:val="21"/>
        </w:rPr>
        <w:t>。</w:t>
      </w:r>
    </w:p>
    <w:p w:rsidR="0041137F" w:rsidRDefault="00907560">
      <w:pPr>
        <w:pStyle w:val="31"/>
        <w:spacing w:beforeLines="0" w:afterLines="0"/>
        <w:jc w:val="left"/>
      </w:pPr>
      <w:r>
        <w:rPr>
          <w:rFonts w:hint="eastAsia"/>
          <w:sz w:val="28"/>
          <w:szCs w:val="28"/>
        </w:rPr>
        <w:sym w:font="Wingdings 2" w:char="F0A2"/>
      </w:r>
      <w:r>
        <w:rPr>
          <w:rFonts w:hint="eastAsia"/>
        </w:rPr>
        <w:t xml:space="preserve"> </w:t>
      </w:r>
      <w:r>
        <w:rPr>
          <w:rFonts w:hint="eastAsia"/>
        </w:rPr>
        <w:t>延时速断后加速、过流后加速</w:t>
      </w:r>
    </w:p>
    <w:p w:rsidR="0041137F" w:rsidRDefault="00907560">
      <w:pPr>
        <w:spacing w:line="400" w:lineRule="exact"/>
        <w:ind w:firstLineChars="200" w:firstLine="420"/>
        <w:rPr>
          <w:rFonts w:ascii="Arial" w:hAnsi="Arial" w:cs="Arial"/>
          <w:szCs w:val="21"/>
        </w:rPr>
      </w:pPr>
      <w:r>
        <w:rPr>
          <w:rFonts w:ascii="Arial" w:hAnsi="Arial" w:cs="Arial" w:hint="eastAsia"/>
          <w:szCs w:val="21"/>
        </w:rPr>
        <w:t>这些项目是测试永久性故障下重合闸动作后，后加速跳闸的过程。试验时，测试仪收到保护重合闸动作信号后，再次输出与前次相同的故障量，等待保护再次跳闸，测试后加速跳闸时间。</w:t>
      </w:r>
    </w:p>
    <w:p w:rsidR="0041137F" w:rsidRDefault="00907560">
      <w:pPr>
        <w:spacing w:line="400" w:lineRule="exact"/>
        <w:ind w:firstLineChars="200" w:firstLine="420"/>
        <w:rPr>
          <w:rFonts w:ascii="Arial" w:hAnsi="Arial" w:cs="Arial"/>
          <w:szCs w:val="21"/>
        </w:rPr>
      </w:pPr>
      <w:r>
        <w:rPr>
          <w:rFonts w:ascii="Arial" w:hAnsi="Arial" w:cs="Arial" w:hint="eastAsia"/>
          <w:szCs w:val="21"/>
        </w:rPr>
        <w:t>试验需具备如下条件：</w:t>
      </w:r>
    </w:p>
    <w:p w:rsidR="0041137F" w:rsidRDefault="00907560">
      <w:pPr>
        <w:spacing w:line="400" w:lineRule="exact"/>
        <w:ind w:left="422"/>
        <w:rPr>
          <w:rFonts w:ascii="Arial" w:hAnsi="Arial" w:cs="Arial"/>
          <w:szCs w:val="21"/>
        </w:rPr>
      </w:pPr>
      <w:r>
        <w:rPr>
          <w:rFonts w:ascii="Arial" w:hAnsi="Arial" w:cs="Arial" w:hint="eastAsia"/>
          <w:szCs w:val="21"/>
        </w:rPr>
        <w:t>1</w:t>
      </w:r>
      <w:r>
        <w:rPr>
          <w:rFonts w:ascii="Arial" w:hAnsi="Arial" w:cs="Arial" w:hint="eastAsia"/>
          <w:szCs w:val="21"/>
        </w:rPr>
        <w:t>、参数中所设的故障电流、电压、灵敏角和故障时间应能保证所试验段过流保护正确动作（请参阅上文过流保护的相关说明）；</w:t>
      </w:r>
    </w:p>
    <w:p w:rsidR="0041137F" w:rsidRDefault="00907560">
      <w:pPr>
        <w:spacing w:line="400" w:lineRule="exact"/>
        <w:ind w:firstLineChars="200" w:firstLine="420"/>
        <w:rPr>
          <w:rFonts w:ascii="Arial" w:hAnsi="Arial" w:cs="Arial"/>
          <w:szCs w:val="21"/>
        </w:rPr>
      </w:pPr>
      <w:r>
        <w:rPr>
          <w:rFonts w:ascii="Arial" w:hAnsi="Arial" w:cs="Arial" w:hint="eastAsia"/>
          <w:szCs w:val="21"/>
        </w:rPr>
        <w:t>2</w:t>
      </w:r>
      <w:r>
        <w:rPr>
          <w:rFonts w:ascii="Arial" w:hAnsi="Arial" w:cs="Arial" w:hint="eastAsia"/>
          <w:szCs w:val="21"/>
        </w:rPr>
        <w:t>、与该过流段对应的“延时速断后加速”或“过流后加速”保护功能投入；</w:t>
      </w:r>
    </w:p>
    <w:p w:rsidR="0041137F" w:rsidRDefault="00907560">
      <w:pPr>
        <w:spacing w:line="400" w:lineRule="exact"/>
        <w:ind w:left="420"/>
        <w:rPr>
          <w:rFonts w:ascii="Arial" w:hAnsi="Arial" w:cs="Arial"/>
          <w:szCs w:val="21"/>
        </w:rPr>
      </w:pPr>
      <w:r>
        <w:rPr>
          <w:rFonts w:ascii="Arial" w:hAnsi="Arial" w:cs="Arial" w:hint="eastAsia"/>
          <w:szCs w:val="21"/>
        </w:rPr>
        <w:t>3</w:t>
      </w:r>
      <w:r>
        <w:rPr>
          <w:rFonts w:ascii="Arial" w:hAnsi="Arial" w:cs="Arial" w:hint="eastAsia"/>
          <w:szCs w:val="21"/>
        </w:rPr>
        <w:t>、重合闸功能投入（参阅上文重合闸的相关说明）；</w:t>
      </w:r>
    </w:p>
    <w:p w:rsidR="0041137F" w:rsidRDefault="00907560">
      <w:pPr>
        <w:spacing w:line="400" w:lineRule="exact"/>
        <w:ind w:left="422"/>
        <w:rPr>
          <w:rFonts w:ascii="Arial" w:hAnsi="Arial" w:cs="Arial"/>
          <w:szCs w:val="21"/>
        </w:rPr>
      </w:pPr>
      <w:r>
        <w:rPr>
          <w:rFonts w:ascii="Arial" w:hAnsi="Arial" w:cs="Arial" w:hint="eastAsia"/>
          <w:szCs w:val="21"/>
        </w:rPr>
        <w:t>4</w:t>
      </w:r>
      <w:r>
        <w:rPr>
          <w:rFonts w:ascii="Arial" w:hAnsi="Arial" w:cs="Arial" w:hint="eastAsia"/>
          <w:szCs w:val="21"/>
        </w:rPr>
        <w:t>、需要开关位置信号才能启动重合闸的保护，需正确接入开出</w:t>
      </w:r>
      <w:r>
        <w:rPr>
          <w:rFonts w:ascii="Arial" w:hAnsi="Arial" w:cs="Arial" w:hint="eastAsia"/>
          <w:szCs w:val="21"/>
        </w:rPr>
        <w:t>2</w:t>
      </w:r>
      <w:r>
        <w:rPr>
          <w:rFonts w:ascii="Arial" w:hAnsi="Arial" w:cs="Arial" w:hint="eastAsia"/>
          <w:szCs w:val="21"/>
        </w:rPr>
        <w:t>接点信号。</w:t>
      </w:r>
    </w:p>
    <w:p w:rsidR="0041137F" w:rsidRDefault="00907560">
      <w:pPr>
        <w:pStyle w:val="31"/>
        <w:spacing w:beforeLines="0" w:afterLines="0"/>
        <w:jc w:val="left"/>
      </w:pPr>
      <w:r>
        <w:rPr>
          <w:rFonts w:hint="eastAsia"/>
          <w:sz w:val="28"/>
          <w:szCs w:val="28"/>
        </w:rPr>
        <w:sym w:font="Wingdings 2" w:char="F0A2"/>
      </w:r>
      <w:r>
        <w:rPr>
          <w:rFonts w:hint="eastAsia"/>
        </w:rPr>
        <w:t xml:space="preserve"> </w:t>
      </w:r>
      <w:r>
        <w:rPr>
          <w:rFonts w:hint="eastAsia"/>
        </w:rPr>
        <w:t>低电压闭锁过流</w:t>
      </w:r>
    </w:p>
    <w:p w:rsidR="0041137F" w:rsidRDefault="00907560">
      <w:pPr>
        <w:spacing w:line="400" w:lineRule="exact"/>
        <w:ind w:firstLineChars="200" w:firstLine="420"/>
        <w:rPr>
          <w:rFonts w:ascii="Arial" w:hAnsi="Arial" w:cs="Arial"/>
          <w:szCs w:val="21"/>
        </w:rPr>
      </w:pPr>
      <w:r>
        <w:rPr>
          <w:rFonts w:ascii="Arial" w:hAnsi="Arial" w:cs="Arial" w:hint="eastAsia"/>
          <w:szCs w:val="21"/>
        </w:rPr>
        <w:t>该项目是测试低电压闭锁过流保护的闭锁电压值，该值为线电压值。试验前先要将待试验段过流保护的“低电压闭锁”功能投入。</w:t>
      </w:r>
    </w:p>
    <w:p w:rsidR="0041137F" w:rsidRDefault="00907560">
      <w:pPr>
        <w:spacing w:line="400" w:lineRule="exact"/>
        <w:ind w:firstLineChars="200" w:firstLine="400"/>
        <w:rPr>
          <w:rFonts w:ascii="Arial" w:hAnsi="Arial" w:cs="Arial"/>
          <w:szCs w:val="21"/>
        </w:rPr>
      </w:pPr>
      <w:r>
        <w:rPr>
          <w:noProof/>
          <w:sz w:val="20"/>
        </w:rPr>
        <w:drawing>
          <wp:anchor distT="0" distB="0" distL="114300" distR="114300" simplePos="0" relativeHeight="251820032" behindDoc="0" locked="0" layoutInCell="1" allowOverlap="1">
            <wp:simplePos x="0" y="0"/>
            <wp:positionH relativeFrom="column">
              <wp:align>right</wp:align>
            </wp:positionH>
            <wp:positionV relativeFrom="paragraph">
              <wp:posOffset>269240</wp:posOffset>
            </wp:positionV>
            <wp:extent cx="2057400" cy="1771650"/>
            <wp:effectExtent l="0" t="0" r="0" b="0"/>
            <wp:wrapSquare wrapText="bothSides"/>
            <wp:docPr id="164" name="图片 205"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205" descr="7"/>
                    <pic:cNvPicPr>
                      <a:picLocks noChangeAspect="1"/>
                    </pic:cNvPicPr>
                  </pic:nvPicPr>
                  <pic:blipFill>
                    <a:blip r:embed="rId160" cstate="print"/>
                    <a:stretch>
                      <a:fillRect/>
                    </a:stretch>
                  </pic:blipFill>
                  <pic:spPr>
                    <a:xfrm>
                      <a:off x="0" y="0"/>
                      <a:ext cx="2057400" cy="1771650"/>
                    </a:xfrm>
                    <a:prstGeom prst="rect">
                      <a:avLst/>
                    </a:prstGeom>
                    <a:noFill/>
                    <a:ln>
                      <a:noFill/>
                    </a:ln>
                  </pic:spPr>
                </pic:pic>
              </a:graphicData>
            </a:graphic>
          </wp:anchor>
        </w:drawing>
      </w:r>
      <w:r>
        <w:rPr>
          <w:rFonts w:ascii="Arial" w:hAnsi="Arial" w:cs="Arial" w:hint="eastAsia"/>
          <w:szCs w:val="21"/>
        </w:rPr>
        <w:t>本项目也是分三相依次进行测试的。例如，当测试</w:t>
      </w:r>
      <w:r>
        <w:rPr>
          <w:rFonts w:ascii="Arial" w:hAnsi="Arial" w:cs="Arial" w:hint="eastAsia"/>
          <w:szCs w:val="21"/>
        </w:rPr>
        <w:t>UAB</w:t>
      </w:r>
      <w:r>
        <w:rPr>
          <w:rFonts w:ascii="Arial" w:hAnsi="Arial" w:cs="Arial" w:hint="eastAsia"/>
          <w:szCs w:val="21"/>
        </w:rPr>
        <w:t>时，</w:t>
      </w:r>
      <w:r>
        <w:rPr>
          <w:rFonts w:ascii="Arial" w:hAnsi="Arial" w:cs="Arial" w:hint="eastAsia"/>
          <w:szCs w:val="21"/>
        </w:rPr>
        <w:t>A</w:t>
      </w:r>
      <w:r>
        <w:rPr>
          <w:rFonts w:ascii="Arial" w:hAnsi="Arial" w:cs="Arial" w:hint="eastAsia"/>
          <w:szCs w:val="21"/>
        </w:rPr>
        <w:t>、</w:t>
      </w:r>
      <w:r>
        <w:rPr>
          <w:rFonts w:ascii="Arial" w:hAnsi="Arial" w:cs="Arial" w:hint="eastAsia"/>
          <w:szCs w:val="21"/>
        </w:rPr>
        <w:t>B</w:t>
      </w:r>
      <w:r>
        <w:rPr>
          <w:rFonts w:ascii="Arial" w:hAnsi="Arial" w:cs="Arial" w:hint="eastAsia"/>
          <w:szCs w:val="21"/>
        </w:rPr>
        <w:t>两相为故障相，</w:t>
      </w:r>
      <w:r>
        <w:rPr>
          <w:rFonts w:ascii="Arial" w:hAnsi="Arial" w:cs="Arial" w:hint="eastAsia"/>
          <w:szCs w:val="21"/>
        </w:rPr>
        <w:t>C</w:t>
      </w:r>
      <w:r>
        <w:rPr>
          <w:rFonts w:ascii="Arial" w:hAnsi="Arial" w:cs="Arial" w:hint="eastAsia"/>
          <w:szCs w:val="21"/>
        </w:rPr>
        <w:t>相电压为正常电压，</w:t>
      </w:r>
      <w:r>
        <w:rPr>
          <w:rFonts w:ascii="Arial" w:hAnsi="Arial" w:cs="Arial" w:hint="eastAsia"/>
          <w:szCs w:val="21"/>
        </w:rPr>
        <w:t>UAB</w:t>
      </w:r>
      <w:r>
        <w:rPr>
          <w:rFonts w:ascii="Arial" w:hAnsi="Arial" w:cs="Arial" w:hint="eastAsia"/>
          <w:szCs w:val="21"/>
        </w:rPr>
        <w:t>为故障电压。无论试验相选择</w:t>
      </w:r>
      <w:r>
        <w:rPr>
          <w:rFonts w:ascii="Arial" w:hAnsi="Arial" w:cs="Arial" w:hint="eastAsia"/>
          <w:szCs w:val="21"/>
        </w:rPr>
        <w:t>UAB</w:t>
      </w:r>
      <w:r>
        <w:rPr>
          <w:rFonts w:ascii="Arial" w:hAnsi="Arial" w:cs="Arial" w:hint="eastAsia"/>
          <w:szCs w:val="21"/>
        </w:rPr>
        <w:t>、</w:t>
      </w:r>
      <w:r>
        <w:rPr>
          <w:rFonts w:ascii="Arial" w:hAnsi="Arial" w:cs="Arial" w:hint="eastAsia"/>
          <w:szCs w:val="21"/>
        </w:rPr>
        <w:t>UBC</w:t>
      </w:r>
      <w:r>
        <w:rPr>
          <w:rFonts w:ascii="Arial" w:hAnsi="Arial" w:cs="Arial" w:hint="eastAsia"/>
          <w:szCs w:val="21"/>
        </w:rPr>
        <w:t>，还是</w:t>
      </w:r>
      <w:r>
        <w:rPr>
          <w:rFonts w:ascii="Arial" w:hAnsi="Arial" w:cs="Arial" w:hint="eastAsia"/>
          <w:szCs w:val="21"/>
        </w:rPr>
        <w:t>UCA</w:t>
      </w:r>
      <w:r>
        <w:rPr>
          <w:rFonts w:ascii="Arial" w:hAnsi="Arial" w:cs="Arial" w:hint="eastAsia"/>
          <w:szCs w:val="21"/>
        </w:rPr>
        <w:t>，试验时三相电流均同时输出。三相电流的幅值均等于所设置的“故障电流”，且按正序相位输出。</w:t>
      </w:r>
    </w:p>
    <w:p w:rsidR="0041137F" w:rsidRDefault="00907560">
      <w:pPr>
        <w:spacing w:line="400" w:lineRule="exact"/>
        <w:ind w:firstLineChars="200" w:firstLine="420"/>
        <w:rPr>
          <w:rFonts w:ascii="Arial" w:hAnsi="Arial" w:cs="Arial"/>
          <w:szCs w:val="21"/>
        </w:rPr>
      </w:pPr>
      <w:r>
        <w:rPr>
          <w:rFonts w:ascii="Arial" w:hAnsi="Arial" w:cs="Arial" w:hint="eastAsia"/>
          <w:szCs w:val="21"/>
        </w:rPr>
        <w:t>“故障电流”和“最大故障时间”均应分别大于待试验段过流保护的相应整定值。如右图所示。</w:t>
      </w:r>
    </w:p>
    <w:p w:rsidR="0041137F" w:rsidRDefault="00907560">
      <w:pPr>
        <w:spacing w:line="400" w:lineRule="exact"/>
        <w:ind w:firstLineChars="200" w:firstLine="420"/>
        <w:rPr>
          <w:rFonts w:ascii="Arial" w:hAnsi="Arial" w:cs="Arial"/>
          <w:szCs w:val="21"/>
        </w:rPr>
      </w:pPr>
      <w:r>
        <w:rPr>
          <w:rFonts w:ascii="Arial" w:hAnsi="Arial" w:cs="Arial" w:hint="eastAsia"/>
          <w:szCs w:val="21"/>
        </w:rPr>
        <w:t>其它参数的设置请参考上文“三段式过流保护”中的相关说明。</w:t>
      </w:r>
    </w:p>
    <w:p w:rsidR="0041137F" w:rsidRDefault="00907560">
      <w:pPr>
        <w:pStyle w:val="31"/>
        <w:spacing w:beforeLines="0" w:afterLines="0"/>
        <w:jc w:val="left"/>
      </w:pPr>
      <w:r>
        <w:rPr>
          <w:noProof/>
          <w:sz w:val="20"/>
        </w:rPr>
        <w:lastRenderedPageBreak/>
        <w:drawing>
          <wp:anchor distT="0" distB="0" distL="114300" distR="114300" simplePos="0" relativeHeight="251816960" behindDoc="0" locked="0" layoutInCell="1" allowOverlap="1">
            <wp:simplePos x="0" y="0"/>
            <wp:positionH relativeFrom="column">
              <wp:align>right</wp:align>
            </wp:positionH>
            <wp:positionV relativeFrom="paragraph">
              <wp:posOffset>100330</wp:posOffset>
            </wp:positionV>
            <wp:extent cx="1886585" cy="2078990"/>
            <wp:effectExtent l="0" t="0" r="18415" b="16510"/>
            <wp:wrapSquare wrapText="bothSides"/>
            <wp:docPr id="161" name="图片 20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206" descr="4"/>
                    <pic:cNvPicPr>
                      <a:picLocks noChangeAspect="1"/>
                    </pic:cNvPicPr>
                  </pic:nvPicPr>
                  <pic:blipFill>
                    <a:blip r:embed="rId161" cstate="print"/>
                    <a:stretch>
                      <a:fillRect/>
                    </a:stretch>
                  </pic:blipFill>
                  <pic:spPr>
                    <a:xfrm>
                      <a:off x="0" y="0"/>
                      <a:ext cx="1886585" cy="2078990"/>
                    </a:xfrm>
                    <a:prstGeom prst="rect">
                      <a:avLst/>
                    </a:prstGeom>
                    <a:noFill/>
                    <a:ln>
                      <a:noFill/>
                    </a:ln>
                  </pic:spPr>
                </pic:pic>
              </a:graphicData>
            </a:graphic>
          </wp:anchor>
        </w:drawing>
      </w:r>
      <w:r>
        <w:rPr>
          <w:rFonts w:hint="eastAsia"/>
          <w:sz w:val="28"/>
          <w:szCs w:val="28"/>
        </w:rPr>
        <w:sym w:font="Wingdings 2" w:char="F0A2"/>
      </w:r>
      <w:r>
        <w:rPr>
          <w:rFonts w:hint="eastAsia"/>
        </w:rPr>
        <w:t xml:space="preserve"> </w:t>
      </w:r>
      <w:r>
        <w:rPr>
          <w:rFonts w:hint="eastAsia"/>
        </w:rPr>
        <w:t>低频保护</w:t>
      </w:r>
    </w:p>
    <w:p w:rsidR="0041137F" w:rsidRDefault="00907560">
      <w:pPr>
        <w:spacing w:line="400" w:lineRule="exact"/>
        <w:ind w:firstLineChars="200" w:firstLine="420"/>
        <w:rPr>
          <w:rFonts w:ascii="Arial" w:hAnsi="Arial" w:cs="Arial"/>
          <w:szCs w:val="21"/>
        </w:rPr>
      </w:pPr>
      <w:r>
        <w:rPr>
          <w:rFonts w:ascii="Arial" w:hAnsi="Arial" w:cs="Arial" w:hint="eastAsia"/>
          <w:szCs w:val="21"/>
        </w:rPr>
        <w:t>该项目是测试低频（高频）保护的动作频率和动作时间。参数设置界面如右图所示：</w:t>
      </w:r>
    </w:p>
    <w:p w:rsidR="0041137F" w:rsidRDefault="00907560" w:rsidP="00705108">
      <w:pPr>
        <w:spacing w:beforeLines="50"/>
        <w:ind w:right="28"/>
        <w:rPr>
          <w:rFonts w:ascii="Arial" w:eastAsia="黑体" w:hAnsi="Arial" w:cs="Arial"/>
          <w:bCs/>
          <w:sz w:val="24"/>
        </w:rPr>
      </w:pP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bCs/>
          <w:sz w:val="24"/>
          <w:szCs w:val="21"/>
        </w:rPr>
        <w:t>频率下滑前延时</w:t>
      </w:r>
    </w:p>
    <w:p w:rsidR="0041137F" w:rsidRDefault="00907560">
      <w:pPr>
        <w:spacing w:line="400" w:lineRule="exact"/>
        <w:ind w:firstLineChars="200" w:firstLine="420"/>
        <w:rPr>
          <w:rFonts w:ascii="Arial" w:hAnsi="Arial" w:cs="Arial"/>
          <w:szCs w:val="21"/>
        </w:rPr>
      </w:pPr>
      <w:r>
        <w:rPr>
          <w:rFonts w:ascii="Arial" w:hAnsi="Arial" w:cs="Arial" w:hint="eastAsia"/>
          <w:szCs w:val="21"/>
        </w:rPr>
        <w:t>每次试验时先输出初始频率下的电压电流，经“频率下滑前延时”，可以使低频保护解除闭锁状态，然后才开始下滑频率。该时间参数就是用于保护解除频率闭锁。</w:t>
      </w:r>
    </w:p>
    <w:p w:rsidR="0041137F" w:rsidRDefault="00907560" w:rsidP="00705108">
      <w:pPr>
        <w:spacing w:beforeLines="50"/>
        <w:ind w:right="28"/>
        <w:rPr>
          <w:rFonts w:ascii="Arial" w:eastAsia="黑体" w:hAnsi="Arial" w:cs="Arial"/>
          <w:b/>
          <w:bCs/>
          <w:sz w:val="24"/>
          <w:szCs w:val="21"/>
        </w:rPr>
      </w:pP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bCs/>
          <w:sz w:val="24"/>
          <w:szCs w:val="21"/>
        </w:rPr>
        <w:t>初始线电压、三相电流</w:t>
      </w:r>
    </w:p>
    <w:p w:rsidR="0041137F" w:rsidRDefault="00907560">
      <w:pPr>
        <w:spacing w:line="400" w:lineRule="exact"/>
        <w:ind w:firstLineChars="200" w:firstLine="420"/>
        <w:rPr>
          <w:rFonts w:ascii="Arial" w:hAnsi="Arial" w:cs="Arial"/>
          <w:szCs w:val="21"/>
        </w:rPr>
      </w:pPr>
      <w:r>
        <w:rPr>
          <w:rFonts w:ascii="Arial" w:hAnsi="Arial" w:cs="Arial" w:hint="eastAsia"/>
          <w:szCs w:val="21"/>
        </w:rPr>
        <w:t>有些保护有“低电压闭锁低频”功能，则“初始线电压”应大于保护的“闭锁电压”，一般按默认的</w:t>
      </w:r>
      <w:r>
        <w:rPr>
          <w:rFonts w:ascii="Arial" w:hAnsi="Arial" w:cs="Arial" w:hint="eastAsia"/>
          <w:szCs w:val="21"/>
        </w:rPr>
        <w:t>100V</w:t>
      </w:r>
      <w:r>
        <w:rPr>
          <w:rFonts w:ascii="Arial" w:hAnsi="Arial" w:cs="Arial" w:hint="eastAsia"/>
          <w:szCs w:val="21"/>
        </w:rPr>
        <w:t>设置即可。</w:t>
      </w:r>
    </w:p>
    <w:p w:rsidR="0041137F" w:rsidRDefault="00907560">
      <w:pPr>
        <w:spacing w:line="400" w:lineRule="exact"/>
        <w:ind w:firstLineChars="200" w:firstLine="420"/>
        <w:rPr>
          <w:rFonts w:ascii="Arial" w:hAnsi="Arial" w:cs="Arial"/>
          <w:szCs w:val="21"/>
        </w:rPr>
      </w:pPr>
      <w:r>
        <w:rPr>
          <w:rFonts w:ascii="Arial" w:hAnsi="Arial" w:cs="Arial" w:hint="eastAsia"/>
          <w:szCs w:val="21"/>
        </w:rPr>
        <w:t>有些保护要求有负荷电流才开放低频功能，无流或电流太小，保护认为无切除负荷的价值而闭锁低频功能。则应先连接好电流试验线，再设置“三相电流”大于保护的“电流整定值”。测试时三相电压、三相电流同时输出，同时变频率。</w:t>
      </w:r>
    </w:p>
    <w:p w:rsidR="0041137F" w:rsidRDefault="00907560" w:rsidP="00705108">
      <w:pPr>
        <w:spacing w:beforeLines="50"/>
        <w:ind w:right="28"/>
        <w:rPr>
          <w:rFonts w:ascii="Arial" w:eastAsia="黑体" w:hAnsi="Arial" w:cs="Arial"/>
          <w:b/>
          <w:bCs/>
          <w:sz w:val="24"/>
          <w:szCs w:val="21"/>
        </w:rPr>
      </w:pP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bCs/>
          <w:sz w:val="24"/>
          <w:szCs w:val="21"/>
        </w:rPr>
        <w:t>初始频率、终止频率</w:t>
      </w:r>
    </w:p>
    <w:p w:rsidR="0041137F" w:rsidRDefault="00907560">
      <w:pPr>
        <w:spacing w:line="400" w:lineRule="exact"/>
        <w:ind w:firstLineChars="200" w:firstLine="420"/>
        <w:rPr>
          <w:rFonts w:ascii="Arial" w:hAnsi="Arial" w:cs="Arial"/>
          <w:szCs w:val="21"/>
        </w:rPr>
      </w:pPr>
      <w:r>
        <w:rPr>
          <w:rFonts w:ascii="Arial" w:hAnsi="Arial" w:cs="Arial" w:hint="eastAsia"/>
          <w:szCs w:val="21"/>
        </w:rPr>
        <w:t>参数设置的基本原则是：在初始频率时，保护应可靠不动作，在终止频率时，保护应可靠动作。</w:t>
      </w:r>
    </w:p>
    <w:p w:rsidR="0041137F" w:rsidRDefault="00907560">
      <w:pPr>
        <w:spacing w:line="400" w:lineRule="exact"/>
        <w:ind w:firstLineChars="200" w:firstLine="420"/>
        <w:rPr>
          <w:rFonts w:ascii="Arial" w:hAnsi="Arial" w:cs="Arial"/>
          <w:szCs w:val="21"/>
        </w:rPr>
      </w:pPr>
      <w:r>
        <w:rPr>
          <w:rFonts w:ascii="Arial" w:hAnsi="Arial" w:cs="Arial" w:hint="eastAsia"/>
          <w:szCs w:val="21"/>
        </w:rPr>
        <w:t>对有“启动频率”的保护，要求初始频率必须大于保护的“启动频率”值。“初始频率”一般取</w:t>
      </w:r>
      <w:r>
        <w:rPr>
          <w:rFonts w:ascii="Arial" w:hAnsi="Arial" w:cs="Arial" w:hint="eastAsia"/>
          <w:szCs w:val="21"/>
        </w:rPr>
        <w:t>50Hz</w:t>
      </w:r>
      <w:r>
        <w:rPr>
          <w:rFonts w:ascii="Arial" w:hAnsi="Arial" w:cs="Arial" w:hint="eastAsia"/>
          <w:szCs w:val="21"/>
        </w:rPr>
        <w:t>。</w:t>
      </w:r>
    </w:p>
    <w:p w:rsidR="0041137F" w:rsidRDefault="00907560">
      <w:pPr>
        <w:spacing w:line="400" w:lineRule="exact"/>
        <w:ind w:firstLineChars="200" w:firstLine="420"/>
        <w:rPr>
          <w:rFonts w:ascii="Arial" w:hAnsi="Arial" w:cs="Arial"/>
          <w:szCs w:val="21"/>
        </w:rPr>
      </w:pPr>
      <w:r>
        <w:rPr>
          <w:rFonts w:ascii="Arial" w:hAnsi="Arial" w:cs="Arial" w:hint="eastAsia"/>
          <w:szCs w:val="21"/>
        </w:rPr>
        <w:t>终止频率一般应比整定动作频率小</w:t>
      </w:r>
      <w:r>
        <w:rPr>
          <w:rFonts w:ascii="Arial" w:hAnsi="Arial" w:cs="Arial" w:hint="eastAsia"/>
          <w:szCs w:val="21"/>
        </w:rPr>
        <w:t>0.5Hz</w:t>
      </w:r>
      <w:r>
        <w:rPr>
          <w:rFonts w:ascii="Arial" w:hAnsi="Arial" w:cs="Arial" w:hint="eastAsia"/>
          <w:szCs w:val="21"/>
        </w:rPr>
        <w:t>以上，但也</w:t>
      </w:r>
      <w:r>
        <w:rPr>
          <w:rFonts w:ascii="宋体" w:hAnsi="宋体" w:cs="Arial" w:hint="eastAsia"/>
          <w:szCs w:val="21"/>
        </w:rPr>
        <w:t>不能设置得太小，否则保护可能会闭锁，一般不应低于</w:t>
      </w:r>
      <w:r>
        <w:rPr>
          <w:rFonts w:ascii="Arial" w:hAnsi="Arial" w:cs="Arial"/>
          <w:szCs w:val="21"/>
        </w:rPr>
        <w:t>45Hz</w:t>
      </w:r>
      <w:r>
        <w:rPr>
          <w:rFonts w:ascii="宋体" w:hAnsi="宋体" w:cs="Arial" w:hint="eastAsia"/>
          <w:szCs w:val="21"/>
        </w:rPr>
        <w:t>。</w:t>
      </w:r>
    </w:p>
    <w:p w:rsidR="0041137F" w:rsidRDefault="00907560" w:rsidP="00705108">
      <w:pPr>
        <w:spacing w:beforeLines="50"/>
        <w:ind w:right="28"/>
        <w:rPr>
          <w:rFonts w:ascii="Arial" w:eastAsia="黑体" w:hAnsi="Arial" w:cs="Arial"/>
          <w:b/>
          <w:bCs/>
          <w:sz w:val="24"/>
          <w:szCs w:val="21"/>
        </w:rPr>
      </w:pP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bCs/>
          <w:sz w:val="24"/>
          <w:szCs w:val="21"/>
        </w:rPr>
        <w:t>频率变化率</w:t>
      </w:r>
      <w:r>
        <w:rPr>
          <w:rFonts w:ascii="Arial" w:eastAsia="黑体" w:hAnsi="Arial" w:cs="Arial" w:hint="eastAsia"/>
          <w:b/>
          <w:bCs/>
          <w:sz w:val="24"/>
          <w:szCs w:val="21"/>
        </w:rPr>
        <w:t>df/dt</w:t>
      </w:r>
    </w:p>
    <w:p w:rsidR="0041137F" w:rsidRDefault="00907560">
      <w:pPr>
        <w:spacing w:line="400" w:lineRule="exact"/>
        <w:ind w:firstLineChars="200" w:firstLine="420"/>
        <w:rPr>
          <w:rFonts w:ascii="Arial" w:hAnsi="Arial" w:cs="Arial"/>
          <w:szCs w:val="21"/>
        </w:rPr>
      </w:pPr>
      <w:r>
        <w:rPr>
          <w:rFonts w:ascii="Arial" w:hAnsi="Arial" w:cs="Arial" w:hint="eastAsia"/>
          <w:szCs w:val="21"/>
        </w:rPr>
        <w:t>试验时，保护先按所设置的</w:t>
      </w:r>
      <w:r>
        <w:rPr>
          <w:rFonts w:ascii="Arial" w:hAnsi="Arial" w:cs="Arial" w:hint="eastAsia"/>
          <w:szCs w:val="21"/>
        </w:rPr>
        <w:t>df/dt</w:t>
      </w:r>
      <w:r>
        <w:rPr>
          <w:rFonts w:ascii="Arial" w:hAnsi="Arial" w:cs="Arial" w:hint="eastAsia"/>
          <w:szCs w:val="21"/>
        </w:rPr>
        <w:t>匀速下滑。当滑到“整定动作频率＋</w:t>
      </w:r>
      <w:r>
        <w:rPr>
          <w:rFonts w:ascii="Arial" w:hAnsi="Arial" w:cs="Arial" w:hint="eastAsia"/>
          <w:szCs w:val="21"/>
        </w:rPr>
        <w:t>0.1Hz</w:t>
      </w:r>
      <w:r>
        <w:rPr>
          <w:rFonts w:ascii="Arial" w:hAnsi="Arial" w:cs="Arial" w:hint="eastAsia"/>
          <w:szCs w:val="21"/>
        </w:rPr>
        <w:t>”处，测试仪自动改为以“</w:t>
      </w:r>
      <w:r>
        <w:rPr>
          <w:rFonts w:ascii="Arial" w:hAnsi="Arial" w:cs="Arial" w:hint="eastAsia"/>
          <w:szCs w:val="21"/>
        </w:rPr>
        <w:t xml:space="preserve">0.01Hz / </w:t>
      </w:r>
      <w:r>
        <w:rPr>
          <w:rFonts w:ascii="Arial" w:hAnsi="Arial" w:cs="Arial" w:hint="eastAsia"/>
          <w:szCs w:val="21"/>
        </w:rPr>
        <w:t>每步时间”的速率逐格变频，直到保护动作。测出动作频率和动作时间。这里“每步时间”等于“整定时间＋</w:t>
      </w:r>
      <w:r>
        <w:rPr>
          <w:rFonts w:ascii="Arial" w:hAnsi="Arial" w:cs="Arial" w:hint="eastAsia"/>
          <w:szCs w:val="21"/>
        </w:rPr>
        <w:t>0.2s</w:t>
      </w:r>
      <w:r>
        <w:rPr>
          <w:rFonts w:ascii="Arial" w:hAnsi="Arial" w:cs="Arial" w:hint="eastAsia"/>
          <w:szCs w:val="21"/>
        </w:rPr>
        <w:t>”。</w:t>
      </w:r>
    </w:p>
    <w:p w:rsidR="0041137F" w:rsidRDefault="00907560">
      <w:pPr>
        <w:pStyle w:val="31"/>
        <w:spacing w:beforeLines="0" w:afterLines="0"/>
        <w:jc w:val="left"/>
      </w:pPr>
      <w:r>
        <w:rPr>
          <w:rFonts w:hint="eastAsia"/>
          <w:sz w:val="28"/>
          <w:szCs w:val="28"/>
        </w:rPr>
        <w:sym w:font="Wingdings 2" w:char="F0A2"/>
      </w:r>
      <w:r>
        <w:rPr>
          <w:rFonts w:hint="eastAsia"/>
        </w:rPr>
        <w:t xml:space="preserve"> </w:t>
      </w:r>
      <w:r>
        <w:rPr>
          <w:rFonts w:hint="eastAsia"/>
        </w:rPr>
        <w:t>滑差闭锁</w:t>
      </w:r>
    </w:p>
    <w:p w:rsidR="0041137F" w:rsidRDefault="00907560">
      <w:pPr>
        <w:spacing w:line="400" w:lineRule="exact"/>
        <w:ind w:firstLineChars="200" w:firstLine="420"/>
        <w:rPr>
          <w:rFonts w:ascii="Arial" w:hAnsi="Arial" w:cs="Arial"/>
          <w:szCs w:val="21"/>
        </w:rPr>
      </w:pPr>
      <w:r>
        <w:rPr>
          <w:rFonts w:ascii="Arial" w:hAnsi="Arial" w:cs="Arial" w:hint="eastAsia"/>
          <w:szCs w:val="21"/>
        </w:rPr>
        <w:t>当频率下滑速率太快，</w:t>
      </w:r>
      <w:r>
        <w:rPr>
          <w:rFonts w:ascii="Arial" w:hAnsi="Arial" w:cs="Arial" w:hint="eastAsia"/>
          <w:szCs w:val="21"/>
        </w:rPr>
        <w:t>df/dt</w:t>
      </w:r>
      <w:r>
        <w:rPr>
          <w:rFonts w:ascii="Arial" w:hAnsi="Arial" w:cs="Arial" w:hint="eastAsia"/>
          <w:szCs w:val="21"/>
        </w:rPr>
        <w:t>大于保护的滑差闭锁定值时，保护闭锁不动作；</w:t>
      </w:r>
      <w:r>
        <w:rPr>
          <w:rFonts w:ascii="Arial" w:hAnsi="Arial" w:cs="Arial" w:hint="eastAsia"/>
          <w:szCs w:val="21"/>
        </w:rPr>
        <w:t>df/dt</w:t>
      </w:r>
      <w:r>
        <w:rPr>
          <w:rFonts w:ascii="Arial" w:hAnsi="Arial" w:cs="Arial" w:hint="eastAsia"/>
          <w:szCs w:val="21"/>
        </w:rPr>
        <w:t>小于滑差闭锁定值时，保护解除闭锁允许动作。若保护先在闭锁状态，则保护从闭锁状态到解除闭锁需要一定的时间，所以“频率下滑前延时”应设置得足够大，比如</w:t>
      </w:r>
      <w:r>
        <w:rPr>
          <w:rFonts w:ascii="Arial" w:hAnsi="Arial" w:cs="Arial" w:hint="eastAsia"/>
          <w:szCs w:val="21"/>
        </w:rPr>
        <w:t>5s</w:t>
      </w:r>
      <w:r>
        <w:rPr>
          <w:rFonts w:ascii="Arial" w:hAnsi="Arial" w:cs="Arial" w:hint="eastAsia"/>
          <w:szCs w:val="21"/>
        </w:rPr>
        <w:t>。同时，由于低频保护有一定的动作延时，所以终止频率应设置得比保护整定的动作频率要小，比如</w:t>
      </w:r>
      <w:r>
        <w:rPr>
          <w:rFonts w:ascii="Arial" w:hAnsi="Arial" w:cs="Arial" w:hint="eastAsia"/>
          <w:szCs w:val="21"/>
        </w:rPr>
        <w:t>47Hz</w:t>
      </w:r>
      <w:r>
        <w:rPr>
          <w:rFonts w:ascii="Arial" w:hAnsi="Arial" w:cs="Arial" w:hint="eastAsia"/>
          <w:szCs w:val="21"/>
        </w:rPr>
        <w:t>。否则下滑时间不够可能不会动作。其它参数的意义及设置方法请参考上文“低频保护”。</w:t>
      </w:r>
    </w:p>
    <w:p w:rsidR="0041137F" w:rsidRDefault="00907560">
      <w:pPr>
        <w:pStyle w:val="31"/>
        <w:spacing w:beforeLines="0" w:afterLines="0"/>
        <w:jc w:val="left"/>
      </w:pPr>
      <w:r>
        <w:rPr>
          <w:rFonts w:hint="eastAsia"/>
          <w:sz w:val="28"/>
          <w:szCs w:val="28"/>
        </w:rPr>
        <w:sym w:font="Wingdings 2" w:char="F0A2"/>
      </w:r>
      <w:r>
        <w:rPr>
          <w:rFonts w:hint="eastAsia"/>
        </w:rPr>
        <w:t xml:space="preserve"> </w:t>
      </w:r>
      <w:r>
        <w:rPr>
          <w:rFonts w:hint="eastAsia"/>
        </w:rPr>
        <w:t>低电压闭锁低频</w:t>
      </w:r>
    </w:p>
    <w:p w:rsidR="0041137F" w:rsidRDefault="00907560">
      <w:pPr>
        <w:spacing w:line="400" w:lineRule="exact"/>
        <w:ind w:firstLineChars="200" w:firstLine="420"/>
        <w:rPr>
          <w:rFonts w:ascii="Arial" w:hAnsi="Arial" w:cs="Arial"/>
          <w:szCs w:val="21"/>
        </w:rPr>
      </w:pPr>
      <w:r>
        <w:rPr>
          <w:rFonts w:ascii="Arial" w:hAnsi="Arial" w:cs="Arial" w:hint="eastAsia"/>
          <w:szCs w:val="21"/>
        </w:rPr>
        <w:t>与上述“滑差闭锁”不同的是，这里是在线电压低于保护整定的闭锁电压值时，低频保护闭锁。参数的设置方法请参考上文“低频保护”和“滑差闭锁”中的说明。</w:t>
      </w:r>
    </w:p>
    <w:p w:rsidR="0041137F" w:rsidRDefault="00907560">
      <w:pPr>
        <w:pStyle w:val="31"/>
        <w:spacing w:beforeLines="0" w:afterLines="0"/>
        <w:jc w:val="left"/>
      </w:pPr>
      <w:r>
        <w:rPr>
          <w:noProof/>
          <w:sz w:val="20"/>
        </w:rPr>
        <w:lastRenderedPageBreak/>
        <w:drawing>
          <wp:anchor distT="0" distB="0" distL="114300" distR="114300" simplePos="0" relativeHeight="251821056" behindDoc="0" locked="0" layoutInCell="1" allowOverlap="1">
            <wp:simplePos x="0" y="0"/>
            <wp:positionH relativeFrom="column">
              <wp:align>right</wp:align>
            </wp:positionH>
            <wp:positionV relativeFrom="paragraph">
              <wp:posOffset>0</wp:posOffset>
            </wp:positionV>
            <wp:extent cx="2209800" cy="1876425"/>
            <wp:effectExtent l="0" t="0" r="0" b="9525"/>
            <wp:wrapSquare wrapText="bothSides"/>
            <wp:docPr id="165" name="图片 20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07" descr="8"/>
                    <pic:cNvPicPr>
                      <a:picLocks noChangeAspect="1"/>
                    </pic:cNvPicPr>
                  </pic:nvPicPr>
                  <pic:blipFill>
                    <a:blip r:embed="rId162" cstate="print"/>
                    <a:stretch>
                      <a:fillRect/>
                    </a:stretch>
                  </pic:blipFill>
                  <pic:spPr>
                    <a:xfrm>
                      <a:off x="0" y="0"/>
                      <a:ext cx="2209800" cy="1876425"/>
                    </a:xfrm>
                    <a:prstGeom prst="rect">
                      <a:avLst/>
                    </a:prstGeom>
                    <a:noFill/>
                    <a:ln>
                      <a:noFill/>
                    </a:ln>
                  </pic:spPr>
                </pic:pic>
              </a:graphicData>
            </a:graphic>
          </wp:anchor>
        </w:drawing>
      </w:r>
      <w:r>
        <w:rPr>
          <w:rFonts w:hint="eastAsia"/>
          <w:sz w:val="28"/>
          <w:szCs w:val="28"/>
        </w:rPr>
        <w:sym w:font="Wingdings 2" w:char="F0A2"/>
      </w:r>
      <w:r>
        <w:rPr>
          <w:rFonts w:hint="eastAsia"/>
        </w:rPr>
        <w:t xml:space="preserve"> </w:t>
      </w:r>
      <w:r>
        <w:rPr>
          <w:rFonts w:hint="eastAsia"/>
        </w:rPr>
        <w:t>功率方向</w:t>
      </w:r>
    </w:p>
    <w:p w:rsidR="0041137F" w:rsidRDefault="00907560">
      <w:pPr>
        <w:spacing w:line="400" w:lineRule="exact"/>
        <w:ind w:firstLineChars="200" w:firstLine="420"/>
        <w:rPr>
          <w:rFonts w:ascii="Arial" w:hAnsi="Arial" w:cs="Arial"/>
          <w:szCs w:val="21"/>
        </w:rPr>
      </w:pPr>
      <w:r>
        <w:rPr>
          <w:rFonts w:ascii="Arial" w:hAnsi="Arial" w:cs="Arial" w:hint="eastAsia"/>
          <w:szCs w:val="21"/>
        </w:rPr>
        <w:t>该项目能正确、快速地测试出功率方向保护的两个动作边界，记录边界角并自动计算出最大灵敏角。考虑到现场试验时，一些试验人员对保护最大灵敏角的正、负难以区分，所以软件对这里最大灵敏角的整定值输入采用了模糊技术，假设保护的最大灵敏角是―</w:t>
      </w:r>
      <w:r>
        <w:rPr>
          <w:rFonts w:ascii="Arial" w:hAnsi="Arial" w:cs="Arial" w:hint="eastAsia"/>
          <w:szCs w:val="21"/>
        </w:rPr>
        <w:t>45</w:t>
      </w:r>
      <w:r>
        <w:rPr>
          <w:rFonts w:ascii="Arial" w:hAnsi="Arial" w:cs="Arial" w:hint="eastAsia"/>
          <w:szCs w:val="21"/>
        </w:rPr>
        <w:t>°，无论试验人员输入－</w:t>
      </w:r>
      <w:r>
        <w:rPr>
          <w:rFonts w:ascii="Arial" w:hAnsi="Arial" w:cs="Arial" w:hint="eastAsia"/>
          <w:szCs w:val="21"/>
        </w:rPr>
        <w:t>45</w:t>
      </w:r>
      <w:r>
        <w:rPr>
          <w:rFonts w:ascii="Arial" w:hAnsi="Arial" w:cs="Arial" w:hint="eastAsia"/>
          <w:szCs w:val="21"/>
        </w:rPr>
        <w:t>°还是＋</w:t>
      </w:r>
      <w:r>
        <w:rPr>
          <w:rFonts w:ascii="Arial" w:hAnsi="Arial" w:cs="Arial" w:hint="eastAsia"/>
          <w:szCs w:val="21"/>
        </w:rPr>
        <w:t>45</w:t>
      </w:r>
      <w:r>
        <w:rPr>
          <w:rFonts w:ascii="Arial" w:hAnsi="Arial" w:cs="Arial" w:hint="eastAsia"/>
          <w:szCs w:val="21"/>
        </w:rPr>
        <w:t>°，都不会影响正常的试验。参数设置对话框如右图所示。</w:t>
      </w:r>
    </w:p>
    <w:p w:rsidR="0041137F" w:rsidRDefault="00907560">
      <w:pPr>
        <w:spacing w:line="400" w:lineRule="exact"/>
        <w:ind w:firstLineChars="200" w:firstLine="420"/>
        <w:rPr>
          <w:rFonts w:ascii="Arial" w:hAnsi="Arial" w:cs="Arial"/>
          <w:szCs w:val="21"/>
        </w:rPr>
      </w:pPr>
      <w:r>
        <w:rPr>
          <w:rFonts w:ascii="Arial" w:hAnsi="Arial" w:cs="Arial" w:hint="eastAsia"/>
          <w:szCs w:val="21"/>
        </w:rPr>
        <w:t>本项目也是分三相依次进行测试的，试验相可以单选也可以同时选。当对某一相进行测试时，仅该相有电流输出，其它相电流为零。</w:t>
      </w:r>
    </w:p>
    <w:p w:rsidR="0041137F" w:rsidRDefault="00907560">
      <w:pPr>
        <w:spacing w:line="400" w:lineRule="exact"/>
        <w:rPr>
          <w:rFonts w:ascii="Arial" w:hAnsi="Arial" w:cs="Arial"/>
          <w:szCs w:val="21"/>
        </w:rPr>
      </w:pP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bCs/>
          <w:sz w:val="24"/>
          <w:szCs w:val="21"/>
        </w:rPr>
        <w:t>试验间断时间</w:t>
      </w:r>
    </w:p>
    <w:p w:rsidR="0041137F" w:rsidRDefault="00907560">
      <w:pPr>
        <w:pStyle w:val="ae"/>
        <w:spacing w:line="400" w:lineRule="exact"/>
        <w:ind w:firstLineChars="171" w:firstLine="359"/>
        <w:rPr>
          <w:rFonts w:ascii="Arial" w:hAnsi="Arial" w:cs="Arial"/>
          <w:szCs w:val="24"/>
        </w:rPr>
      </w:pPr>
      <w:r>
        <w:rPr>
          <w:rFonts w:ascii="Arial" w:hAnsi="Arial" w:cs="Arial" w:hint="eastAsia"/>
          <w:szCs w:val="24"/>
        </w:rPr>
        <w:t>为了适应某些需“突变量启动”的保护的试验要求，特设置了该参数。当其为非</w:t>
      </w:r>
      <w:r>
        <w:rPr>
          <w:rFonts w:ascii="Arial" w:hAnsi="Arial" w:cs="Arial" w:hint="eastAsia"/>
          <w:szCs w:val="24"/>
        </w:rPr>
        <w:t>0</w:t>
      </w:r>
      <w:r>
        <w:rPr>
          <w:rFonts w:ascii="Arial" w:hAnsi="Arial" w:cs="Arial" w:hint="eastAsia"/>
          <w:szCs w:val="24"/>
        </w:rPr>
        <w:t>值时，试验的基本过程是：输出正常态电压电流（电压为额定值，电流为</w:t>
      </w:r>
      <w:r>
        <w:rPr>
          <w:rFonts w:ascii="Arial" w:hAnsi="Arial" w:cs="Arial" w:hint="eastAsia"/>
          <w:szCs w:val="24"/>
        </w:rPr>
        <w:t>0</w:t>
      </w:r>
      <w:r>
        <w:rPr>
          <w:rFonts w:ascii="Arial" w:hAnsi="Arial" w:cs="Arial" w:hint="eastAsia"/>
          <w:szCs w:val="24"/>
        </w:rPr>
        <w:t>），维持至“故障前延时”结束——输出预设的故障态电压电流，维持至“最大故障时间”结束——停止输出，至“试验间断时间”结束——再次输出正常态电压电流，维持至“故障前延时”结束——突变输出另一状态的故障电压电流，至“最大故障时间”结束——停止输出，至“试验间断时间”结束。如此循环输出，至测试出保护的一条动作边界。</w:t>
      </w:r>
    </w:p>
    <w:p w:rsidR="0041137F" w:rsidRDefault="00907560">
      <w:pPr>
        <w:pStyle w:val="ae"/>
        <w:spacing w:line="400" w:lineRule="exact"/>
        <w:rPr>
          <w:rFonts w:ascii="Arial" w:hAnsi="Arial" w:cs="Arial"/>
          <w:szCs w:val="24"/>
        </w:rPr>
      </w:pP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sz w:val="24"/>
        </w:rPr>
        <w:t>90</w:t>
      </w:r>
      <w:r>
        <w:rPr>
          <w:rFonts w:ascii="Arial" w:eastAsia="黑体" w:hAnsi="Arial" w:cs="Arial" w:hint="eastAsia"/>
          <w:b/>
          <w:sz w:val="24"/>
        </w:rPr>
        <w:t>°</w:t>
      </w:r>
      <w:r>
        <w:rPr>
          <w:rFonts w:ascii="Arial" w:eastAsia="黑体" w:hAnsi="Arial" w:cs="Arial" w:hint="eastAsia"/>
          <w:b/>
          <w:bCs/>
          <w:sz w:val="24"/>
          <w:szCs w:val="21"/>
        </w:rPr>
        <w:t>接线线电压</w:t>
      </w:r>
    </w:p>
    <w:p w:rsidR="0041137F" w:rsidRDefault="00907560">
      <w:pPr>
        <w:pStyle w:val="ae"/>
        <w:spacing w:line="400" w:lineRule="exact"/>
        <w:ind w:firstLineChars="171" w:firstLine="359"/>
        <w:rPr>
          <w:rFonts w:ascii="Arial" w:hAnsi="Arial" w:cs="Arial"/>
          <w:szCs w:val="24"/>
        </w:rPr>
      </w:pPr>
      <w:r>
        <w:rPr>
          <w:rFonts w:ascii="Arial" w:hAnsi="Arial" w:cs="Arial" w:hint="eastAsia"/>
          <w:szCs w:val="24"/>
        </w:rPr>
        <w:t>本软件只能测试按</w:t>
      </w:r>
      <w:r>
        <w:rPr>
          <w:rFonts w:ascii="Arial" w:hAnsi="Arial" w:cs="Arial" w:hint="eastAsia"/>
          <w:bCs/>
        </w:rPr>
        <w:t>90</w:t>
      </w:r>
      <w:r>
        <w:rPr>
          <w:rFonts w:ascii="Arial" w:hAnsi="Arial" w:cs="Arial" w:hint="eastAsia"/>
          <w:bCs/>
        </w:rPr>
        <w:t>°</w:t>
      </w:r>
      <w:r>
        <w:rPr>
          <w:rFonts w:ascii="Arial" w:hAnsi="Arial" w:cs="Arial" w:hint="eastAsia"/>
          <w:szCs w:val="24"/>
        </w:rPr>
        <w:t>方式接线的功率方向保护。当测试</w:t>
      </w:r>
      <w:r>
        <w:rPr>
          <w:rFonts w:ascii="Arial" w:hAnsi="Arial" w:cs="Arial" w:hint="eastAsia"/>
          <w:szCs w:val="24"/>
        </w:rPr>
        <w:t>A</w:t>
      </w:r>
      <w:r>
        <w:rPr>
          <w:rFonts w:ascii="Arial" w:hAnsi="Arial" w:cs="Arial" w:hint="eastAsia"/>
          <w:szCs w:val="24"/>
        </w:rPr>
        <w:t>相时，电流只有</w:t>
      </w:r>
      <w:r>
        <w:rPr>
          <w:rFonts w:ascii="Arial" w:hAnsi="Arial" w:cs="Arial" w:hint="eastAsia"/>
          <w:szCs w:val="24"/>
        </w:rPr>
        <w:t>IA</w:t>
      </w:r>
      <w:r>
        <w:rPr>
          <w:rFonts w:ascii="Arial" w:hAnsi="Arial" w:cs="Arial" w:hint="eastAsia"/>
          <w:szCs w:val="24"/>
        </w:rPr>
        <w:t>有输出，其它相电流为</w:t>
      </w:r>
      <w:r>
        <w:rPr>
          <w:rFonts w:ascii="Arial" w:hAnsi="Arial" w:cs="Arial" w:hint="eastAsia"/>
          <w:szCs w:val="24"/>
        </w:rPr>
        <w:t>0</w:t>
      </w:r>
      <w:r>
        <w:rPr>
          <w:rFonts w:ascii="Arial" w:hAnsi="Arial" w:cs="Arial" w:hint="eastAsia"/>
          <w:szCs w:val="24"/>
        </w:rPr>
        <w:t>；电压只有</w:t>
      </w:r>
      <w:r>
        <w:rPr>
          <w:rFonts w:ascii="Arial" w:hAnsi="Arial" w:cs="Arial" w:hint="eastAsia"/>
          <w:szCs w:val="24"/>
        </w:rPr>
        <w:t>UB</w:t>
      </w:r>
      <w:r>
        <w:rPr>
          <w:rFonts w:ascii="Arial" w:hAnsi="Arial" w:cs="Arial" w:hint="eastAsia"/>
          <w:szCs w:val="24"/>
        </w:rPr>
        <w:t>、</w:t>
      </w:r>
      <w:r>
        <w:rPr>
          <w:rFonts w:ascii="Arial" w:hAnsi="Arial" w:cs="Arial" w:hint="eastAsia"/>
          <w:szCs w:val="24"/>
        </w:rPr>
        <w:t>UC</w:t>
      </w:r>
      <w:r>
        <w:rPr>
          <w:rFonts w:ascii="Arial" w:hAnsi="Arial" w:cs="Arial" w:hint="eastAsia"/>
          <w:szCs w:val="24"/>
        </w:rPr>
        <w:t>有输出，其它相电压为</w:t>
      </w:r>
      <w:r>
        <w:rPr>
          <w:rFonts w:ascii="Arial" w:hAnsi="Arial" w:cs="Arial" w:hint="eastAsia"/>
          <w:szCs w:val="24"/>
        </w:rPr>
        <w:t>0</w:t>
      </w:r>
      <w:r>
        <w:rPr>
          <w:rFonts w:ascii="Arial" w:hAnsi="Arial" w:cs="Arial" w:hint="eastAsia"/>
          <w:szCs w:val="24"/>
        </w:rPr>
        <w:t>。并且，电流</w:t>
      </w:r>
      <w:r>
        <w:rPr>
          <w:rFonts w:ascii="Arial" w:hAnsi="Arial" w:cs="Arial" w:hint="eastAsia"/>
          <w:szCs w:val="24"/>
        </w:rPr>
        <w:t>IA</w:t>
      </w:r>
      <w:r>
        <w:rPr>
          <w:rFonts w:ascii="Arial" w:hAnsi="Arial" w:cs="Arial" w:hint="eastAsia"/>
          <w:szCs w:val="24"/>
        </w:rPr>
        <w:t>的幅值等于所设置的“试验相电流”，线电压</w:t>
      </w:r>
      <w:r>
        <w:rPr>
          <w:rFonts w:ascii="Arial" w:hAnsi="Arial" w:cs="Arial" w:hint="eastAsia"/>
          <w:szCs w:val="24"/>
        </w:rPr>
        <w:t>UBC</w:t>
      </w:r>
      <w:r>
        <w:rPr>
          <w:rFonts w:ascii="Arial" w:hAnsi="Arial" w:cs="Arial" w:hint="eastAsia"/>
          <w:szCs w:val="24"/>
        </w:rPr>
        <w:t>的幅值等于所设置的“</w:t>
      </w:r>
      <w:r>
        <w:rPr>
          <w:rFonts w:ascii="Arial" w:hAnsi="Arial" w:cs="Arial" w:hint="eastAsia"/>
          <w:bCs/>
        </w:rPr>
        <w:t>90</w:t>
      </w:r>
      <w:r>
        <w:rPr>
          <w:rFonts w:ascii="Arial" w:hAnsi="Arial" w:cs="Arial" w:hint="eastAsia"/>
          <w:bCs/>
        </w:rPr>
        <w:t>°接线线电压</w:t>
      </w:r>
      <w:r>
        <w:rPr>
          <w:rFonts w:ascii="Arial" w:hAnsi="Arial" w:cs="Arial" w:hint="eastAsia"/>
          <w:szCs w:val="24"/>
        </w:rPr>
        <w:t>”。</w:t>
      </w:r>
    </w:p>
    <w:p w:rsidR="0041137F" w:rsidRDefault="00907560">
      <w:pPr>
        <w:pStyle w:val="ae"/>
        <w:spacing w:line="400" w:lineRule="exact"/>
        <w:rPr>
          <w:rFonts w:ascii="Arial" w:hAnsi="Arial" w:cs="Arial"/>
          <w:szCs w:val="24"/>
        </w:rPr>
      </w:pPr>
      <w:r>
        <w:rPr>
          <w:rFonts w:ascii="黑体" w:eastAsia="黑体" w:cs="Arial" w:hint="eastAsia"/>
          <w:bCs/>
          <w:sz w:val="24"/>
        </w:rPr>
        <w:sym w:font="Wingdings 2" w:char="F097"/>
      </w:r>
      <w:r>
        <w:rPr>
          <w:rFonts w:ascii="黑体" w:eastAsia="黑体" w:cs="Arial" w:hint="eastAsia"/>
          <w:bCs/>
          <w:sz w:val="24"/>
        </w:rPr>
        <w:t xml:space="preserve">  </w:t>
      </w:r>
      <w:r>
        <w:rPr>
          <w:rFonts w:ascii="Arial" w:eastAsia="黑体" w:hAnsi="Arial" w:cs="Arial" w:hint="eastAsia"/>
          <w:b/>
          <w:sz w:val="24"/>
        </w:rPr>
        <w:t>角度分别率</w:t>
      </w:r>
    </w:p>
    <w:p w:rsidR="0041137F" w:rsidRDefault="00907560">
      <w:pPr>
        <w:spacing w:line="400" w:lineRule="exact"/>
        <w:ind w:firstLineChars="200" w:firstLine="420"/>
        <w:rPr>
          <w:rFonts w:ascii="Arial" w:hAnsi="Arial" w:cs="Arial"/>
          <w:szCs w:val="21"/>
        </w:rPr>
      </w:pPr>
      <w:r>
        <w:rPr>
          <w:rFonts w:ascii="Arial" w:hAnsi="Arial" w:cs="Arial" w:hint="eastAsia"/>
        </w:rPr>
        <w:t>该参数决定测试的精度。当软件检测到两次输出的电流角度差值小于“角度分辨率”时，即自动停止输出结束试验。一般按默认值</w:t>
      </w:r>
      <w:r>
        <w:rPr>
          <w:rFonts w:ascii="Arial" w:hAnsi="Arial" w:cs="Arial" w:hint="eastAsia"/>
        </w:rPr>
        <w:t>1</w:t>
      </w:r>
      <w:r>
        <w:rPr>
          <w:rFonts w:ascii="Arial" w:hAnsi="Arial" w:cs="Arial" w:hint="eastAsia"/>
          <w:bCs/>
        </w:rPr>
        <w:t>°设置。</w:t>
      </w:r>
    </w:p>
    <w:p w:rsidR="0041137F" w:rsidRDefault="0041137F">
      <w:pPr>
        <w:spacing w:line="400" w:lineRule="exact"/>
        <w:jc w:val="left"/>
        <w:rPr>
          <w:rFonts w:ascii="Arial" w:eastAsia="仿宋_GB2312" w:hAnsi="Arial" w:cs="Arial"/>
        </w:rPr>
      </w:pPr>
    </w:p>
    <w:p w:rsidR="0041137F" w:rsidRDefault="0041137F">
      <w:pPr>
        <w:spacing w:line="400" w:lineRule="exact"/>
        <w:jc w:val="left"/>
        <w:rPr>
          <w:rFonts w:ascii="Arial" w:eastAsia="仿宋_GB2312" w:hAnsi="Arial" w:cs="Arial"/>
        </w:rPr>
      </w:pPr>
    </w:p>
    <w:p w:rsidR="0041137F" w:rsidRDefault="0041137F">
      <w:pPr>
        <w:spacing w:line="400" w:lineRule="exact"/>
        <w:jc w:val="left"/>
        <w:rPr>
          <w:rFonts w:ascii="Arial" w:eastAsia="仿宋_GB2312" w:hAnsi="Arial" w:cs="Arial"/>
        </w:rPr>
      </w:pPr>
    </w:p>
    <w:p w:rsidR="0041137F" w:rsidRDefault="0041137F">
      <w:pPr>
        <w:spacing w:line="400" w:lineRule="exact"/>
        <w:jc w:val="left"/>
        <w:rPr>
          <w:rFonts w:ascii="Arial" w:eastAsia="仿宋_GB2312" w:hAnsi="Arial" w:cs="Arial"/>
        </w:rPr>
      </w:pPr>
    </w:p>
    <w:p w:rsidR="0041137F" w:rsidRDefault="0041137F">
      <w:pPr>
        <w:spacing w:line="400" w:lineRule="exact"/>
        <w:jc w:val="left"/>
        <w:rPr>
          <w:rFonts w:ascii="Arial" w:eastAsia="仿宋_GB2312" w:hAnsi="Arial" w:cs="Arial"/>
        </w:rPr>
      </w:pPr>
    </w:p>
    <w:p w:rsidR="0041137F" w:rsidRDefault="0041137F">
      <w:pPr>
        <w:spacing w:line="400" w:lineRule="exact"/>
        <w:jc w:val="left"/>
        <w:rPr>
          <w:rFonts w:ascii="Arial" w:eastAsia="仿宋_GB2312" w:hAnsi="Arial" w:cs="Arial"/>
        </w:rPr>
      </w:pPr>
    </w:p>
    <w:p w:rsidR="0041137F" w:rsidRDefault="0041137F">
      <w:pPr>
        <w:spacing w:line="400" w:lineRule="exact"/>
        <w:jc w:val="left"/>
        <w:rPr>
          <w:rFonts w:ascii="Arial" w:eastAsia="仿宋_GB2312" w:hAnsi="Arial" w:cs="Arial"/>
        </w:rPr>
      </w:pPr>
    </w:p>
    <w:p w:rsidR="0041137F" w:rsidRDefault="0041137F">
      <w:pPr>
        <w:spacing w:line="400" w:lineRule="exact"/>
        <w:jc w:val="left"/>
        <w:rPr>
          <w:rFonts w:ascii="Arial" w:eastAsia="仿宋_GB2312" w:hAnsi="Arial" w:cs="Arial"/>
        </w:rPr>
      </w:pPr>
    </w:p>
    <w:p w:rsidR="0041137F" w:rsidRDefault="0041137F">
      <w:pPr>
        <w:spacing w:line="400" w:lineRule="exact"/>
        <w:jc w:val="left"/>
        <w:rPr>
          <w:rFonts w:ascii="Arial" w:eastAsia="仿宋_GB2312" w:hAnsi="Arial" w:cs="Arial"/>
        </w:rPr>
      </w:pPr>
    </w:p>
    <w:p w:rsidR="0041137F" w:rsidRDefault="0041137F">
      <w:pPr>
        <w:spacing w:line="400" w:lineRule="exact"/>
        <w:jc w:val="left"/>
        <w:rPr>
          <w:rFonts w:ascii="Arial" w:eastAsia="仿宋_GB2312" w:hAnsi="Arial" w:cs="Arial"/>
        </w:rPr>
      </w:pPr>
    </w:p>
    <w:p w:rsidR="0041137F" w:rsidRDefault="0041137F">
      <w:pPr>
        <w:spacing w:line="400" w:lineRule="exact"/>
        <w:jc w:val="left"/>
        <w:rPr>
          <w:rFonts w:ascii="Arial" w:eastAsia="仿宋_GB2312" w:hAnsi="Arial" w:cs="Arial"/>
        </w:rPr>
      </w:pPr>
    </w:p>
    <w:p w:rsidR="0041137F" w:rsidRDefault="00907560">
      <w:pPr>
        <w:pStyle w:val="21"/>
        <w:rPr>
          <w:sz w:val="32"/>
        </w:rPr>
      </w:pPr>
      <w:bookmarkStart w:id="63" w:name="_Toc116533058"/>
      <w:bookmarkStart w:id="64" w:name="_Toc116877029"/>
      <w:r>
        <w:rPr>
          <w:rFonts w:hint="eastAsia"/>
        </w:rPr>
        <w:lastRenderedPageBreak/>
        <w:t>附录</w:t>
      </w:r>
      <w:r>
        <w:rPr>
          <w:rFonts w:hint="eastAsia"/>
        </w:rPr>
        <w:t>1</w:t>
      </w:r>
      <w:r>
        <w:rPr>
          <w:rFonts w:hint="eastAsia"/>
        </w:rPr>
        <w:t>：</w:t>
      </w:r>
      <w:r>
        <w:rPr>
          <w:rFonts w:hint="eastAsia"/>
        </w:rPr>
        <w:t xml:space="preserve">  </w:t>
      </w:r>
      <w:r>
        <w:rPr>
          <w:rFonts w:hint="eastAsia"/>
        </w:rPr>
        <w:t>外接电脑串行通信口的设置</w:t>
      </w:r>
      <w:bookmarkEnd w:id="63"/>
      <w:bookmarkEnd w:id="64"/>
    </w:p>
    <w:p w:rsidR="0041137F" w:rsidRDefault="00907560">
      <w:pPr>
        <w:tabs>
          <w:tab w:val="left" w:pos="1995"/>
        </w:tabs>
        <w:spacing w:line="400" w:lineRule="exact"/>
        <w:ind w:right="26" w:firstLineChars="200" w:firstLine="420"/>
        <w:rPr>
          <w:rFonts w:ascii="Arial" w:hAnsi="Arial" w:cs="Arial"/>
          <w:bCs/>
          <w:kern w:val="0"/>
        </w:rPr>
      </w:pPr>
      <w:r>
        <w:rPr>
          <w:rFonts w:ascii="Arial" w:hAnsi="Arial" w:cs="Arial" w:hint="eastAsia"/>
          <w:bCs/>
          <w:kern w:val="0"/>
        </w:rPr>
        <w:t>“继保”系列测试仪都可以单机操作，也可以通过外接电脑进行联机操作。连接外接电脑操作时，需电脑有</w:t>
      </w:r>
      <w:r>
        <w:rPr>
          <w:rFonts w:ascii="Arial" w:hAnsi="Arial" w:cs="Arial" w:hint="eastAsia"/>
          <w:bCs/>
          <w:kern w:val="0"/>
        </w:rPr>
        <w:t>RS232</w:t>
      </w:r>
      <w:r>
        <w:rPr>
          <w:rFonts w:ascii="Arial" w:hAnsi="Arial" w:cs="Arial" w:hint="eastAsia"/>
          <w:bCs/>
          <w:kern w:val="0"/>
        </w:rPr>
        <w:t>串行通信口，并且该串口设置为</w:t>
      </w:r>
      <w:r>
        <w:rPr>
          <w:rFonts w:ascii="Arial" w:hAnsi="Arial" w:cs="Arial" w:hint="eastAsia"/>
          <w:bCs/>
          <w:kern w:val="0"/>
        </w:rPr>
        <w:t>COM1</w:t>
      </w:r>
      <w:r>
        <w:rPr>
          <w:rFonts w:ascii="Arial" w:hAnsi="Arial" w:cs="Arial" w:hint="eastAsia"/>
          <w:bCs/>
          <w:kern w:val="0"/>
        </w:rPr>
        <w:t>口。然后用厂家配送的专用通信线将电脑和测试仪连接起来。下面浅谈测试仪与电脑通信以及串口的设置方法。</w:t>
      </w:r>
    </w:p>
    <w:p w:rsidR="0041137F" w:rsidRDefault="00907560">
      <w:pPr>
        <w:tabs>
          <w:tab w:val="left" w:pos="1995"/>
        </w:tabs>
        <w:spacing w:line="400" w:lineRule="exact"/>
        <w:ind w:right="28" w:firstLineChars="180" w:firstLine="378"/>
        <w:rPr>
          <w:rFonts w:ascii="Arial" w:hAnsi="Arial" w:cs="Arial"/>
          <w:bCs/>
          <w:kern w:val="0"/>
        </w:rPr>
      </w:pPr>
      <w:r>
        <w:rPr>
          <w:rFonts w:ascii="Arial" w:hAnsi="Arial" w:cs="Arial" w:hint="eastAsia"/>
          <w:bCs/>
          <w:kern w:val="0"/>
        </w:rPr>
        <w:t>台式电脑自身一般有两个串口，并且其中一个也定义为</w:t>
      </w:r>
      <w:r>
        <w:rPr>
          <w:rFonts w:ascii="Arial" w:hAnsi="Arial" w:cs="Arial" w:hint="eastAsia"/>
          <w:bCs/>
          <w:kern w:val="0"/>
        </w:rPr>
        <w:t>COM1</w:t>
      </w:r>
      <w:r>
        <w:rPr>
          <w:rFonts w:ascii="Arial" w:hAnsi="Arial" w:cs="Arial" w:hint="eastAsia"/>
          <w:bCs/>
          <w:kern w:val="0"/>
        </w:rPr>
        <w:t>了。所以由台式电脑与测试仪通信时，只需用专用通信线将电脑和测试仪连接起来即可（注意：应连接台式电脑后面的</w:t>
      </w:r>
      <w:r>
        <w:rPr>
          <w:rFonts w:ascii="Arial" w:hAnsi="Arial" w:cs="Arial" w:hint="eastAsia"/>
          <w:bCs/>
          <w:kern w:val="0"/>
        </w:rPr>
        <w:t>COM1</w:t>
      </w:r>
      <w:r>
        <w:rPr>
          <w:rFonts w:ascii="Arial" w:hAnsi="Arial" w:cs="Arial" w:hint="eastAsia"/>
          <w:bCs/>
          <w:kern w:val="0"/>
        </w:rPr>
        <w:t>口，一般台式电脑机箱上都标注了</w:t>
      </w:r>
      <w:r>
        <w:rPr>
          <w:rFonts w:ascii="Arial" w:hAnsi="Arial" w:cs="Arial" w:hint="eastAsia"/>
          <w:bCs/>
          <w:kern w:val="0"/>
        </w:rPr>
        <w:t>COM1</w:t>
      </w:r>
      <w:r>
        <w:rPr>
          <w:rFonts w:ascii="Arial" w:hAnsi="Arial" w:cs="Arial" w:hint="eastAsia"/>
          <w:bCs/>
          <w:kern w:val="0"/>
        </w:rPr>
        <w:t>和</w:t>
      </w:r>
      <w:r>
        <w:rPr>
          <w:rFonts w:ascii="Arial" w:hAnsi="Arial" w:cs="Arial" w:hint="eastAsia"/>
          <w:bCs/>
          <w:kern w:val="0"/>
        </w:rPr>
        <w:t>COM2</w:t>
      </w:r>
      <w:r>
        <w:rPr>
          <w:rFonts w:ascii="Arial" w:hAnsi="Arial" w:cs="Arial" w:hint="eastAsia"/>
          <w:bCs/>
          <w:kern w:val="0"/>
        </w:rPr>
        <w:t>）。但笔记本电脑现大多已没有串口，在无串口或串口没有设置为</w:t>
      </w:r>
      <w:r>
        <w:rPr>
          <w:rFonts w:ascii="Arial" w:hAnsi="Arial" w:cs="Arial" w:hint="eastAsia"/>
          <w:bCs/>
          <w:kern w:val="0"/>
        </w:rPr>
        <w:t>COM1</w:t>
      </w:r>
      <w:r>
        <w:rPr>
          <w:rFonts w:ascii="Arial" w:hAnsi="Arial" w:cs="Arial" w:hint="eastAsia"/>
          <w:bCs/>
          <w:kern w:val="0"/>
        </w:rPr>
        <w:t>的电脑上运行新的测试软件，一般会出现如下出错提示：</w:t>
      </w:r>
    </w:p>
    <w:p w:rsidR="0041137F" w:rsidRDefault="00907560">
      <w:pPr>
        <w:tabs>
          <w:tab w:val="left" w:pos="1995"/>
        </w:tabs>
        <w:spacing w:line="400" w:lineRule="exact"/>
        <w:ind w:right="28" w:firstLineChars="180" w:firstLine="360"/>
        <w:rPr>
          <w:rFonts w:ascii="Arial" w:hAnsi="Arial" w:cs="Arial"/>
          <w:bCs/>
          <w:kern w:val="0"/>
        </w:rPr>
      </w:pPr>
      <w:r>
        <w:rPr>
          <w:rFonts w:ascii="Arial" w:hAnsi="Arial" w:cs="Arial"/>
          <w:noProof/>
          <w:sz w:val="20"/>
        </w:rPr>
        <w:drawing>
          <wp:anchor distT="0" distB="0" distL="114300" distR="114300" simplePos="0" relativeHeight="251824128" behindDoc="0" locked="0" layoutInCell="1" allowOverlap="1">
            <wp:simplePos x="0" y="0"/>
            <wp:positionH relativeFrom="column">
              <wp:posOffset>4114800</wp:posOffset>
            </wp:positionH>
            <wp:positionV relativeFrom="paragraph">
              <wp:posOffset>180340</wp:posOffset>
            </wp:positionV>
            <wp:extent cx="1483360" cy="1188720"/>
            <wp:effectExtent l="0" t="0" r="2540" b="11430"/>
            <wp:wrapNone/>
            <wp:docPr id="168" name="图片 20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08" descr="4"/>
                    <pic:cNvPicPr>
                      <a:picLocks noChangeAspect="1"/>
                    </pic:cNvPicPr>
                  </pic:nvPicPr>
                  <pic:blipFill>
                    <a:blip r:embed="rId163" cstate="print"/>
                    <a:stretch>
                      <a:fillRect/>
                    </a:stretch>
                  </pic:blipFill>
                  <pic:spPr>
                    <a:xfrm>
                      <a:off x="0" y="0"/>
                      <a:ext cx="1483360" cy="1188720"/>
                    </a:xfrm>
                    <a:prstGeom prst="rect">
                      <a:avLst/>
                    </a:prstGeom>
                    <a:noFill/>
                    <a:ln>
                      <a:noFill/>
                    </a:ln>
                  </pic:spPr>
                </pic:pic>
              </a:graphicData>
            </a:graphic>
          </wp:anchor>
        </w:drawing>
      </w:r>
      <w:r>
        <w:rPr>
          <w:rFonts w:ascii="Arial" w:hAnsi="Arial" w:cs="Arial"/>
          <w:noProof/>
          <w:sz w:val="20"/>
        </w:rPr>
        <w:drawing>
          <wp:anchor distT="0" distB="0" distL="114300" distR="114300" simplePos="0" relativeHeight="251823104" behindDoc="0" locked="0" layoutInCell="1" allowOverlap="1">
            <wp:simplePos x="0" y="0"/>
            <wp:positionH relativeFrom="column">
              <wp:posOffset>114300</wp:posOffset>
            </wp:positionH>
            <wp:positionV relativeFrom="paragraph">
              <wp:posOffset>176530</wp:posOffset>
            </wp:positionV>
            <wp:extent cx="3189605" cy="1188720"/>
            <wp:effectExtent l="0" t="0" r="10795" b="11430"/>
            <wp:wrapNone/>
            <wp:docPr id="167" name="图片 20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209" descr="3"/>
                    <pic:cNvPicPr>
                      <a:picLocks noChangeAspect="1"/>
                    </pic:cNvPicPr>
                  </pic:nvPicPr>
                  <pic:blipFill>
                    <a:blip r:embed="rId164" cstate="print"/>
                    <a:stretch>
                      <a:fillRect/>
                    </a:stretch>
                  </pic:blipFill>
                  <pic:spPr>
                    <a:xfrm>
                      <a:off x="0" y="0"/>
                      <a:ext cx="3189605" cy="1188720"/>
                    </a:xfrm>
                    <a:prstGeom prst="rect">
                      <a:avLst/>
                    </a:prstGeom>
                    <a:noFill/>
                    <a:ln>
                      <a:noFill/>
                    </a:ln>
                  </pic:spPr>
                </pic:pic>
              </a:graphicData>
            </a:graphic>
          </wp:anchor>
        </w:drawing>
      </w:r>
    </w:p>
    <w:p w:rsidR="0041137F" w:rsidRDefault="0041137F">
      <w:pPr>
        <w:tabs>
          <w:tab w:val="left" w:pos="1995"/>
        </w:tabs>
        <w:spacing w:line="400" w:lineRule="exact"/>
        <w:ind w:right="28" w:firstLineChars="180" w:firstLine="378"/>
        <w:rPr>
          <w:rFonts w:ascii="Arial" w:hAnsi="Arial" w:cs="Arial"/>
          <w:bCs/>
          <w:kern w:val="0"/>
        </w:rPr>
      </w:pPr>
    </w:p>
    <w:p w:rsidR="0041137F" w:rsidRDefault="0041137F">
      <w:pPr>
        <w:tabs>
          <w:tab w:val="left" w:pos="1995"/>
        </w:tabs>
        <w:spacing w:line="400" w:lineRule="exact"/>
        <w:ind w:right="28" w:firstLineChars="180" w:firstLine="378"/>
        <w:rPr>
          <w:rFonts w:ascii="Arial" w:hAnsi="Arial" w:cs="Arial"/>
          <w:bCs/>
          <w:kern w:val="0"/>
        </w:rPr>
      </w:pPr>
    </w:p>
    <w:p w:rsidR="0041137F" w:rsidRDefault="00907560">
      <w:pPr>
        <w:tabs>
          <w:tab w:val="left" w:pos="1995"/>
        </w:tabs>
        <w:spacing w:line="400" w:lineRule="exact"/>
        <w:ind w:right="28" w:firstLineChars="180" w:firstLine="378"/>
        <w:rPr>
          <w:rFonts w:ascii="Arial" w:hAnsi="Arial" w:cs="Arial"/>
          <w:bCs/>
          <w:kern w:val="0"/>
        </w:rPr>
      </w:pPr>
      <w:r>
        <w:rPr>
          <w:rFonts w:ascii="Arial" w:hAnsi="Arial" w:cs="Arial" w:hint="eastAsia"/>
          <w:bCs/>
          <w:kern w:val="0"/>
        </w:rPr>
        <w:t xml:space="preserve">                                                 </w:t>
      </w:r>
      <w:r>
        <w:rPr>
          <w:rFonts w:ascii="Arial" w:hAnsi="Arial" w:cs="Arial" w:hint="eastAsia"/>
          <w:bCs/>
          <w:kern w:val="0"/>
        </w:rPr>
        <w:t>或</w:t>
      </w:r>
      <w:r>
        <w:rPr>
          <w:rFonts w:ascii="Arial" w:hAnsi="Arial" w:cs="Arial" w:hint="eastAsia"/>
          <w:bCs/>
          <w:kern w:val="0"/>
        </w:rPr>
        <w:t xml:space="preserve">  </w:t>
      </w:r>
    </w:p>
    <w:p w:rsidR="0041137F" w:rsidRDefault="0041137F">
      <w:pPr>
        <w:tabs>
          <w:tab w:val="left" w:pos="1995"/>
        </w:tabs>
        <w:spacing w:line="400" w:lineRule="exact"/>
        <w:ind w:right="28" w:firstLineChars="180" w:firstLine="504"/>
        <w:rPr>
          <w:rFonts w:ascii="Arial" w:hAnsi="Arial" w:cs="Arial"/>
          <w:bCs/>
          <w:kern w:val="0"/>
          <w:sz w:val="28"/>
        </w:rPr>
      </w:pPr>
    </w:p>
    <w:p w:rsidR="0041137F" w:rsidRDefault="0041137F">
      <w:pPr>
        <w:tabs>
          <w:tab w:val="left" w:pos="1995"/>
        </w:tabs>
        <w:spacing w:line="400" w:lineRule="exact"/>
        <w:ind w:right="28"/>
        <w:rPr>
          <w:rFonts w:ascii="Arial" w:hAnsi="Arial" w:cs="Arial"/>
          <w:bCs/>
          <w:kern w:val="0"/>
          <w:sz w:val="28"/>
        </w:rPr>
      </w:pPr>
    </w:p>
    <w:p w:rsidR="0041137F" w:rsidRDefault="00907560">
      <w:pPr>
        <w:tabs>
          <w:tab w:val="left" w:pos="1995"/>
        </w:tabs>
        <w:spacing w:line="400" w:lineRule="exact"/>
        <w:ind w:right="28" w:firstLineChars="200" w:firstLine="420"/>
        <w:rPr>
          <w:rFonts w:ascii="Arial" w:hAnsi="Arial" w:cs="Arial"/>
          <w:bCs/>
          <w:kern w:val="0"/>
        </w:rPr>
      </w:pPr>
      <w:r>
        <w:rPr>
          <w:rFonts w:ascii="Arial" w:hAnsi="Arial" w:cs="Arial" w:hint="eastAsia"/>
          <w:bCs/>
          <w:kern w:val="0"/>
        </w:rPr>
        <w:t>那么，就需要将笔记本电脑的</w:t>
      </w:r>
      <w:r>
        <w:rPr>
          <w:rFonts w:ascii="Arial" w:hAnsi="Arial" w:cs="Arial" w:hint="eastAsia"/>
          <w:bCs/>
          <w:kern w:val="0"/>
        </w:rPr>
        <w:t>USB</w:t>
      </w:r>
      <w:r>
        <w:rPr>
          <w:rFonts w:ascii="Arial" w:hAnsi="Arial" w:cs="Arial" w:hint="eastAsia"/>
          <w:bCs/>
          <w:kern w:val="0"/>
        </w:rPr>
        <w:t>口转换为</w:t>
      </w:r>
      <w:r>
        <w:rPr>
          <w:rFonts w:ascii="Arial" w:hAnsi="Arial" w:cs="Arial" w:hint="eastAsia"/>
          <w:bCs/>
          <w:kern w:val="0"/>
        </w:rPr>
        <w:t>RS232</w:t>
      </w:r>
      <w:r>
        <w:rPr>
          <w:rFonts w:ascii="Arial" w:hAnsi="Arial" w:cs="Arial" w:hint="eastAsia"/>
          <w:bCs/>
          <w:kern w:val="0"/>
        </w:rPr>
        <w:t>串行通信口。要实现通信，必须将一根“</w:t>
      </w:r>
      <w:r>
        <w:rPr>
          <w:rFonts w:ascii="Arial" w:hAnsi="Arial" w:cs="Arial" w:hint="eastAsia"/>
          <w:bCs/>
          <w:kern w:val="0"/>
        </w:rPr>
        <w:t>USB</w:t>
      </w:r>
      <w:r>
        <w:rPr>
          <w:rFonts w:ascii="Arial" w:hAnsi="Arial" w:cs="Arial" w:hint="eastAsia"/>
          <w:bCs/>
          <w:kern w:val="0"/>
        </w:rPr>
        <w:t>转串口”的转接线与厂家配送的专用通信线连接起来。</w:t>
      </w:r>
    </w:p>
    <w:p w:rsidR="0041137F" w:rsidRDefault="00907560">
      <w:pPr>
        <w:tabs>
          <w:tab w:val="left" w:pos="1995"/>
        </w:tabs>
        <w:spacing w:line="400" w:lineRule="exact"/>
        <w:ind w:right="28"/>
        <w:rPr>
          <w:rFonts w:ascii="Arial" w:hAnsi="Arial" w:cs="Arial"/>
          <w:b/>
          <w:bCs/>
          <w:kern w:val="0"/>
        </w:rPr>
      </w:pPr>
      <w:r>
        <w:rPr>
          <w:rFonts w:ascii="Arial" w:hAnsi="Arial" w:cs="Arial" w:hint="eastAsia"/>
          <w:b/>
          <w:bCs/>
          <w:kern w:val="0"/>
        </w:rPr>
        <w:t>1</w:t>
      </w:r>
      <w:r>
        <w:rPr>
          <w:rFonts w:ascii="Arial" w:hAnsi="Arial" w:cs="Arial" w:hint="eastAsia"/>
          <w:b/>
          <w:bCs/>
          <w:kern w:val="0"/>
        </w:rPr>
        <w:t>、以</w:t>
      </w:r>
      <w:r>
        <w:rPr>
          <w:rFonts w:ascii="Arial" w:hAnsi="Arial" w:cs="Arial" w:hint="eastAsia"/>
          <w:b/>
          <w:bCs/>
          <w:kern w:val="0"/>
        </w:rPr>
        <w:t>Windows 2000</w:t>
      </w:r>
      <w:r>
        <w:rPr>
          <w:rFonts w:ascii="Arial" w:hAnsi="Arial" w:cs="Arial" w:hint="eastAsia"/>
          <w:b/>
          <w:bCs/>
          <w:kern w:val="0"/>
        </w:rPr>
        <w:t>操作系统为例，</w:t>
      </w:r>
      <w:r>
        <w:rPr>
          <w:rFonts w:ascii="Arial" w:hAnsi="Arial" w:cs="Arial" w:hint="eastAsia"/>
          <w:b/>
          <w:bCs/>
          <w:kern w:val="0"/>
        </w:rPr>
        <w:t>USB</w:t>
      </w:r>
      <w:r>
        <w:rPr>
          <w:rFonts w:ascii="Arial" w:hAnsi="Arial" w:cs="Arial" w:hint="eastAsia"/>
          <w:b/>
          <w:bCs/>
          <w:kern w:val="0"/>
        </w:rPr>
        <w:t>口的设置方法如下：</w:t>
      </w:r>
    </w:p>
    <w:p w:rsidR="0041137F" w:rsidRDefault="00907560">
      <w:pPr>
        <w:tabs>
          <w:tab w:val="left" w:pos="360"/>
          <w:tab w:val="left" w:pos="1995"/>
        </w:tabs>
        <w:spacing w:line="400" w:lineRule="exact"/>
        <w:ind w:left="357" w:right="28" w:hangingChars="170" w:hanging="357"/>
        <w:rPr>
          <w:rFonts w:ascii="Arial" w:hAnsi="Arial" w:cs="Arial"/>
          <w:bCs/>
          <w:kern w:val="0"/>
        </w:rPr>
      </w:pP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bCs/>
          <w:kern w:val="0"/>
        </w:rPr>
        <w:t>将“</w:t>
      </w:r>
      <w:r>
        <w:rPr>
          <w:rFonts w:ascii="Arial" w:hAnsi="Arial" w:cs="Arial" w:hint="eastAsia"/>
          <w:bCs/>
          <w:kern w:val="0"/>
        </w:rPr>
        <w:t>USB</w:t>
      </w:r>
      <w:r>
        <w:rPr>
          <w:rFonts w:ascii="Arial" w:hAnsi="Arial" w:cs="Arial" w:hint="eastAsia"/>
          <w:bCs/>
          <w:kern w:val="0"/>
        </w:rPr>
        <w:t>→串口”转接线自带的驱动光盘放入光驱，并将转接线的</w:t>
      </w:r>
      <w:r>
        <w:rPr>
          <w:rFonts w:ascii="Arial" w:hAnsi="Arial" w:cs="Arial" w:hint="eastAsia"/>
          <w:bCs/>
          <w:kern w:val="0"/>
        </w:rPr>
        <w:t>USB</w:t>
      </w:r>
      <w:r>
        <w:rPr>
          <w:rFonts w:ascii="Arial" w:hAnsi="Arial" w:cs="Arial" w:hint="eastAsia"/>
          <w:bCs/>
          <w:kern w:val="0"/>
        </w:rPr>
        <w:t>接口端插入笔记本的某个</w:t>
      </w:r>
      <w:r>
        <w:rPr>
          <w:rFonts w:ascii="Arial" w:hAnsi="Arial" w:cs="Arial" w:hint="eastAsia"/>
          <w:bCs/>
          <w:kern w:val="0"/>
        </w:rPr>
        <w:t>USB</w:t>
      </w:r>
      <w:r>
        <w:rPr>
          <w:rFonts w:ascii="Arial" w:hAnsi="Arial" w:cs="Arial" w:hint="eastAsia"/>
          <w:bCs/>
          <w:kern w:val="0"/>
        </w:rPr>
        <w:t>口，此时系统将检测到有新硬件，并请求安装驱动程序；</w:t>
      </w:r>
    </w:p>
    <w:p w:rsidR="0041137F" w:rsidRDefault="00907560">
      <w:pPr>
        <w:tabs>
          <w:tab w:val="left" w:pos="360"/>
          <w:tab w:val="left" w:pos="1995"/>
        </w:tabs>
        <w:spacing w:line="400" w:lineRule="exact"/>
        <w:ind w:left="357" w:right="28" w:hangingChars="170" w:hanging="357"/>
        <w:rPr>
          <w:rFonts w:ascii="Arial" w:hAnsi="Arial" w:cs="Arial"/>
          <w:bCs/>
          <w:kern w:val="0"/>
        </w:rPr>
      </w:pP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bCs/>
          <w:kern w:val="0"/>
        </w:rPr>
        <w:t>驱动光盘放入光驱后，电脑一般会自动播放，如果没有，或右键点击光驱磁盘，从弹出的菜单中选择“自动播放”，从打开的产品图片中确认即将安装的转接线的驱动程序在哪个文件夹中，比如为“</w:t>
      </w:r>
      <w:r>
        <w:rPr>
          <w:rFonts w:ascii="Arial" w:hAnsi="Arial" w:cs="Arial" w:hint="eastAsia"/>
          <w:bCs/>
          <w:kern w:val="0"/>
        </w:rPr>
        <w:t>USB1.1 TO RS232 Cable</w:t>
      </w:r>
      <w:r>
        <w:rPr>
          <w:rFonts w:ascii="Arial" w:hAnsi="Arial" w:cs="Arial" w:hint="eastAsia"/>
          <w:bCs/>
          <w:kern w:val="0"/>
        </w:rPr>
        <w:t>”文件夹；</w:t>
      </w:r>
    </w:p>
    <w:p w:rsidR="0041137F" w:rsidRDefault="00907560">
      <w:pPr>
        <w:tabs>
          <w:tab w:val="left" w:pos="360"/>
          <w:tab w:val="left" w:pos="1995"/>
        </w:tabs>
        <w:spacing w:line="400" w:lineRule="exact"/>
        <w:ind w:left="357" w:right="28" w:hangingChars="170" w:hanging="357"/>
        <w:rPr>
          <w:rFonts w:ascii="Arial" w:hAnsi="Arial" w:cs="Arial"/>
          <w:bCs/>
          <w:kern w:val="0"/>
        </w:rPr>
      </w:pP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bCs/>
          <w:kern w:val="0"/>
        </w:rPr>
        <w:t>按系统的引导，安装驱动程序。指向目录：＼</w:t>
      </w:r>
      <w:r>
        <w:rPr>
          <w:rFonts w:ascii="Arial" w:hAnsi="Arial" w:cs="Arial" w:hint="eastAsia"/>
          <w:bCs/>
          <w:kern w:val="0"/>
        </w:rPr>
        <w:t xml:space="preserve">USB1.1 TO RS232 Cable </w:t>
      </w:r>
      <w:r>
        <w:rPr>
          <w:rFonts w:ascii="Arial" w:hAnsi="Arial" w:cs="Arial" w:hint="eastAsia"/>
          <w:bCs/>
          <w:kern w:val="0"/>
        </w:rPr>
        <w:t>＼</w:t>
      </w:r>
      <w:r>
        <w:rPr>
          <w:rFonts w:ascii="Arial" w:hAnsi="Arial" w:cs="Arial" w:hint="eastAsia"/>
          <w:bCs/>
          <w:kern w:val="0"/>
        </w:rPr>
        <w:t>PC Driver</w:t>
      </w:r>
      <w:r>
        <w:rPr>
          <w:rFonts w:ascii="Arial" w:hAnsi="Arial" w:cs="Arial" w:hint="eastAsia"/>
          <w:bCs/>
          <w:kern w:val="0"/>
        </w:rPr>
        <w:t>＼</w:t>
      </w:r>
      <w:r>
        <w:rPr>
          <w:rFonts w:ascii="Arial" w:hAnsi="Arial" w:cs="Arial" w:hint="eastAsia"/>
          <w:bCs/>
          <w:kern w:val="0"/>
        </w:rPr>
        <w:t xml:space="preserve">ser2pl.sys </w:t>
      </w:r>
      <w:r>
        <w:rPr>
          <w:rFonts w:ascii="Arial" w:hAnsi="Arial" w:cs="Arial" w:hint="eastAsia"/>
          <w:bCs/>
          <w:kern w:val="0"/>
        </w:rPr>
        <w:t>；</w:t>
      </w:r>
    </w:p>
    <w:p w:rsidR="0041137F" w:rsidRDefault="00907560">
      <w:pPr>
        <w:tabs>
          <w:tab w:val="left" w:pos="360"/>
          <w:tab w:val="left" w:pos="1995"/>
        </w:tabs>
        <w:spacing w:line="400" w:lineRule="exact"/>
        <w:ind w:left="357" w:right="28" w:hangingChars="170" w:hanging="357"/>
        <w:rPr>
          <w:rFonts w:ascii="Arial" w:hAnsi="Arial" w:cs="Arial"/>
          <w:bCs/>
          <w:kern w:val="0"/>
        </w:rPr>
      </w:pPr>
      <w:r>
        <w:rPr>
          <w:rFonts w:ascii="Arial" w:hAnsi="Arial" w:cs="Arial" w:hint="eastAsia"/>
          <w:bCs/>
          <w:kern w:val="0"/>
        </w:rPr>
        <w:t>至此，该转接线的驱动程序已安装完毕，下一步设置端口为</w:t>
      </w:r>
      <w:r>
        <w:rPr>
          <w:rFonts w:ascii="Arial" w:hAnsi="Arial" w:cs="Arial" w:hint="eastAsia"/>
          <w:bCs/>
          <w:kern w:val="0"/>
        </w:rPr>
        <w:t>COM1</w:t>
      </w:r>
      <w:r>
        <w:rPr>
          <w:rFonts w:ascii="Arial" w:hAnsi="Arial" w:cs="Arial" w:hint="eastAsia"/>
          <w:bCs/>
          <w:kern w:val="0"/>
        </w:rPr>
        <w:t>口。步骤如下：</w:t>
      </w:r>
    </w:p>
    <w:p w:rsidR="0041137F" w:rsidRDefault="00907560">
      <w:pPr>
        <w:tabs>
          <w:tab w:val="left" w:pos="360"/>
          <w:tab w:val="left" w:pos="1995"/>
        </w:tabs>
        <w:spacing w:line="400" w:lineRule="exact"/>
        <w:ind w:left="340" w:right="28" w:hangingChars="170" w:hanging="340"/>
        <w:rPr>
          <w:rFonts w:ascii="Arial" w:hAnsi="Arial" w:cs="Arial"/>
          <w:bCs/>
          <w:kern w:val="0"/>
        </w:rPr>
      </w:pPr>
      <w:r>
        <w:rPr>
          <w:rFonts w:ascii="Arial" w:hAnsi="Arial" w:cs="Arial"/>
          <w:noProof/>
          <w:sz w:val="20"/>
        </w:rPr>
        <w:drawing>
          <wp:anchor distT="0" distB="0" distL="114300" distR="114300" simplePos="0" relativeHeight="251825152" behindDoc="0" locked="0" layoutInCell="1" allowOverlap="1">
            <wp:simplePos x="0" y="0"/>
            <wp:positionH relativeFrom="column">
              <wp:posOffset>2742565</wp:posOffset>
            </wp:positionH>
            <wp:positionV relativeFrom="paragraph">
              <wp:posOffset>386080</wp:posOffset>
            </wp:positionV>
            <wp:extent cx="3200400" cy="1371600"/>
            <wp:effectExtent l="0" t="0" r="0" b="0"/>
            <wp:wrapSquare wrapText="bothSides"/>
            <wp:docPr id="169" name="图片 21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10" descr="1"/>
                    <pic:cNvPicPr>
                      <a:picLocks noChangeAspect="1"/>
                    </pic:cNvPicPr>
                  </pic:nvPicPr>
                  <pic:blipFill>
                    <a:blip r:embed="rId165" cstate="print"/>
                    <a:stretch>
                      <a:fillRect/>
                    </a:stretch>
                  </pic:blipFill>
                  <pic:spPr>
                    <a:xfrm>
                      <a:off x="0" y="0"/>
                      <a:ext cx="3200400" cy="1371600"/>
                    </a:xfrm>
                    <a:prstGeom prst="rect">
                      <a:avLst/>
                    </a:prstGeom>
                    <a:noFill/>
                    <a:ln>
                      <a:noFill/>
                    </a:ln>
                  </pic:spPr>
                </pic:pic>
              </a:graphicData>
            </a:graphic>
          </wp:anchor>
        </w:drawing>
      </w: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bCs/>
          <w:kern w:val="0"/>
        </w:rPr>
        <w:t>将转接线的</w:t>
      </w:r>
      <w:r>
        <w:rPr>
          <w:rFonts w:ascii="Arial" w:hAnsi="Arial" w:cs="Arial" w:hint="eastAsia"/>
          <w:bCs/>
          <w:kern w:val="0"/>
        </w:rPr>
        <w:t>USB</w:t>
      </w:r>
      <w:r>
        <w:rPr>
          <w:rFonts w:ascii="Arial" w:hAnsi="Arial" w:cs="Arial" w:hint="eastAsia"/>
          <w:bCs/>
          <w:kern w:val="0"/>
        </w:rPr>
        <w:t>接口端仍然插入笔记本的那个</w:t>
      </w:r>
      <w:r>
        <w:rPr>
          <w:rFonts w:ascii="Arial" w:hAnsi="Arial" w:cs="Arial" w:hint="eastAsia"/>
          <w:bCs/>
          <w:kern w:val="0"/>
        </w:rPr>
        <w:t>USB</w:t>
      </w:r>
      <w:r>
        <w:rPr>
          <w:rFonts w:ascii="Arial" w:hAnsi="Arial" w:cs="Arial" w:hint="eastAsia"/>
          <w:bCs/>
          <w:kern w:val="0"/>
        </w:rPr>
        <w:t>口后，鼠标右击桌面上的“我的电脑”图标，从菜弹中选择“属性”，弹出“系统特性”对话框。</w:t>
      </w:r>
    </w:p>
    <w:p w:rsidR="0041137F" w:rsidRDefault="00907560">
      <w:pPr>
        <w:tabs>
          <w:tab w:val="left" w:pos="360"/>
          <w:tab w:val="left" w:pos="1995"/>
        </w:tabs>
        <w:spacing w:line="400" w:lineRule="exact"/>
        <w:ind w:left="357" w:right="28" w:hangingChars="170" w:hanging="357"/>
        <w:rPr>
          <w:rFonts w:ascii="Arial" w:hAnsi="Arial" w:cs="Arial"/>
          <w:bCs/>
          <w:kern w:val="0"/>
        </w:rPr>
      </w:pP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bCs/>
          <w:kern w:val="0"/>
        </w:rPr>
        <w:t>点击“硬件”页面的“设备管理器”按钮，从弹出的对话框中选择“端口（</w:t>
      </w:r>
      <w:r>
        <w:rPr>
          <w:rFonts w:ascii="Arial" w:hAnsi="Arial" w:cs="Arial" w:hint="eastAsia"/>
          <w:bCs/>
          <w:kern w:val="0"/>
        </w:rPr>
        <w:t>COM</w:t>
      </w:r>
      <w:r>
        <w:rPr>
          <w:rFonts w:ascii="Arial" w:hAnsi="Arial" w:cs="Arial" w:hint="eastAsia"/>
          <w:bCs/>
          <w:kern w:val="0"/>
        </w:rPr>
        <w:t>和</w:t>
      </w:r>
      <w:r>
        <w:rPr>
          <w:rFonts w:ascii="Arial" w:hAnsi="Arial" w:cs="Arial" w:hint="eastAsia"/>
          <w:bCs/>
          <w:kern w:val="0"/>
        </w:rPr>
        <w:t>LPT</w:t>
      </w:r>
      <w:r>
        <w:rPr>
          <w:rFonts w:ascii="Arial" w:hAnsi="Arial" w:cs="Arial" w:hint="eastAsia"/>
          <w:bCs/>
          <w:kern w:val="0"/>
        </w:rPr>
        <w:t>）”，当驱动程序安装成功后，端口下的目录如右图所示：</w:t>
      </w:r>
    </w:p>
    <w:p w:rsidR="0041137F" w:rsidRDefault="00907560">
      <w:pPr>
        <w:tabs>
          <w:tab w:val="left" w:pos="360"/>
          <w:tab w:val="left" w:pos="1995"/>
        </w:tabs>
        <w:spacing w:line="400" w:lineRule="exact"/>
        <w:ind w:left="357" w:right="28" w:hangingChars="170" w:hanging="357"/>
        <w:rPr>
          <w:rFonts w:ascii="Arial" w:hAnsi="Arial" w:cs="Arial"/>
          <w:bCs/>
          <w:kern w:val="0"/>
        </w:rPr>
      </w:pPr>
      <w:r>
        <w:rPr>
          <w:rFonts w:ascii="Arial" w:eastAsia="黑体" w:hAnsi="Arial" w:cs="Arial" w:hint="eastAsia"/>
          <w:bCs/>
        </w:rPr>
        <w:lastRenderedPageBreak/>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bCs/>
          <w:kern w:val="0"/>
        </w:rPr>
        <w:t>从右图中可以看出，该端口被默认为</w:t>
      </w:r>
      <w:r>
        <w:rPr>
          <w:rFonts w:ascii="Arial" w:hAnsi="Arial" w:cs="Arial" w:hint="eastAsia"/>
          <w:bCs/>
          <w:kern w:val="0"/>
        </w:rPr>
        <w:t>COM3</w:t>
      </w:r>
      <w:r>
        <w:rPr>
          <w:rFonts w:ascii="Arial" w:hAnsi="Arial" w:cs="Arial" w:hint="eastAsia"/>
          <w:bCs/>
          <w:kern w:val="0"/>
        </w:rPr>
        <w:t>，应将其改为</w:t>
      </w:r>
      <w:r>
        <w:rPr>
          <w:rFonts w:ascii="Arial" w:hAnsi="Arial" w:cs="Arial" w:hint="eastAsia"/>
          <w:bCs/>
          <w:kern w:val="0"/>
        </w:rPr>
        <w:t>COM1</w:t>
      </w:r>
      <w:r>
        <w:rPr>
          <w:rFonts w:ascii="Arial" w:hAnsi="Arial" w:cs="Arial" w:hint="eastAsia"/>
          <w:bCs/>
          <w:kern w:val="0"/>
        </w:rPr>
        <w:t>。在</w:t>
      </w:r>
      <w:r>
        <w:rPr>
          <w:rFonts w:ascii="Arial" w:hAnsi="Arial" w:cs="Arial" w:hint="eastAsia"/>
          <w:bCs/>
          <w:kern w:val="0"/>
        </w:rPr>
        <w:t>Prolific USB-to-serial Bridge</w:t>
      </w:r>
      <w:r>
        <w:rPr>
          <w:rFonts w:ascii="Arial" w:hAnsi="Arial" w:cs="Arial" w:hint="eastAsia"/>
          <w:bCs/>
          <w:kern w:val="0"/>
        </w:rPr>
        <w:t>（</w:t>
      </w:r>
      <w:r>
        <w:rPr>
          <w:rFonts w:ascii="Arial" w:hAnsi="Arial" w:cs="Arial" w:hint="eastAsia"/>
          <w:bCs/>
          <w:kern w:val="0"/>
        </w:rPr>
        <w:t>COM3</w:t>
      </w:r>
      <w:r>
        <w:rPr>
          <w:rFonts w:ascii="Arial" w:hAnsi="Arial" w:cs="Arial" w:hint="eastAsia"/>
          <w:bCs/>
          <w:kern w:val="0"/>
        </w:rPr>
        <w:t>）上双击鼠标，或右键点击，从菜单中选择“属性”；</w:t>
      </w:r>
    </w:p>
    <w:p w:rsidR="0041137F" w:rsidRDefault="00907560">
      <w:pPr>
        <w:tabs>
          <w:tab w:val="left" w:pos="360"/>
          <w:tab w:val="left" w:pos="1995"/>
        </w:tabs>
        <w:spacing w:line="400" w:lineRule="exact"/>
        <w:ind w:left="340" w:right="28" w:hangingChars="170" w:hanging="340"/>
        <w:rPr>
          <w:rFonts w:ascii="Arial" w:hAnsi="Arial" w:cs="Arial"/>
          <w:bCs/>
          <w:kern w:val="0"/>
        </w:rPr>
      </w:pPr>
      <w:r>
        <w:rPr>
          <w:rFonts w:ascii="Arial" w:hAnsi="Arial" w:cs="Arial"/>
          <w:noProof/>
          <w:sz w:val="20"/>
        </w:rPr>
        <w:drawing>
          <wp:anchor distT="0" distB="0" distL="114300" distR="114300" simplePos="0" relativeHeight="251826176" behindDoc="0" locked="0" layoutInCell="1" allowOverlap="1">
            <wp:simplePos x="0" y="0"/>
            <wp:positionH relativeFrom="column">
              <wp:posOffset>3314700</wp:posOffset>
            </wp:positionH>
            <wp:positionV relativeFrom="paragraph">
              <wp:posOffset>-99060</wp:posOffset>
            </wp:positionV>
            <wp:extent cx="2609850" cy="2524125"/>
            <wp:effectExtent l="0" t="0" r="0" b="9525"/>
            <wp:wrapSquare wrapText="bothSides"/>
            <wp:docPr id="170" name="图片 2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11" descr="11"/>
                    <pic:cNvPicPr>
                      <a:picLocks noChangeAspect="1"/>
                    </pic:cNvPicPr>
                  </pic:nvPicPr>
                  <pic:blipFill>
                    <a:blip r:embed="rId166" cstate="print"/>
                    <a:stretch>
                      <a:fillRect/>
                    </a:stretch>
                  </pic:blipFill>
                  <pic:spPr>
                    <a:xfrm>
                      <a:off x="0" y="0"/>
                      <a:ext cx="2609850" cy="2524125"/>
                    </a:xfrm>
                    <a:prstGeom prst="rect">
                      <a:avLst/>
                    </a:prstGeom>
                    <a:noFill/>
                    <a:ln>
                      <a:noFill/>
                    </a:ln>
                  </pic:spPr>
                </pic:pic>
              </a:graphicData>
            </a:graphic>
          </wp:anchor>
        </w:drawing>
      </w: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bCs/>
          <w:kern w:val="0"/>
        </w:rPr>
        <w:t>在弹出的对话框中的“端口设置”页中，一般选择“每秒位数”</w:t>
      </w:r>
      <w:r>
        <w:rPr>
          <w:rFonts w:ascii="Arial" w:hAnsi="Arial" w:cs="Arial" w:hint="eastAsia"/>
          <w:bCs/>
          <w:kern w:val="0"/>
        </w:rPr>
        <w:t>19200</w:t>
      </w:r>
      <w:r>
        <w:rPr>
          <w:rFonts w:ascii="Arial" w:hAnsi="Arial" w:cs="Arial" w:hint="eastAsia"/>
          <w:bCs/>
          <w:kern w:val="0"/>
        </w:rPr>
        <w:t>，如右图所示：然后按下“高级”按钮；</w:t>
      </w:r>
    </w:p>
    <w:p w:rsidR="0041137F" w:rsidRDefault="00907560">
      <w:pPr>
        <w:tabs>
          <w:tab w:val="left" w:pos="360"/>
          <w:tab w:val="left" w:pos="1995"/>
        </w:tabs>
        <w:spacing w:line="400" w:lineRule="exact"/>
        <w:ind w:left="357" w:right="28" w:hangingChars="170" w:hanging="357"/>
        <w:rPr>
          <w:rFonts w:ascii="Arial" w:hAnsi="Arial" w:cs="Arial"/>
          <w:bCs/>
          <w:kern w:val="0"/>
        </w:rPr>
      </w:pP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bCs/>
          <w:kern w:val="0"/>
        </w:rPr>
        <w:t>从弹出的对话框中选择端口号为</w:t>
      </w:r>
      <w:r>
        <w:rPr>
          <w:rFonts w:ascii="Arial" w:hAnsi="Arial" w:cs="Arial" w:hint="eastAsia"/>
          <w:bCs/>
          <w:kern w:val="0"/>
        </w:rPr>
        <w:t>COM1</w:t>
      </w:r>
      <w:r>
        <w:rPr>
          <w:rFonts w:ascii="Arial" w:hAnsi="Arial" w:cs="Arial" w:hint="eastAsia"/>
          <w:bCs/>
          <w:kern w:val="0"/>
        </w:rPr>
        <w:t>。有时会发现，其下拉菜单中显示：</w:t>
      </w:r>
      <w:r>
        <w:rPr>
          <w:rFonts w:ascii="Arial" w:hAnsi="Arial" w:cs="Arial" w:hint="eastAsia"/>
          <w:bCs/>
          <w:kern w:val="0"/>
        </w:rPr>
        <w:t>COM1</w:t>
      </w:r>
      <w:r>
        <w:rPr>
          <w:rFonts w:ascii="Arial" w:hAnsi="Arial" w:cs="Arial" w:hint="eastAsia"/>
          <w:bCs/>
          <w:kern w:val="0"/>
        </w:rPr>
        <w:t>（使用中）。这无妨，仍然选择</w:t>
      </w:r>
      <w:r>
        <w:rPr>
          <w:rFonts w:ascii="Arial" w:hAnsi="Arial" w:cs="Arial" w:hint="eastAsia"/>
          <w:bCs/>
          <w:kern w:val="0"/>
        </w:rPr>
        <w:t>COM1</w:t>
      </w:r>
      <w:r>
        <w:rPr>
          <w:rFonts w:ascii="Arial" w:hAnsi="Arial" w:cs="Arial" w:hint="eastAsia"/>
          <w:bCs/>
          <w:kern w:val="0"/>
        </w:rPr>
        <w:t>。</w:t>
      </w:r>
    </w:p>
    <w:p w:rsidR="0041137F" w:rsidRDefault="00907560">
      <w:pPr>
        <w:tabs>
          <w:tab w:val="left" w:pos="360"/>
          <w:tab w:val="left" w:pos="1995"/>
        </w:tabs>
        <w:spacing w:line="400" w:lineRule="exact"/>
        <w:ind w:left="357" w:right="28" w:hangingChars="170" w:hanging="357"/>
        <w:rPr>
          <w:rFonts w:ascii="Arial" w:hAnsi="Arial" w:cs="Arial"/>
          <w:bCs/>
          <w:kern w:val="0"/>
        </w:rPr>
      </w:pP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bCs/>
          <w:kern w:val="0"/>
        </w:rPr>
        <w:t>一步步点击“确认”按钮，则端口设置完成。可以按上面的步骤再查看上图中</w:t>
      </w:r>
      <w:r>
        <w:rPr>
          <w:rFonts w:ascii="Arial" w:hAnsi="Arial" w:cs="Arial" w:hint="eastAsia"/>
          <w:bCs/>
          <w:kern w:val="0"/>
        </w:rPr>
        <w:t>Prolific USB-to-serial Bridge</w:t>
      </w:r>
      <w:r>
        <w:rPr>
          <w:rFonts w:ascii="Arial" w:hAnsi="Arial" w:cs="Arial" w:hint="eastAsia"/>
          <w:bCs/>
          <w:kern w:val="0"/>
        </w:rPr>
        <w:t>端口是否已经改为</w:t>
      </w:r>
      <w:r>
        <w:rPr>
          <w:rFonts w:ascii="Arial" w:hAnsi="Arial" w:cs="Arial" w:hint="eastAsia"/>
          <w:bCs/>
          <w:kern w:val="0"/>
        </w:rPr>
        <w:t>COM1</w:t>
      </w:r>
      <w:r>
        <w:rPr>
          <w:rFonts w:ascii="Arial" w:hAnsi="Arial" w:cs="Arial" w:hint="eastAsia"/>
          <w:bCs/>
          <w:kern w:val="0"/>
        </w:rPr>
        <w:t>了。如果还没有，可以重新启动电脑以完成。</w:t>
      </w:r>
    </w:p>
    <w:p w:rsidR="0041137F" w:rsidRDefault="00907560">
      <w:pPr>
        <w:tabs>
          <w:tab w:val="left" w:pos="1995"/>
        </w:tabs>
        <w:spacing w:line="400" w:lineRule="exact"/>
        <w:ind w:right="28"/>
        <w:rPr>
          <w:rFonts w:ascii="Arial" w:hAnsi="Arial" w:cs="Arial"/>
          <w:b/>
          <w:bCs/>
          <w:kern w:val="0"/>
          <w:u w:val="single"/>
        </w:rPr>
      </w:pPr>
      <w:r>
        <w:rPr>
          <w:rFonts w:ascii="Arial" w:hAnsi="Arial" w:cs="Arial" w:hint="eastAsia"/>
          <w:b/>
          <w:bCs/>
          <w:kern w:val="0"/>
          <w:u w:val="single"/>
        </w:rPr>
        <w:t>2</w:t>
      </w:r>
      <w:r>
        <w:rPr>
          <w:rFonts w:ascii="Arial" w:hAnsi="Arial" w:cs="Arial" w:hint="eastAsia"/>
          <w:b/>
          <w:bCs/>
          <w:kern w:val="0"/>
          <w:u w:val="single"/>
        </w:rPr>
        <w:t>、以</w:t>
      </w:r>
      <w:r>
        <w:rPr>
          <w:rFonts w:ascii="Arial" w:hAnsi="Arial" w:cs="Arial" w:hint="eastAsia"/>
          <w:b/>
          <w:bCs/>
          <w:kern w:val="0"/>
          <w:u w:val="single"/>
        </w:rPr>
        <w:t>Windows XP</w:t>
      </w:r>
      <w:r>
        <w:rPr>
          <w:rFonts w:ascii="Arial" w:hAnsi="Arial" w:cs="Arial" w:hint="eastAsia"/>
          <w:b/>
          <w:bCs/>
          <w:kern w:val="0"/>
          <w:u w:val="single"/>
        </w:rPr>
        <w:t>操作系统为例，</w:t>
      </w:r>
      <w:r>
        <w:rPr>
          <w:rFonts w:ascii="Arial" w:hAnsi="Arial" w:cs="Arial" w:hint="eastAsia"/>
          <w:b/>
          <w:bCs/>
          <w:kern w:val="0"/>
          <w:u w:val="single"/>
        </w:rPr>
        <w:t>USB</w:t>
      </w:r>
      <w:r>
        <w:rPr>
          <w:rFonts w:ascii="Arial" w:hAnsi="Arial" w:cs="Arial" w:hint="eastAsia"/>
          <w:b/>
          <w:bCs/>
          <w:kern w:val="0"/>
          <w:u w:val="single"/>
        </w:rPr>
        <w:t>口的设置方法如下：</w:t>
      </w:r>
    </w:p>
    <w:p w:rsidR="0041137F" w:rsidRDefault="00907560">
      <w:pPr>
        <w:tabs>
          <w:tab w:val="left" w:pos="360"/>
          <w:tab w:val="left" w:pos="1995"/>
        </w:tabs>
        <w:spacing w:line="400" w:lineRule="exact"/>
        <w:ind w:left="357" w:right="28" w:hangingChars="170" w:hanging="357"/>
        <w:rPr>
          <w:rFonts w:ascii="Arial" w:hAnsi="Arial" w:cs="Arial"/>
          <w:bCs/>
          <w:kern w:val="0"/>
        </w:rPr>
      </w:pP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bCs/>
          <w:kern w:val="0"/>
        </w:rPr>
        <w:t>将“</w:t>
      </w:r>
      <w:r>
        <w:rPr>
          <w:rFonts w:ascii="Arial" w:hAnsi="Arial" w:cs="Arial" w:hint="eastAsia"/>
          <w:bCs/>
          <w:kern w:val="0"/>
        </w:rPr>
        <w:t>USB</w:t>
      </w:r>
      <w:r>
        <w:rPr>
          <w:rFonts w:ascii="Arial" w:hAnsi="Arial" w:cs="Arial" w:hint="eastAsia"/>
          <w:bCs/>
          <w:kern w:val="0"/>
        </w:rPr>
        <w:t>转串口”转接线自带的驱动光盘放入光驱，此时弹出如下窗口：</w:t>
      </w:r>
    </w:p>
    <w:p w:rsidR="0041137F" w:rsidRDefault="00907560">
      <w:pPr>
        <w:tabs>
          <w:tab w:val="left" w:pos="360"/>
          <w:tab w:val="left" w:pos="1995"/>
        </w:tabs>
        <w:spacing w:line="400" w:lineRule="exact"/>
        <w:ind w:left="357" w:right="28" w:hangingChars="170" w:hanging="357"/>
        <w:rPr>
          <w:rFonts w:ascii="Arial" w:hAnsi="Arial" w:cs="Arial"/>
          <w:bCs/>
          <w:kern w:val="0"/>
        </w:rPr>
      </w:pPr>
      <w:r>
        <w:rPr>
          <w:noProof/>
        </w:rPr>
        <w:drawing>
          <wp:anchor distT="0" distB="0" distL="114300" distR="114300" simplePos="0" relativeHeight="251864064" behindDoc="0" locked="0" layoutInCell="1" allowOverlap="1">
            <wp:simplePos x="0" y="0"/>
            <wp:positionH relativeFrom="column">
              <wp:posOffset>219710</wp:posOffset>
            </wp:positionH>
            <wp:positionV relativeFrom="paragraph">
              <wp:posOffset>101600</wp:posOffset>
            </wp:positionV>
            <wp:extent cx="5057775" cy="3180080"/>
            <wp:effectExtent l="0" t="0" r="9525" b="1270"/>
            <wp:wrapSquare wrapText="bothSides"/>
            <wp:docPr id="207" name="图片 222" descr="q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222" descr="q1"/>
                    <pic:cNvPicPr>
                      <a:picLocks noChangeAspect="1"/>
                    </pic:cNvPicPr>
                  </pic:nvPicPr>
                  <pic:blipFill>
                    <a:blip r:embed="rId167" cstate="print"/>
                    <a:stretch>
                      <a:fillRect/>
                    </a:stretch>
                  </pic:blipFill>
                  <pic:spPr>
                    <a:xfrm>
                      <a:off x="0" y="0"/>
                      <a:ext cx="5057775" cy="3180080"/>
                    </a:xfrm>
                    <a:prstGeom prst="rect">
                      <a:avLst/>
                    </a:prstGeom>
                    <a:noFill/>
                    <a:ln>
                      <a:noFill/>
                    </a:ln>
                  </pic:spPr>
                </pic:pic>
              </a:graphicData>
            </a:graphic>
          </wp:anchor>
        </w:drawing>
      </w:r>
      <w:r>
        <w:rPr>
          <w:rFonts w:ascii="Arial" w:hAnsi="Arial" w:cs="Arial" w:hint="eastAsia"/>
          <w:bCs/>
          <w:kern w:val="0"/>
        </w:rPr>
        <w:t xml:space="preserve"> </w:t>
      </w: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907560">
      <w:pPr>
        <w:tabs>
          <w:tab w:val="left" w:pos="360"/>
          <w:tab w:val="left" w:pos="1995"/>
        </w:tabs>
        <w:spacing w:line="400" w:lineRule="exact"/>
        <w:ind w:left="357" w:right="28" w:hangingChars="170" w:hanging="357"/>
        <w:rPr>
          <w:rFonts w:ascii="Arial" w:hAnsi="Arial" w:cs="Arial"/>
          <w:bCs/>
          <w:kern w:val="0"/>
        </w:rPr>
      </w:pPr>
      <w:r>
        <w:rPr>
          <w:rFonts w:ascii="Arial" w:hAnsi="Arial" w:cs="Arial" w:hint="eastAsia"/>
          <w:bCs/>
          <w:kern w:val="0"/>
        </w:rPr>
        <w:t>注：该窗口为我公司购买的专用</w:t>
      </w:r>
      <w:r>
        <w:rPr>
          <w:rFonts w:ascii="Arial" w:hAnsi="Arial" w:cs="Arial" w:hint="eastAsia"/>
          <w:bCs/>
          <w:kern w:val="0"/>
        </w:rPr>
        <w:t>USB</w:t>
      </w:r>
      <w:r>
        <w:rPr>
          <w:rFonts w:ascii="Arial" w:hAnsi="Arial" w:cs="Arial" w:hint="eastAsia"/>
          <w:bCs/>
          <w:kern w:val="0"/>
        </w:rPr>
        <w:t>转接线的驱动程序安装方法，若不是我公司提供的</w:t>
      </w:r>
      <w:r>
        <w:rPr>
          <w:rFonts w:ascii="Arial" w:hAnsi="Arial" w:cs="Arial" w:hint="eastAsia"/>
          <w:bCs/>
          <w:kern w:val="0"/>
        </w:rPr>
        <w:t>USB</w:t>
      </w:r>
      <w:r>
        <w:rPr>
          <w:rFonts w:ascii="Arial" w:hAnsi="Arial" w:cs="Arial" w:hint="eastAsia"/>
          <w:bCs/>
          <w:kern w:val="0"/>
        </w:rPr>
        <w:t>转接线，则安装方法不同。</w:t>
      </w:r>
    </w:p>
    <w:p w:rsidR="0041137F" w:rsidRDefault="00907560">
      <w:pPr>
        <w:tabs>
          <w:tab w:val="left" w:pos="360"/>
          <w:tab w:val="left" w:pos="1995"/>
        </w:tabs>
        <w:spacing w:line="400" w:lineRule="exact"/>
        <w:ind w:left="357" w:right="28" w:hangingChars="170" w:hanging="357"/>
        <w:rPr>
          <w:rFonts w:ascii="Arial" w:eastAsia="黑体" w:hAnsi="Arial" w:cs="Arial"/>
          <w:bCs/>
        </w:rPr>
      </w:pPr>
      <w:r>
        <w:rPr>
          <w:rFonts w:ascii="Arial" w:eastAsia="黑体" w:hAnsi="Arial" w:cs="Arial" w:hint="eastAsia"/>
          <w:bCs/>
        </w:rPr>
        <w:sym w:font="Wingdings 2" w:char="F097"/>
      </w:r>
      <w:r>
        <w:rPr>
          <w:rFonts w:ascii="Arial" w:eastAsia="黑体" w:hAnsi="Arial" w:cs="Arial" w:hint="eastAsia"/>
          <w:bCs/>
        </w:rPr>
        <w:t xml:space="preserve">  </w:t>
      </w:r>
      <w:r>
        <w:rPr>
          <w:rFonts w:ascii="Arial" w:eastAsia="黑体" w:hAnsi="Arial" w:cs="Arial" w:hint="eastAsia"/>
          <w:bCs/>
        </w:rPr>
        <w:t>单击</w:t>
      </w:r>
      <w:r>
        <w:rPr>
          <w:rFonts w:ascii="Arial" w:eastAsia="黑体" w:hAnsi="Arial" w:cs="Arial" w:hint="eastAsia"/>
          <w:bCs/>
          <w:noProof/>
        </w:rPr>
        <w:drawing>
          <wp:inline distT="0" distB="0" distL="114300" distR="114300">
            <wp:extent cx="3695700" cy="219075"/>
            <wp:effectExtent l="0" t="0" r="0" b="9525"/>
            <wp:docPr id="218" name="图片 16" descr="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16" descr="q2"/>
                    <pic:cNvPicPr>
                      <a:picLocks noChangeAspect="1"/>
                    </pic:cNvPicPr>
                  </pic:nvPicPr>
                  <pic:blipFill>
                    <a:blip r:embed="rId168" cstate="print"/>
                    <a:stretch>
                      <a:fillRect/>
                    </a:stretch>
                  </pic:blipFill>
                  <pic:spPr>
                    <a:xfrm>
                      <a:off x="0" y="0"/>
                      <a:ext cx="3695700" cy="219075"/>
                    </a:xfrm>
                    <a:prstGeom prst="rect">
                      <a:avLst/>
                    </a:prstGeom>
                    <a:noFill/>
                    <a:ln>
                      <a:noFill/>
                    </a:ln>
                  </pic:spPr>
                </pic:pic>
              </a:graphicData>
            </a:graphic>
          </wp:inline>
        </w:drawing>
      </w:r>
    </w:p>
    <w:p w:rsidR="0041137F" w:rsidRDefault="00907560">
      <w:pPr>
        <w:tabs>
          <w:tab w:val="left" w:pos="360"/>
          <w:tab w:val="left" w:pos="1995"/>
        </w:tabs>
        <w:spacing w:line="400" w:lineRule="exact"/>
        <w:ind w:left="357" w:right="28" w:hangingChars="170" w:hanging="357"/>
        <w:rPr>
          <w:rFonts w:ascii="Arial" w:eastAsia="黑体" w:hAnsi="Arial" w:cs="Arial"/>
          <w:bCs/>
        </w:rPr>
      </w:pPr>
      <w:r>
        <w:rPr>
          <w:rFonts w:ascii="Arial" w:eastAsia="黑体" w:hAnsi="Arial" w:cs="Arial" w:hint="eastAsia"/>
          <w:bCs/>
        </w:rPr>
        <w:sym w:font="Wingdings 2" w:char="F097"/>
      </w:r>
      <w:r>
        <w:rPr>
          <w:rFonts w:ascii="Arial" w:eastAsia="黑体" w:hAnsi="Arial" w:cs="Arial" w:hint="eastAsia"/>
          <w:bCs/>
        </w:rPr>
        <w:t xml:space="preserve">  </w:t>
      </w:r>
      <w:r>
        <w:rPr>
          <w:rFonts w:ascii="Arial" w:eastAsia="黑体" w:hAnsi="Arial" w:cs="Arial" w:hint="eastAsia"/>
          <w:bCs/>
        </w:rPr>
        <w:t>弹出如下窗口：</w:t>
      </w: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907560">
      <w:pPr>
        <w:tabs>
          <w:tab w:val="left" w:pos="360"/>
          <w:tab w:val="left" w:pos="1995"/>
        </w:tabs>
        <w:spacing w:line="400" w:lineRule="exact"/>
        <w:ind w:left="357" w:right="28" w:hangingChars="170" w:hanging="357"/>
        <w:rPr>
          <w:rFonts w:ascii="Arial" w:hAnsi="Arial" w:cs="Arial"/>
          <w:bCs/>
          <w:kern w:val="0"/>
        </w:rPr>
      </w:pPr>
      <w:r>
        <w:rPr>
          <w:noProof/>
        </w:rPr>
        <w:drawing>
          <wp:anchor distT="0" distB="0" distL="114300" distR="114300" simplePos="0" relativeHeight="251865088" behindDoc="0" locked="0" layoutInCell="1" allowOverlap="1">
            <wp:simplePos x="0" y="0"/>
            <wp:positionH relativeFrom="column">
              <wp:posOffset>114300</wp:posOffset>
            </wp:positionH>
            <wp:positionV relativeFrom="paragraph">
              <wp:posOffset>80010</wp:posOffset>
            </wp:positionV>
            <wp:extent cx="5715635" cy="3943350"/>
            <wp:effectExtent l="0" t="0" r="18415" b="0"/>
            <wp:wrapSquare wrapText="bothSides"/>
            <wp:docPr id="208" name="图片 223" descr="q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223" descr="q3"/>
                    <pic:cNvPicPr>
                      <a:picLocks noChangeAspect="1"/>
                    </pic:cNvPicPr>
                  </pic:nvPicPr>
                  <pic:blipFill>
                    <a:blip r:embed="rId169" cstate="print"/>
                    <a:stretch>
                      <a:fillRect/>
                    </a:stretch>
                  </pic:blipFill>
                  <pic:spPr>
                    <a:xfrm>
                      <a:off x="0" y="0"/>
                      <a:ext cx="5715635" cy="3943350"/>
                    </a:xfrm>
                    <a:prstGeom prst="rect">
                      <a:avLst/>
                    </a:prstGeom>
                    <a:noFill/>
                    <a:ln>
                      <a:noFill/>
                    </a:ln>
                  </pic:spPr>
                </pic:pic>
              </a:graphicData>
            </a:graphic>
          </wp:anchor>
        </w:drawing>
      </w: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bCs/>
          <w:kern w:val="0"/>
        </w:rPr>
        <w:t>双击窗口右边的</w:t>
      </w:r>
      <w:r>
        <w:rPr>
          <w:rFonts w:ascii="Arial" w:hAnsi="Arial" w:cs="Arial" w:hint="eastAsia"/>
          <w:bCs/>
          <w:kern w:val="0"/>
        </w:rPr>
        <w:t>USB TO RS232 Cable</w:t>
      </w:r>
      <w:r>
        <w:rPr>
          <w:rFonts w:ascii="Arial" w:hAnsi="Arial" w:cs="Arial" w:hint="eastAsia"/>
          <w:bCs/>
          <w:kern w:val="0"/>
        </w:rPr>
        <w:t>文件夹，弹出如下窗口：</w:t>
      </w:r>
    </w:p>
    <w:p w:rsidR="0041137F" w:rsidRDefault="00907560">
      <w:pPr>
        <w:tabs>
          <w:tab w:val="left" w:pos="360"/>
          <w:tab w:val="left" w:pos="1995"/>
        </w:tabs>
        <w:spacing w:line="400" w:lineRule="exact"/>
        <w:ind w:left="357" w:right="28" w:hangingChars="170" w:hanging="357"/>
        <w:rPr>
          <w:rFonts w:ascii="Arial" w:hAnsi="Arial" w:cs="Arial"/>
          <w:bCs/>
          <w:kern w:val="0"/>
        </w:rPr>
      </w:pPr>
      <w:r>
        <w:rPr>
          <w:rFonts w:ascii="Arial" w:eastAsia="黑体" w:hAnsi="Arial" w:cs="Arial" w:hint="eastAsia"/>
          <w:bCs/>
        </w:rPr>
        <w:lastRenderedPageBreak/>
        <w:sym w:font="Wingdings 2" w:char="F097"/>
      </w:r>
      <w:r>
        <w:rPr>
          <w:rFonts w:ascii="Arial" w:eastAsia="黑体" w:hAnsi="Arial" w:cs="Arial" w:hint="eastAsia"/>
          <w:bCs/>
        </w:rPr>
        <w:t xml:space="preserve"> </w:t>
      </w:r>
      <w:r>
        <w:rPr>
          <w:rFonts w:ascii="Arial" w:hAnsi="Arial" w:cs="Arial" w:hint="eastAsia"/>
        </w:rPr>
        <w:t xml:space="preserve"> </w:t>
      </w:r>
      <w:r>
        <w:rPr>
          <w:noProof/>
        </w:rPr>
        <w:drawing>
          <wp:anchor distT="0" distB="0" distL="114300" distR="114300" simplePos="0" relativeHeight="251866112" behindDoc="0" locked="0" layoutInCell="1" allowOverlap="1">
            <wp:simplePos x="0" y="0"/>
            <wp:positionH relativeFrom="column">
              <wp:posOffset>19050</wp:posOffset>
            </wp:positionH>
            <wp:positionV relativeFrom="paragraph">
              <wp:posOffset>84455</wp:posOffset>
            </wp:positionV>
            <wp:extent cx="5962650" cy="3543300"/>
            <wp:effectExtent l="0" t="0" r="0" b="0"/>
            <wp:wrapSquare wrapText="bothSides"/>
            <wp:docPr id="209" name="图片 224" descr="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224" descr="q4"/>
                    <pic:cNvPicPr>
                      <a:picLocks noChangeAspect="1"/>
                    </pic:cNvPicPr>
                  </pic:nvPicPr>
                  <pic:blipFill>
                    <a:blip r:embed="rId170" cstate="print"/>
                    <a:stretch>
                      <a:fillRect/>
                    </a:stretch>
                  </pic:blipFill>
                  <pic:spPr>
                    <a:xfrm>
                      <a:off x="0" y="0"/>
                      <a:ext cx="5962650" cy="3543300"/>
                    </a:xfrm>
                    <a:prstGeom prst="rect">
                      <a:avLst/>
                    </a:prstGeom>
                    <a:noFill/>
                    <a:ln>
                      <a:noFill/>
                    </a:ln>
                  </pic:spPr>
                </pic:pic>
              </a:graphicData>
            </a:graphic>
          </wp:anchor>
        </w:drawing>
      </w:r>
      <w:r>
        <w:rPr>
          <w:rFonts w:ascii="Arial" w:hAnsi="Arial" w:cs="Arial" w:hint="eastAsia"/>
        </w:rPr>
        <w:t>再双击</w:t>
      </w:r>
      <w:r>
        <w:rPr>
          <w:rFonts w:ascii="Arial" w:hAnsi="Arial" w:cs="Arial" w:hint="eastAsia"/>
          <w:bCs/>
          <w:kern w:val="0"/>
        </w:rPr>
        <w:t>窗口右边的</w:t>
      </w:r>
      <w:r>
        <w:rPr>
          <w:rFonts w:ascii="Arial" w:hAnsi="Arial" w:cs="Arial" w:hint="eastAsia"/>
          <w:bCs/>
          <w:kern w:val="0"/>
        </w:rPr>
        <w:t>windows</w:t>
      </w:r>
      <w:r>
        <w:rPr>
          <w:rFonts w:ascii="Arial" w:hAnsi="Arial" w:cs="Arial" w:hint="eastAsia"/>
          <w:bCs/>
          <w:kern w:val="0"/>
        </w:rPr>
        <w:t>文件夹，选择</w:t>
      </w:r>
      <w:r>
        <w:rPr>
          <w:rFonts w:ascii="Arial" w:hAnsi="Arial" w:cs="Arial"/>
          <w:bCs/>
          <w:kern w:val="0"/>
        </w:rPr>
        <w:t>windows98_2000_xp</w:t>
      </w:r>
      <w:r>
        <w:rPr>
          <w:rFonts w:ascii="Arial" w:hAnsi="Arial" w:cs="Arial" w:hint="eastAsia"/>
          <w:bCs/>
          <w:kern w:val="0"/>
        </w:rPr>
        <w:t>文件夹下的</w:t>
      </w:r>
      <w:r>
        <w:rPr>
          <w:rFonts w:ascii="Arial" w:hAnsi="Arial" w:cs="Arial"/>
          <w:bCs/>
          <w:kern w:val="0"/>
        </w:rPr>
        <w:t>PL2303_Prolific_DriverInstaller_v10518.exe</w:t>
      </w:r>
      <w:r>
        <w:rPr>
          <w:rFonts w:ascii="Arial" w:hAnsi="Arial" w:cs="Arial" w:hint="eastAsia"/>
          <w:bCs/>
          <w:kern w:val="0"/>
        </w:rPr>
        <w:t>文件，这个文件就是</w:t>
      </w:r>
      <w:r>
        <w:rPr>
          <w:rFonts w:ascii="Arial" w:hAnsi="Arial" w:cs="Arial" w:hint="eastAsia"/>
          <w:bCs/>
          <w:kern w:val="0"/>
        </w:rPr>
        <w:t>USB</w:t>
      </w:r>
      <w:r>
        <w:rPr>
          <w:rFonts w:ascii="Arial" w:hAnsi="Arial" w:cs="Arial" w:hint="eastAsia"/>
          <w:bCs/>
          <w:kern w:val="0"/>
        </w:rPr>
        <w:t>转串口线的驱动程序，</w:t>
      </w:r>
      <w:r>
        <w:rPr>
          <w:rFonts w:ascii="Arial" w:hAnsi="Arial" w:cs="Arial" w:hint="eastAsia"/>
          <w:bCs/>
          <w:kern w:val="0"/>
        </w:rPr>
        <w:t xml:space="preserve"> </w:t>
      </w:r>
      <w:r>
        <w:rPr>
          <w:rFonts w:ascii="Arial" w:hAnsi="Arial" w:cs="Arial" w:hint="eastAsia"/>
        </w:rPr>
        <w:t>双击该文件，弹出如下窗口：</w:t>
      </w:r>
    </w:p>
    <w:p w:rsidR="0041137F" w:rsidRDefault="00907560">
      <w:pPr>
        <w:tabs>
          <w:tab w:val="left" w:pos="360"/>
          <w:tab w:val="left" w:pos="1995"/>
        </w:tabs>
        <w:spacing w:line="400" w:lineRule="exact"/>
        <w:ind w:left="357" w:right="28" w:hangingChars="170" w:hanging="357"/>
        <w:rPr>
          <w:rFonts w:ascii="Arial" w:hAnsi="Arial" w:cs="Arial"/>
          <w:bCs/>
          <w:kern w:val="0"/>
        </w:rPr>
      </w:pPr>
      <w:r>
        <w:rPr>
          <w:noProof/>
        </w:rPr>
        <w:drawing>
          <wp:anchor distT="0" distB="0" distL="114300" distR="114300" simplePos="0" relativeHeight="251867136" behindDoc="0" locked="0" layoutInCell="1" allowOverlap="1">
            <wp:simplePos x="0" y="0"/>
            <wp:positionH relativeFrom="column">
              <wp:posOffset>581025</wp:posOffset>
            </wp:positionH>
            <wp:positionV relativeFrom="paragraph">
              <wp:posOffset>73660</wp:posOffset>
            </wp:positionV>
            <wp:extent cx="4781550" cy="2371725"/>
            <wp:effectExtent l="0" t="0" r="0" b="9525"/>
            <wp:wrapSquare wrapText="bothSides"/>
            <wp:docPr id="210" name="图片 225" descr="q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225" descr="q5"/>
                    <pic:cNvPicPr>
                      <a:picLocks noChangeAspect="1"/>
                    </pic:cNvPicPr>
                  </pic:nvPicPr>
                  <pic:blipFill>
                    <a:blip r:embed="rId171" cstate="print"/>
                    <a:stretch>
                      <a:fillRect/>
                    </a:stretch>
                  </pic:blipFill>
                  <pic:spPr>
                    <a:xfrm>
                      <a:off x="0" y="0"/>
                      <a:ext cx="4781550" cy="2371725"/>
                    </a:xfrm>
                    <a:prstGeom prst="rect">
                      <a:avLst/>
                    </a:prstGeom>
                    <a:noFill/>
                    <a:ln>
                      <a:noFill/>
                    </a:ln>
                  </pic:spPr>
                </pic:pic>
              </a:graphicData>
            </a:graphic>
          </wp:anchor>
        </w:drawing>
      </w: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right="28"/>
        <w:rPr>
          <w:rFonts w:ascii="Arial" w:hAnsi="Arial" w:cs="Arial"/>
          <w:bCs/>
          <w:kern w:val="0"/>
        </w:rPr>
      </w:pPr>
    </w:p>
    <w:p w:rsidR="0041137F" w:rsidRDefault="00907560">
      <w:pPr>
        <w:tabs>
          <w:tab w:val="left" w:pos="360"/>
          <w:tab w:val="left" w:pos="1995"/>
        </w:tabs>
        <w:spacing w:line="400" w:lineRule="exact"/>
        <w:ind w:left="357" w:right="28" w:hangingChars="170" w:hanging="357"/>
        <w:rPr>
          <w:rFonts w:ascii="Arial" w:eastAsia="黑体" w:hAnsi="Arial" w:cs="Arial"/>
          <w:bCs/>
        </w:rPr>
      </w:pPr>
      <w:r>
        <w:rPr>
          <w:rFonts w:ascii="Arial" w:eastAsia="黑体" w:hAnsi="Arial" w:cs="Arial" w:hint="eastAsia"/>
          <w:bCs/>
        </w:rPr>
        <w:sym w:font="Wingdings 2" w:char="F097"/>
      </w:r>
      <w:r>
        <w:rPr>
          <w:rFonts w:ascii="Arial" w:eastAsia="黑体" w:hAnsi="Arial" w:cs="Arial" w:hint="eastAsia"/>
          <w:bCs/>
        </w:rPr>
        <w:t xml:space="preserve">  </w:t>
      </w:r>
      <w:r>
        <w:rPr>
          <w:rFonts w:ascii="Arial" w:eastAsia="黑体" w:hAnsi="Arial" w:cs="Arial" w:hint="eastAsia"/>
          <w:bCs/>
        </w:rPr>
        <w:t>单击下一步（</w:t>
      </w:r>
      <w:r>
        <w:rPr>
          <w:rFonts w:ascii="Arial" w:eastAsia="黑体" w:hAnsi="Arial" w:cs="Arial" w:hint="eastAsia"/>
          <w:bCs/>
        </w:rPr>
        <w:t>N</w:t>
      </w:r>
      <w:r>
        <w:rPr>
          <w:rFonts w:ascii="Arial" w:eastAsia="黑体" w:hAnsi="Arial" w:cs="Arial" w:hint="eastAsia"/>
          <w:bCs/>
        </w:rPr>
        <w:t>），再单击完成按钮，驱动安装完成了。下面在进行串口配置，方法如下。</w:t>
      </w:r>
    </w:p>
    <w:p w:rsidR="0041137F" w:rsidRDefault="00907560">
      <w:pPr>
        <w:tabs>
          <w:tab w:val="left" w:pos="360"/>
          <w:tab w:val="left" w:pos="1995"/>
        </w:tabs>
        <w:spacing w:line="400" w:lineRule="exact"/>
        <w:ind w:left="357" w:right="28" w:hangingChars="170" w:hanging="357"/>
        <w:rPr>
          <w:rFonts w:ascii="Arial" w:eastAsia="黑体" w:hAnsi="Arial" w:cs="Arial"/>
          <w:bCs/>
        </w:rPr>
      </w:pPr>
      <w:r>
        <w:rPr>
          <w:rFonts w:ascii="Arial" w:eastAsia="黑体" w:hAnsi="Arial" w:cs="Arial" w:hint="eastAsia"/>
          <w:bCs/>
        </w:rPr>
        <w:sym w:font="Wingdings 2" w:char="F097"/>
      </w:r>
      <w:r>
        <w:rPr>
          <w:rFonts w:ascii="Arial" w:eastAsia="黑体" w:hAnsi="Arial" w:cs="Arial" w:hint="eastAsia"/>
          <w:bCs/>
        </w:rPr>
        <w:t xml:space="preserve">  </w:t>
      </w:r>
      <w:r>
        <w:rPr>
          <w:rFonts w:ascii="Arial" w:eastAsia="黑体" w:hAnsi="Arial" w:cs="Arial" w:hint="eastAsia"/>
          <w:bCs/>
        </w:rPr>
        <w:t>插入</w:t>
      </w:r>
      <w:r>
        <w:rPr>
          <w:rFonts w:ascii="Arial" w:eastAsia="黑体" w:hAnsi="Arial" w:cs="Arial" w:hint="eastAsia"/>
          <w:bCs/>
        </w:rPr>
        <w:t>USB</w:t>
      </w:r>
      <w:r>
        <w:rPr>
          <w:rFonts w:ascii="Arial" w:eastAsia="黑体" w:hAnsi="Arial" w:cs="Arial" w:hint="eastAsia"/>
          <w:bCs/>
        </w:rPr>
        <w:t>转接线，此时系统右下角将提示发现新硬件，新硬件已安装并可以使用了。</w:t>
      </w:r>
    </w:p>
    <w:p w:rsidR="0041137F" w:rsidRDefault="00907560">
      <w:pPr>
        <w:tabs>
          <w:tab w:val="left" w:pos="360"/>
          <w:tab w:val="left" w:pos="1995"/>
        </w:tabs>
        <w:spacing w:line="400" w:lineRule="exact"/>
        <w:ind w:left="357" w:right="28" w:hangingChars="170" w:hanging="357"/>
        <w:rPr>
          <w:rFonts w:ascii="Arial" w:eastAsia="黑体" w:hAnsi="Arial" w:cs="Arial"/>
          <w:bCs/>
        </w:rPr>
      </w:pPr>
      <w:r>
        <w:rPr>
          <w:noProof/>
        </w:rPr>
        <w:drawing>
          <wp:anchor distT="0" distB="0" distL="114300" distR="114300" simplePos="0" relativeHeight="251868160" behindDoc="0" locked="0" layoutInCell="1" allowOverlap="1">
            <wp:simplePos x="0" y="0"/>
            <wp:positionH relativeFrom="column">
              <wp:posOffset>2161540</wp:posOffset>
            </wp:positionH>
            <wp:positionV relativeFrom="paragraph">
              <wp:posOffset>38100</wp:posOffset>
            </wp:positionV>
            <wp:extent cx="752475" cy="391160"/>
            <wp:effectExtent l="0" t="0" r="9525" b="8890"/>
            <wp:wrapSquare wrapText="bothSides"/>
            <wp:docPr id="211" name="图片 226" descr="q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226" descr="q6"/>
                    <pic:cNvPicPr>
                      <a:picLocks noChangeAspect="1"/>
                    </pic:cNvPicPr>
                  </pic:nvPicPr>
                  <pic:blipFill>
                    <a:blip r:embed="rId172" cstate="print"/>
                    <a:stretch>
                      <a:fillRect/>
                    </a:stretch>
                  </pic:blipFill>
                  <pic:spPr>
                    <a:xfrm>
                      <a:off x="0" y="0"/>
                      <a:ext cx="752475" cy="391160"/>
                    </a:xfrm>
                    <a:prstGeom prst="rect">
                      <a:avLst/>
                    </a:prstGeom>
                    <a:noFill/>
                    <a:ln>
                      <a:noFill/>
                    </a:ln>
                  </pic:spPr>
                </pic:pic>
              </a:graphicData>
            </a:graphic>
          </wp:anchor>
        </w:drawing>
      </w:r>
      <w:r>
        <w:rPr>
          <w:rFonts w:ascii="Arial" w:eastAsia="黑体" w:hAnsi="Arial" w:cs="Arial" w:hint="eastAsia"/>
          <w:bCs/>
        </w:rPr>
        <w:sym w:font="Wingdings 2" w:char="F097"/>
      </w:r>
      <w:r>
        <w:rPr>
          <w:rFonts w:ascii="Arial" w:eastAsia="黑体" w:hAnsi="Arial" w:cs="Arial" w:hint="eastAsia"/>
          <w:bCs/>
        </w:rPr>
        <w:t xml:space="preserve">  </w:t>
      </w:r>
      <w:r>
        <w:rPr>
          <w:rFonts w:ascii="Arial" w:eastAsia="黑体" w:hAnsi="Arial" w:cs="Arial" w:hint="eastAsia"/>
          <w:bCs/>
        </w:rPr>
        <w:t>将鼠标光标放在电脑桌面上的单击右键</w:t>
      </w:r>
      <w:r>
        <w:rPr>
          <w:rFonts w:ascii="Arial" w:eastAsia="黑体" w:hAnsi="Arial" w:cs="Arial" w:hint="eastAsia"/>
          <w:bCs/>
        </w:rPr>
        <w:t xml:space="preserve"> </w:t>
      </w:r>
      <w:r>
        <w:rPr>
          <w:rFonts w:ascii="Arial" w:eastAsia="黑体" w:hAnsi="Arial" w:cs="Arial" w:hint="eastAsia"/>
          <w:bCs/>
        </w:rPr>
        <w:t>，选择属性，弹出如下窗口：</w:t>
      </w:r>
    </w:p>
    <w:p w:rsidR="0041137F" w:rsidRDefault="00907560">
      <w:pPr>
        <w:tabs>
          <w:tab w:val="left" w:pos="360"/>
          <w:tab w:val="left" w:pos="1995"/>
        </w:tabs>
        <w:spacing w:line="400" w:lineRule="exact"/>
        <w:ind w:left="357" w:right="28" w:hangingChars="170" w:hanging="357"/>
        <w:rPr>
          <w:rFonts w:ascii="Arial" w:eastAsia="黑体" w:hAnsi="Arial" w:cs="Arial"/>
          <w:bCs/>
        </w:rPr>
      </w:pPr>
      <w:r>
        <w:rPr>
          <w:rFonts w:ascii="Arial" w:eastAsia="黑体" w:hAnsi="Arial" w:cs="Arial" w:hint="eastAsia"/>
          <w:bCs/>
        </w:rPr>
        <w:t xml:space="preserve">    </w:t>
      </w:r>
    </w:p>
    <w:p w:rsidR="0041137F" w:rsidRDefault="00907560">
      <w:pPr>
        <w:tabs>
          <w:tab w:val="left" w:pos="360"/>
          <w:tab w:val="left" w:pos="1995"/>
        </w:tabs>
        <w:spacing w:line="400" w:lineRule="exact"/>
        <w:ind w:right="28"/>
        <w:rPr>
          <w:rFonts w:ascii="Arial" w:eastAsia="黑体" w:hAnsi="Arial" w:cs="Arial"/>
          <w:bCs/>
        </w:rPr>
      </w:pPr>
      <w:r>
        <w:rPr>
          <w:noProof/>
        </w:rPr>
        <w:lastRenderedPageBreak/>
        <w:drawing>
          <wp:anchor distT="0" distB="0" distL="114300" distR="114300" simplePos="0" relativeHeight="251869184" behindDoc="0" locked="0" layoutInCell="1" allowOverlap="1">
            <wp:simplePos x="0" y="0"/>
            <wp:positionH relativeFrom="column">
              <wp:posOffset>506095</wp:posOffset>
            </wp:positionH>
            <wp:positionV relativeFrom="paragraph">
              <wp:posOffset>35560</wp:posOffset>
            </wp:positionV>
            <wp:extent cx="4171315" cy="2600325"/>
            <wp:effectExtent l="0" t="0" r="635" b="9525"/>
            <wp:wrapSquare wrapText="bothSides"/>
            <wp:docPr id="212" name="图片 227" descr="q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227" descr="q7"/>
                    <pic:cNvPicPr>
                      <a:picLocks noChangeAspect="1"/>
                    </pic:cNvPicPr>
                  </pic:nvPicPr>
                  <pic:blipFill>
                    <a:blip r:embed="rId173" cstate="print"/>
                    <a:stretch>
                      <a:fillRect/>
                    </a:stretch>
                  </pic:blipFill>
                  <pic:spPr>
                    <a:xfrm>
                      <a:off x="0" y="0"/>
                      <a:ext cx="4171315" cy="2600325"/>
                    </a:xfrm>
                    <a:prstGeom prst="rect">
                      <a:avLst/>
                    </a:prstGeom>
                    <a:noFill/>
                    <a:ln>
                      <a:noFill/>
                    </a:ln>
                  </pic:spPr>
                </pic:pic>
              </a:graphicData>
            </a:graphic>
          </wp:anchor>
        </w:drawing>
      </w:r>
    </w:p>
    <w:p w:rsidR="0041137F" w:rsidRDefault="0041137F">
      <w:pPr>
        <w:tabs>
          <w:tab w:val="left" w:pos="360"/>
          <w:tab w:val="left" w:pos="1995"/>
        </w:tabs>
        <w:spacing w:line="400" w:lineRule="exact"/>
        <w:ind w:right="28"/>
        <w:rPr>
          <w:rFonts w:ascii="Arial" w:eastAsia="黑体" w:hAnsi="Arial" w:cs="Arial"/>
          <w:bCs/>
        </w:rPr>
      </w:pPr>
    </w:p>
    <w:p w:rsidR="0041137F" w:rsidRDefault="0041137F">
      <w:pPr>
        <w:tabs>
          <w:tab w:val="left" w:pos="360"/>
          <w:tab w:val="left" w:pos="1995"/>
        </w:tabs>
        <w:spacing w:line="400" w:lineRule="exact"/>
        <w:ind w:right="28"/>
        <w:rPr>
          <w:rFonts w:ascii="Arial" w:eastAsia="黑体" w:hAnsi="Arial" w:cs="Arial"/>
          <w:bCs/>
        </w:rPr>
      </w:pPr>
    </w:p>
    <w:p w:rsidR="0041137F" w:rsidRDefault="0041137F">
      <w:pPr>
        <w:tabs>
          <w:tab w:val="left" w:pos="360"/>
          <w:tab w:val="left" w:pos="1995"/>
        </w:tabs>
        <w:spacing w:line="400" w:lineRule="exact"/>
        <w:ind w:right="28"/>
        <w:rPr>
          <w:rFonts w:ascii="Arial" w:eastAsia="黑体" w:hAnsi="Arial" w:cs="Arial"/>
          <w:bCs/>
        </w:rPr>
      </w:pPr>
    </w:p>
    <w:p w:rsidR="0041137F" w:rsidRDefault="0041137F">
      <w:pPr>
        <w:tabs>
          <w:tab w:val="left" w:pos="360"/>
          <w:tab w:val="left" w:pos="1995"/>
        </w:tabs>
        <w:spacing w:line="400" w:lineRule="exact"/>
        <w:ind w:right="28"/>
        <w:rPr>
          <w:rFonts w:ascii="Arial" w:eastAsia="黑体" w:hAnsi="Arial" w:cs="Arial"/>
          <w:bCs/>
        </w:rPr>
      </w:pPr>
    </w:p>
    <w:p w:rsidR="0041137F" w:rsidRDefault="0041137F">
      <w:pPr>
        <w:tabs>
          <w:tab w:val="left" w:pos="360"/>
          <w:tab w:val="left" w:pos="1995"/>
        </w:tabs>
        <w:spacing w:line="400" w:lineRule="exact"/>
        <w:ind w:left="357" w:right="28" w:hangingChars="170" w:hanging="357"/>
        <w:rPr>
          <w:rFonts w:ascii="Arial" w:eastAsia="黑体" w:hAnsi="Arial" w:cs="Arial"/>
          <w:bCs/>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907560">
      <w:pPr>
        <w:tabs>
          <w:tab w:val="left" w:pos="360"/>
          <w:tab w:val="left" w:pos="1995"/>
        </w:tabs>
        <w:spacing w:line="400" w:lineRule="exact"/>
        <w:ind w:left="357" w:right="28" w:hangingChars="170" w:hanging="357"/>
        <w:rPr>
          <w:rFonts w:ascii="Arial" w:hAnsi="Arial" w:cs="Arial"/>
          <w:bCs/>
          <w:kern w:val="0"/>
        </w:rPr>
      </w:pPr>
      <w:r>
        <w:rPr>
          <w:noProof/>
        </w:rPr>
        <w:drawing>
          <wp:anchor distT="0" distB="0" distL="114300" distR="114300" simplePos="0" relativeHeight="251870208" behindDoc="0" locked="0" layoutInCell="1" allowOverlap="1">
            <wp:simplePos x="0" y="0"/>
            <wp:positionH relativeFrom="column">
              <wp:posOffset>-123825</wp:posOffset>
            </wp:positionH>
            <wp:positionV relativeFrom="paragraph">
              <wp:posOffset>413385</wp:posOffset>
            </wp:positionV>
            <wp:extent cx="5629910" cy="2143125"/>
            <wp:effectExtent l="0" t="0" r="8890" b="9525"/>
            <wp:wrapSquare wrapText="bothSides"/>
            <wp:docPr id="213" name="图片 228" descr="q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228" descr="q8"/>
                    <pic:cNvPicPr>
                      <a:picLocks noChangeAspect="1"/>
                    </pic:cNvPicPr>
                  </pic:nvPicPr>
                  <pic:blipFill>
                    <a:blip r:embed="rId174" cstate="print"/>
                    <a:stretch>
                      <a:fillRect/>
                    </a:stretch>
                  </pic:blipFill>
                  <pic:spPr>
                    <a:xfrm>
                      <a:off x="0" y="0"/>
                      <a:ext cx="5629910" cy="2143125"/>
                    </a:xfrm>
                    <a:prstGeom prst="rect">
                      <a:avLst/>
                    </a:prstGeom>
                    <a:noFill/>
                    <a:ln>
                      <a:noFill/>
                    </a:ln>
                  </pic:spPr>
                </pic:pic>
              </a:graphicData>
            </a:graphic>
          </wp:anchor>
        </w:drawing>
      </w:r>
      <w:r>
        <w:rPr>
          <w:rFonts w:ascii="Arial" w:hAnsi="Arial" w:cs="Arial" w:hint="eastAsia"/>
          <w:bCs/>
          <w:kern w:val="0"/>
        </w:rPr>
        <w:t>单击硬件，再单击设备管理器（</w:t>
      </w:r>
      <w:r>
        <w:rPr>
          <w:rFonts w:ascii="Arial" w:hAnsi="Arial" w:cs="Arial" w:hint="eastAsia"/>
          <w:bCs/>
          <w:kern w:val="0"/>
        </w:rPr>
        <w:t>D</w:t>
      </w:r>
      <w:r>
        <w:rPr>
          <w:rFonts w:ascii="Arial" w:hAnsi="Arial" w:cs="Arial" w:hint="eastAsia"/>
          <w:bCs/>
          <w:kern w:val="0"/>
        </w:rPr>
        <w:t>），选择弹出窗口中的端口（</w:t>
      </w:r>
      <w:r>
        <w:rPr>
          <w:rFonts w:ascii="Arial" w:hAnsi="Arial" w:cs="Arial" w:hint="eastAsia"/>
          <w:bCs/>
          <w:kern w:val="0"/>
        </w:rPr>
        <w:t>COM</w:t>
      </w:r>
      <w:r>
        <w:rPr>
          <w:rFonts w:ascii="Arial" w:hAnsi="Arial" w:cs="Arial" w:hint="eastAsia"/>
          <w:bCs/>
          <w:kern w:val="0"/>
        </w:rPr>
        <w:t>和</w:t>
      </w:r>
      <w:r>
        <w:rPr>
          <w:rFonts w:ascii="Arial" w:hAnsi="Arial" w:cs="Arial" w:hint="eastAsia"/>
          <w:bCs/>
          <w:kern w:val="0"/>
        </w:rPr>
        <w:t>LPT</w:t>
      </w:r>
      <w:r>
        <w:rPr>
          <w:rFonts w:ascii="Arial" w:hAnsi="Arial" w:cs="Arial" w:hint="eastAsia"/>
          <w:bCs/>
          <w:kern w:val="0"/>
        </w:rPr>
        <w:t>），窗口如下：</w:t>
      </w: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hAnsi="Arial" w:cs="Arial"/>
          <w:bCs/>
          <w:kern w:val="0"/>
        </w:rPr>
      </w:pPr>
    </w:p>
    <w:p w:rsidR="0041137F" w:rsidRDefault="0041137F">
      <w:pPr>
        <w:tabs>
          <w:tab w:val="left" w:pos="360"/>
          <w:tab w:val="left" w:pos="1995"/>
        </w:tabs>
        <w:spacing w:line="400" w:lineRule="exact"/>
        <w:ind w:left="357" w:right="28" w:hangingChars="170" w:hanging="357"/>
        <w:rPr>
          <w:rFonts w:ascii="Arial" w:eastAsia="黑体" w:hAnsi="Arial" w:cs="Arial"/>
          <w:bCs/>
        </w:rPr>
      </w:pPr>
    </w:p>
    <w:p w:rsidR="0041137F" w:rsidRDefault="00907560">
      <w:pPr>
        <w:tabs>
          <w:tab w:val="left" w:pos="360"/>
          <w:tab w:val="left" w:pos="1995"/>
        </w:tabs>
        <w:spacing w:line="400" w:lineRule="exact"/>
        <w:ind w:left="357" w:right="28" w:hangingChars="170" w:hanging="357"/>
        <w:rPr>
          <w:rFonts w:ascii="Arial" w:hAnsi="Arial" w:cs="Arial"/>
        </w:rPr>
      </w:pP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rPr>
        <w:t>单击端口（</w:t>
      </w:r>
      <w:r>
        <w:rPr>
          <w:rFonts w:ascii="Arial" w:hAnsi="Arial" w:cs="Arial" w:hint="eastAsia"/>
        </w:rPr>
        <w:t>COM</w:t>
      </w:r>
      <w:r>
        <w:rPr>
          <w:rFonts w:ascii="Arial" w:hAnsi="Arial" w:cs="Arial" w:hint="eastAsia"/>
        </w:rPr>
        <w:t>和</w:t>
      </w:r>
      <w:r>
        <w:rPr>
          <w:rFonts w:ascii="Arial" w:hAnsi="Arial" w:cs="Arial" w:hint="eastAsia"/>
        </w:rPr>
        <w:t>LPT</w:t>
      </w:r>
      <w:r>
        <w:rPr>
          <w:rFonts w:ascii="Arial" w:hAnsi="Arial" w:cs="Arial" w:hint="eastAsia"/>
        </w:rPr>
        <w:t>）下的</w:t>
      </w:r>
      <w:r>
        <w:rPr>
          <w:rFonts w:ascii="Arial" w:hAnsi="Arial" w:cs="Arial" w:hint="eastAsia"/>
        </w:rPr>
        <w:t xml:space="preserve">Prelific USB-to-Serial </w:t>
      </w:r>
      <w:r>
        <w:rPr>
          <w:rFonts w:ascii="Arial" w:hAnsi="Arial" w:cs="Arial"/>
        </w:rPr>
        <w:t>comm.</w:t>
      </w:r>
      <w:r>
        <w:rPr>
          <w:rFonts w:ascii="Arial" w:hAnsi="Arial" w:cs="Arial" w:hint="eastAsia"/>
        </w:rPr>
        <w:t xml:space="preserve"> port (COM11)</w:t>
      </w:r>
      <w:r>
        <w:rPr>
          <w:rFonts w:ascii="Arial" w:hAnsi="Arial" w:cs="Arial" w:hint="eastAsia"/>
        </w:rPr>
        <w:t>，在单击鼠标右键，选择属性（</w:t>
      </w:r>
      <w:r>
        <w:rPr>
          <w:rFonts w:ascii="Arial" w:hAnsi="Arial" w:cs="Arial" w:hint="eastAsia"/>
        </w:rPr>
        <w:t>R</w:t>
      </w:r>
      <w:r>
        <w:rPr>
          <w:rFonts w:ascii="Arial" w:hAnsi="Arial" w:cs="Arial" w:hint="eastAsia"/>
        </w:rPr>
        <w:t>），在单击弹出窗口中的端口设置，窗口如下：</w:t>
      </w:r>
    </w:p>
    <w:p w:rsidR="0041137F" w:rsidRDefault="00907560">
      <w:pPr>
        <w:tabs>
          <w:tab w:val="left" w:pos="360"/>
          <w:tab w:val="left" w:pos="1995"/>
        </w:tabs>
        <w:spacing w:line="400" w:lineRule="exact"/>
        <w:ind w:left="357" w:right="28" w:hangingChars="170" w:hanging="357"/>
        <w:rPr>
          <w:rFonts w:ascii="Arial" w:hAnsi="Arial" w:cs="Arial"/>
        </w:rPr>
      </w:pPr>
      <w:r>
        <w:rPr>
          <w:noProof/>
        </w:rPr>
        <w:drawing>
          <wp:anchor distT="0" distB="0" distL="114300" distR="114300" simplePos="0" relativeHeight="251871232" behindDoc="0" locked="0" layoutInCell="1" allowOverlap="1">
            <wp:simplePos x="0" y="0"/>
            <wp:positionH relativeFrom="column">
              <wp:posOffset>791210</wp:posOffset>
            </wp:positionH>
            <wp:positionV relativeFrom="paragraph">
              <wp:posOffset>38735</wp:posOffset>
            </wp:positionV>
            <wp:extent cx="4048125" cy="2705100"/>
            <wp:effectExtent l="0" t="0" r="9525" b="0"/>
            <wp:wrapSquare wrapText="bothSides"/>
            <wp:docPr id="214" name="图片 229" descr="q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229" descr="q9"/>
                    <pic:cNvPicPr>
                      <a:picLocks noChangeAspect="1"/>
                    </pic:cNvPicPr>
                  </pic:nvPicPr>
                  <pic:blipFill>
                    <a:blip r:embed="rId175" cstate="print"/>
                    <a:stretch>
                      <a:fillRect/>
                    </a:stretch>
                  </pic:blipFill>
                  <pic:spPr>
                    <a:xfrm>
                      <a:off x="0" y="0"/>
                      <a:ext cx="4048125" cy="2705100"/>
                    </a:xfrm>
                    <a:prstGeom prst="rect">
                      <a:avLst/>
                    </a:prstGeom>
                    <a:noFill/>
                    <a:ln>
                      <a:noFill/>
                    </a:ln>
                  </pic:spPr>
                </pic:pic>
              </a:graphicData>
            </a:graphic>
          </wp:anchor>
        </w:drawing>
      </w:r>
    </w:p>
    <w:p w:rsidR="0041137F" w:rsidRDefault="0041137F">
      <w:pPr>
        <w:tabs>
          <w:tab w:val="left" w:pos="360"/>
          <w:tab w:val="left" w:pos="1995"/>
        </w:tabs>
        <w:spacing w:line="400" w:lineRule="exact"/>
        <w:ind w:left="357" w:right="28" w:hangingChars="170" w:hanging="357"/>
        <w:rPr>
          <w:rFonts w:ascii="Arial" w:hAnsi="Arial" w:cs="Arial"/>
        </w:rPr>
      </w:pPr>
    </w:p>
    <w:p w:rsidR="0041137F" w:rsidRDefault="0041137F">
      <w:pPr>
        <w:tabs>
          <w:tab w:val="left" w:pos="360"/>
          <w:tab w:val="left" w:pos="1995"/>
        </w:tabs>
        <w:spacing w:line="400" w:lineRule="exact"/>
        <w:ind w:left="357" w:right="28" w:hangingChars="170" w:hanging="357"/>
        <w:rPr>
          <w:rFonts w:ascii="Arial" w:hAnsi="Arial" w:cs="Arial"/>
        </w:rPr>
      </w:pPr>
    </w:p>
    <w:p w:rsidR="0041137F" w:rsidRDefault="0041137F">
      <w:pPr>
        <w:tabs>
          <w:tab w:val="left" w:pos="360"/>
          <w:tab w:val="left" w:pos="1995"/>
        </w:tabs>
        <w:spacing w:line="400" w:lineRule="exact"/>
        <w:ind w:left="357" w:right="28" w:hangingChars="170" w:hanging="357"/>
        <w:rPr>
          <w:rFonts w:ascii="Arial" w:hAnsi="Arial" w:cs="Arial"/>
        </w:rPr>
      </w:pPr>
    </w:p>
    <w:p w:rsidR="0041137F" w:rsidRDefault="0041137F">
      <w:pPr>
        <w:tabs>
          <w:tab w:val="left" w:pos="360"/>
          <w:tab w:val="left" w:pos="1995"/>
        </w:tabs>
        <w:spacing w:line="400" w:lineRule="exact"/>
        <w:ind w:left="357" w:right="28" w:hangingChars="170" w:hanging="357"/>
        <w:rPr>
          <w:rFonts w:ascii="Arial" w:hAnsi="Arial" w:cs="Arial"/>
        </w:rPr>
      </w:pPr>
    </w:p>
    <w:p w:rsidR="0041137F" w:rsidRDefault="0041137F">
      <w:pPr>
        <w:tabs>
          <w:tab w:val="left" w:pos="360"/>
          <w:tab w:val="left" w:pos="1995"/>
        </w:tabs>
        <w:spacing w:line="400" w:lineRule="exact"/>
        <w:ind w:left="357" w:right="28" w:hangingChars="170" w:hanging="357"/>
        <w:rPr>
          <w:rFonts w:ascii="Arial" w:hAnsi="Arial" w:cs="Arial"/>
        </w:rPr>
      </w:pPr>
    </w:p>
    <w:p w:rsidR="0041137F" w:rsidRDefault="0041137F">
      <w:pPr>
        <w:tabs>
          <w:tab w:val="left" w:pos="360"/>
          <w:tab w:val="left" w:pos="1995"/>
        </w:tabs>
        <w:spacing w:line="400" w:lineRule="exact"/>
        <w:ind w:left="357" w:right="28" w:hangingChars="170" w:hanging="357"/>
        <w:rPr>
          <w:rFonts w:ascii="Arial" w:hAnsi="Arial" w:cs="Arial"/>
        </w:rPr>
      </w:pPr>
    </w:p>
    <w:p w:rsidR="0041137F" w:rsidRDefault="0041137F">
      <w:pPr>
        <w:tabs>
          <w:tab w:val="left" w:pos="360"/>
          <w:tab w:val="left" w:pos="1995"/>
        </w:tabs>
        <w:spacing w:line="400" w:lineRule="exact"/>
        <w:ind w:left="357" w:right="28" w:hangingChars="170" w:hanging="357"/>
        <w:rPr>
          <w:rFonts w:ascii="Arial" w:hAnsi="Arial" w:cs="Arial"/>
        </w:rPr>
      </w:pPr>
    </w:p>
    <w:p w:rsidR="0041137F" w:rsidRDefault="0041137F">
      <w:pPr>
        <w:tabs>
          <w:tab w:val="left" w:pos="360"/>
          <w:tab w:val="left" w:pos="1995"/>
        </w:tabs>
        <w:spacing w:line="400" w:lineRule="exact"/>
        <w:ind w:left="357" w:right="28" w:hangingChars="170" w:hanging="357"/>
        <w:rPr>
          <w:rFonts w:ascii="Arial" w:hAnsi="Arial" w:cs="Arial"/>
        </w:rPr>
      </w:pPr>
    </w:p>
    <w:p w:rsidR="0041137F" w:rsidRDefault="0041137F">
      <w:pPr>
        <w:tabs>
          <w:tab w:val="left" w:pos="360"/>
          <w:tab w:val="left" w:pos="1995"/>
        </w:tabs>
        <w:spacing w:line="400" w:lineRule="exact"/>
        <w:ind w:left="357" w:right="28" w:hangingChars="170" w:hanging="357"/>
        <w:rPr>
          <w:rFonts w:ascii="Arial" w:hAnsi="Arial" w:cs="Arial"/>
        </w:rPr>
      </w:pPr>
    </w:p>
    <w:p w:rsidR="0041137F" w:rsidRDefault="0041137F">
      <w:pPr>
        <w:tabs>
          <w:tab w:val="left" w:pos="360"/>
          <w:tab w:val="left" w:pos="1995"/>
        </w:tabs>
        <w:spacing w:line="400" w:lineRule="exact"/>
        <w:ind w:left="357" w:right="28" w:hangingChars="170" w:hanging="357"/>
        <w:rPr>
          <w:rFonts w:ascii="Arial" w:hAnsi="Arial" w:cs="Arial"/>
        </w:rPr>
      </w:pPr>
    </w:p>
    <w:p w:rsidR="0041137F" w:rsidRDefault="00907560">
      <w:pPr>
        <w:tabs>
          <w:tab w:val="left" w:pos="360"/>
          <w:tab w:val="left" w:pos="1995"/>
        </w:tabs>
        <w:spacing w:line="400" w:lineRule="exact"/>
        <w:ind w:left="357" w:right="28" w:hangingChars="170" w:hanging="357"/>
        <w:rPr>
          <w:rFonts w:ascii="Arial" w:hAnsi="Arial" w:cs="Arial"/>
        </w:rPr>
      </w:pP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rFonts w:ascii="Arial" w:hAnsi="Arial" w:cs="Arial" w:hint="eastAsia"/>
        </w:rPr>
        <w:t>单击高级（</w:t>
      </w:r>
      <w:r>
        <w:rPr>
          <w:rFonts w:ascii="Arial" w:hAnsi="Arial" w:cs="Arial" w:hint="eastAsia"/>
        </w:rPr>
        <w:t>A</w:t>
      </w:r>
      <w:r>
        <w:rPr>
          <w:rFonts w:ascii="Arial" w:hAnsi="Arial" w:cs="Arial" w:hint="eastAsia"/>
        </w:rPr>
        <w:t>）按钮，将弹出窗口的</w:t>
      </w:r>
      <w:r>
        <w:rPr>
          <w:rFonts w:ascii="Arial" w:hAnsi="Arial" w:cs="Arial" w:hint="eastAsia"/>
        </w:rPr>
        <w:t>COM</w:t>
      </w:r>
      <w:r>
        <w:rPr>
          <w:rFonts w:ascii="Arial" w:hAnsi="Arial" w:cs="Arial" w:hint="eastAsia"/>
        </w:rPr>
        <w:t>端口号</w:t>
      </w:r>
      <w:r>
        <w:rPr>
          <w:rFonts w:ascii="Arial" w:hAnsi="Arial" w:cs="Arial" w:hint="eastAsia"/>
        </w:rPr>
        <w:t>(P)</w:t>
      </w:r>
      <w:r>
        <w:rPr>
          <w:rFonts w:ascii="Arial" w:hAnsi="Arial" w:cs="Arial" w:hint="eastAsia"/>
        </w:rPr>
        <w:t>改为</w:t>
      </w:r>
      <w:r>
        <w:rPr>
          <w:rFonts w:ascii="Arial" w:hAnsi="Arial" w:cs="Arial" w:hint="eastAsia"/>
        </w:rPr>
        <w:t>COM1</w:t>
      </w:r>
      <w:r>
        <w:rPr>
          <w:rFonts w:ascii="Arial" w:hAnsi="Arial" w:cs="Arial" w:hint="eastAsia"/>
        </w:rPr>
        <w:t>，在单击窗口右边的确定按钮即可。</w:t>
      </w:r>
    </w:p>
    <w:p w:rsidR="0041137F" w:rsidRDefault="00907560">
      <w:pPr>
        <w:tabs>
          <w:tab w:val="left" w:pos="360"/>
          <w:tab w:val="left" w:pos="1995"/>
        </w:tabs>
        <w:spacing w:line="400" w:lineRule="exact"/>
        <w:ind w:left="357" w:right="28" w:hangingChars="170" w:hanging="357"/>
        <w:rPr>
          <w:rFonts w:ascii="Arial" w:hAnsi="Arial" w:cs="Arial"/>
        </w:rPr>
      </w:pPr>
      <w:r>
        <w:rPr>
          <w:rFonts w:ascii="Arial" w:hAnsi="Arial" w:cs="Arial" w:hint="eastAsia"/>
        </w:rPr>
        <w:t>如下图：</w:t>
      </w:r>
    </w:p>
    <w:p w:rsidR="0041137F" w:rsidRDefault="00907560">
      <w:pPr>
        <w:tabs>
          <w:tab w:val="left" w:pos="360"/>
          <w:tab w:val="left" w:pos="1995"/>
        </w:tabs>
        <w:spacing w:line="400" w:lineRule="exact"/>
        <w:ind w:left="357" w:right="28" w:hangingChars="170" w:hanging="357"/>
        <w:rPr>
          <w:rFonts w:ascii="Arial" w:hAnsi="Arial" w:cs="Arial"/>
        </w:rPr>
      </w:pPr>
      <w:r>
        <w:rPr>
          <w:rFonts w:ascii="Arial" w:eastAsia="黑体" w:hAnsi="Arial" w:cs="Arial" w:hint="eastAsia"/>
          <w:bCs/>
        </w:rPr>
        <w:sym w:font="Wingdings 2" w:char="F097"/>
      </w:r>
      <w:r>
        <w:rPr>
          <w:rFonts w:ascii="Arial" w:eastAsia="黑体" w:hAnsi="Arial" w:cs="Arial" w:hint="eastAsia"/>
          <w:bCs/>
        </w:rPr>
        <w:t xml:space="preserve"> </w:t>
      </w:r>
      <w:r>
        <w:rPr>
          <w:rFonts w:ascii="Arial" w:hAnsi="Arial" w:cs="Arial" w:hint="eastAsia"/>
        </w:rPr>
        <w:t xml:space="preserve"> </w:t>
      </w:r>
      <w:r>
        <w:rPr>
          <w:noProof/>
        </w:rPr>
        <w:drawing>
          <wp:anchor distT="0" distB="0" distL="114300" distR="114300" simplePos="0" relativeHeight="251872256" behindDoc="0" locked="0" layoutInCell="1" allowOverlap="1">
            <wp:simplePos x="0" y="0"/>
            <wp:positionH relativeFrom="column">
              <wp:posOffset>76200</wp:posOffset>
            </wp:positionH>
            <wp:positionV relativeFrom="paragraph">
              <wp:posOffset>88265</wp:posOffset>
            </wp:positionV>
            <wp:extent cx="5953125" cy="2543175"/>
            <wp:effectExtent l="0" t="0" r="9525" b="9525"/>
            <wp:wrapSquare wrapText="bothSides"/>
            <wp:docPr id="215" name="图片 230" descr="q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230" descr="q10"/>
                    <pic:cNvPicPr>
                      <a:picLocks noChangeAspect="1"/>
                    </pic:cNvPicPr>
                  </pic:nvPicPr>
                  <pic:blipFill>
                    <a:blip r:embed="rId176" cstate="print"/>
                    <a:stretch>
                      <a:fillRect/>
                    </a:stretch>
                  </pic:blipFill>
                  <pic:spPr>
                    <a:xfrm>
                      <a:off x="0" y="0"/>
                      <a:ext cx="5953125" cy="2543175"/>
                    </a:xfrm>
                    <a:prstGeom prst="rect">
                      <a:avLst/>
                    </a:prstGeom>
                    <a:noFill/>
                    <a:ln>
                      <a:noFill/>
                    </a:ln>
                  </pic:spPr>
                </pic:pic>
              </a:graphicData>
            </a:graphic>
          </wp:anchor>
        </w:drawing>
      </w:r>
      <w:r>
        <w:rPr>
          <w:rFonts w:ascii="Arial" w:hAnsi="Arial" w:cs="Arial" w:hint="eastAsia"/>
        </w:rPr>
        <w:t xml:space="preserve"> </w:t>
      </w:r>
      <w:r>
        <w:rPr>
          <w:rFonts w:ascii="Arial" w:hAnsi="Arial" w:cs="Arial" w:hint="eastAsia"/>
        </w:rPr>
        <w:t>再关闭设备管理器，此时端口配置就完成了，下面就可以用</w:t>
      </w:r>
      <w:r>
        <w:rPr>
          <w:rFonts w:ascii="Arial" w:hAnsi="Arial" w:cs="Arial" w:hint="eastAsia"/>
        </w:rPr>
        <w:t>USB</w:t>
      </w:r>
      <w:r>
        <w:rPr>
          <w:rFonts w:ascii="Arial" w:hAnsi="Arial" w:cs="Arial" w:hint="eastAsia"/>
        </w:rPr>
        <w:t>转串口线连接继保测试仪了。</w:t>
      </w:r>
    </w:p>
    <w:p w:rsidR="0041137F" w:rsidRDefault="00907560">
      <w:pPr>
        <w:tabs>
          <w:tab w:val="left" w:pos="360"/>
          <w:tab w:val="left" w:pos="1995"/>
        </w:tabs>
        <w:spacing w:line="400" w:lineRule="exact"/>
        <w:ind w:leftChars="150" w:left="357" w:right="28" w:hangingChars="20" w:hanging="42"/>
        <w:rPr>
          <w:rFonts w:ascii="Arial" w:hAnsi="Arial" w:cs="Arial"/>
          <w:bCs/>
          <w:kern w:val="0"/>
        </w:rPr>
      </w:pPr>
      <w:r>
        <w:rPr>
          <w:rFonts w:ascii="Arial" w:hAnsi="Arial" w:cs="Arial" w:hint="eastAsia"/>
          <w:bCs/>
          <w:kern w:val="0"/>
        </w:rPr>
        <w:t>至此，全部的设置工作已经完成。使用时必须注意：如果笔记本中有多个</w:t>
      </w:r>
      <w:r>
        <w:rPr>
          <w:rFonts w:ascii="Arial" w:hAnsi="Arial" w:cs="Arial" w:hint="eastAsia"/>
          <w:bCs/>
          <w:kern w:val="0"/>
        </w:rPr>
        <w:t>USB</w:t>
      </w:r>
      <w:r>
        <w:rPr>
          <w:rFonts w:ascii="Arial" w:hAnsi="Arial" w:cs="Arial" w:hint="eastAsia"/>
          <w:bCs/>
          <w:kern w:val="0"/>
        </w:rPr>
        <w:t>口，则只有刚才所插的那个安装了驱动程序，所以使用时也只能插这个口，其它</w:t>
      </w:r>
      <w:r>
        <w:rPr>
          <w:rFonts w:ascii="Arial" w:hAnsi="Arial" w:cs="Arial" w:hint="eastAsia"/>
          <w:bCs/>
          <w:kern w:val="0"/>
        </w:rPr>
        <w:t>USB</w:t>
      </w:r>
      <w:r>
        <w:rPr>
          <w:rFonts w:ascii="Arial" w:hAnsi="Arial" w:cs="Arial" w:hint="eastAsia"/>
          <w:bCs/>
          <w:kern w:val="0"/>
        </w:rPr>
        <w:t>口无效。</w:t>
      </w:r>
    </w:p>
    <w:p w:rsidR="0041137F" w:rsidRDefault="00907560">
      <w:pPr>
        <w:tabs>
          <w:tab w:val="left" w:pos="1995"/>
        </w:tabs>
        <w:spacing w:line="400" w:lineRule="exact"/>
        <w:ind w:right="28" w:firstLineChars="200" w:firstLine="420"/>
        <w:rPr>
          <w:rFonts w:ascii="Arial" w:hAnsi="Arial" w:cs="Arial"/>
          <w:bCs/>
          <w:kern w:val="0"/>
        </w:rPr>
      </w:pPr>
      <w:r>
        <w:rPr>
          <w:rFonts w:ascii="Arial" w:hAnsi="Arial" w:cs="Arial" w:hint="eastAsia"/>
          <w:bCs/>
          <w:kern w:val="0"/>
        </w:rPr>
        <w:t>正确的接线是：笔记本电脑（</w:t>
      </w:r>
      <w:r>
        <w:rPr>
          <w:rFonts w:ascii="Arial" w:hAnsi="Arial" w:cs="Arial" w:hint="eastAsia"/>
          <w:bCs/>
          <w:kern w:val="0"/>
        </w:rPr>
        <w:t>USB</w:t>
      </w:r>
      <w:r>
        <w:rPr>
          <w:rFonts w:ascii="Arial" w:hAnsi="Arial" w:cs="Arial" w:hint="eastAsia"/>
          <w:bCs/>
          <w:kern w:val="0"/>
        </w:rPr>
        <w:t>口）——转接线的</w:t>
      </w:r>
      <w:r>
        <w:rPr>
          <w:rFonts w:ascii="Arial" w:hAnsi="Arial" w:cs="Arial" w:hint="eastAsia"/>
          <w:bCs/>
          <w:kern w:val="0"/>
        </w:rPr>
        <w:t>USB</w:t>
      </w:r>
      <w:r>
        <w:rPr>
          <w:rFonts w:ascii="Arial" w:hAnsi="Arial" w:cs="Arial" w:hint="eastAsia"/>
          <w:bCs/>
          <w:kern w:val="0"/>
        </w:rPr>
        <w:t>端——转接线的串口端（公口）——专用通信线的母口——专用通信线的公口——测试仪（母口）。</w:t>
      </w:r>
    </w:p>
    <w:p w:rsidR="0041137F" w:rsidRDefault="00907560">
      <w:pPr>
        <w:tabs>
          <w:tab w:val="left" w:pos="1995"/>
        </w:tabs>
        <w:spacing w:line="400" w:lineRule="exact"/>
        <w:ind w:right="28" w:firstLineChars="200" w:firstLine="420"/>
        <w:rPr>
          <w:rFonts w:ascii="Arial" w:hAnsi="Arial" w:cs="Arial"/>
          <w:bCs/>
          <w:kern w:val="0"/>
        </w:rPr>
      </w:pPr>
      <w:r>
        <w:rPr>
          <w:rFonts w:ascii="Arial" w:hAnsi="Arial" w:cs="Arial" w:hint="eastAsia"/>
          <w:bCs/>
          <w:kern w:val="0"/>
        </w:rPr>
        <w:t>对于继电保护测试仪等型号的测试仪，通信前必须按下“外接</w:t>
      </w:r>
      <w:r>
        <w:rPr>
          <w:rFonts w:ascii="Arial" w:hAnsi="Arial" w:cs="Arial" w:hint="eastAsia"/>
          <w:bCs/>
          <w:kern w:val="0"/>
        </w:rPr>
        <w:t>PC</w:t>
      </w:r>
      <w:r>
        <w:rPr>
          <w:rFonts w:ascii="Arial" w:hAnsi="Arial" w:cs="Arial" w:hint="eastAsia"/>
          <w:bCs/>
          <w:kern w:val="0"/>
        </w:rPr>
        <w:t>”按钮，使其进入通信状态。正确接线后，在电脑中打开测试模块软件，按下“开始”键后，即可发现测试仪的电流开路指示灯亮，说明通信成功。</w:t>
      </w:r>
    </w:p>
    <w:p w:rsidR="0041137F" w:rsidRDefault="00907560">
      <w:pPr>
        <w:pStyle w:val="21"/>
        <w:spacing w:after="300"/>
      </w:pPr>
      <w:bookmarkStart w:id="65" w:name="_Toc116533059"/>
      <w:bookmarkStart w:id="66" w:name="_Toc116877030"/>
      <w:r>
        <w:rPr>
          <w:rFonts w:hint="eastAsia"/>
        </w:rPr>
        <w:t>附录</w:t>
      </w:r>
      <w:r>
        <w:rPr>
          <w:rFonts w:hint="eastAsia"/>
        </w:rPr>
        <w:t>2</w:t>
      </w:r>
      <w:r>
        <w:rPr>
          <w:rFonts w:hint="eastAsia"/>
        </w:rPr>
        <w:t>：</w:t>
      </w:r>
      <w:r>
        <w:rPr>
          <w:rFonts w:hint="eastAsia"/>
        </w:rPr>
        <w:t xml:space="preserve">  </w:t>
      </w:r>
      <w:r>
        <w:t>插接</w:t>
      </w:r>
      <w:r>
        <w:t>U</w:t>
      </w:r>
      <w:r>
        <w:t>盘</w:t>
      </w:r>
      <w:r>
        <w:rPr>
          <w:rFonts w:hint="eastAsia"/>
        </w:rPr>
        <w:t>等设备时设备</w:t>
      </w:r>
      <w:r>
        <w:t>驱动</w:t>
      </w:r>
      <w:r>
        <w:rPr>
          <w:rFonts w:hint="eastAsia"/>
        </w:rPr>
        <w:t>安装</w:t>
      </w:r>
      <w:r>
        <w:t>方法</w:t>
      </w:r>
      <w:bookmarkEnd w:id="65"/>
      <w:bookmarkEnd w:id="66"/>
    </w:p>
    <w:p w:rsidR="0041137F" w:rsidRDefault="00907560">
      <w:pPr>
        <w:tabs>
          <w:tab w:val="left" w:pos="1155"/>
          <w:tab w:val="left" w:pos="1995"/>
          <w:tab w:val="left" w:pos="3150"/>
        </w:tabs>
        <w:autoSpaceDE w:val="0"/>
        <w:autoSpaceDN w:val="0"/>
        <w:adjustRightInd w:val="0"/>
        <w:spacing w:line="400" w:lineRule="exact"/>
        <w:ind w:left="359" w:right="28" w:hangingChars="171" w:hanging="359"/>
      </w:pPr>
      <w:r>
        <w:t xml:space="preserve">(  </w:t>
      </w:r>
      <w:r>
        <w:t>将</w:t>
      </w:r>
      <w:r>
        <w:t>U</w:t>
      </w:r>
      <w:r>
        <w:t>盘插入测试仪的</w:t>
      </w:r>
      <w:r>
        <w:t>USB</w:t>
      </w:r>
      <w:r>
        <w:t>口中，装置工控机系统会自动检测到您的</w:t>
      </w:r>
      <w:r>
        <w:t>U</w:t>
      </w:r>
      <w:r>
        <w:t>盘设备的存在并且弹出找到新的硬件设备的画面，提示找到一个新的</w:t>
      </w:r>
      <w:r>
        <w:t>USB</w:t>
      </w:r>
      <w:r>
        <w:t>接口设备。然后单击下一步。</w:t>
      </w:r>
    </w:p>
    <w:p w:rsidR="0041137F" w:rsidRDefault="00907560">
      <w:pPr>
        <w:tabs>
          <w:tab w:val="left" w:pos="1155"/>
          <w:tab w:val="left" w:pos="1995"/>
          <w:tab w:val="left" w:pos="3150"/>
        </w:tabs>
        <w:autoSpaceDE w:val="0"/>
        <w:autoSpaceDN w:val="0"/>
        <w:adjustRightInd w:val="0"/>
        <w:spacing w:line="400" w:lineRule="exact"/>
        <w:ind w:left="359" w:right="28" w:hangingChars="171" w:hanging="359"/>
      </w:pPr>
      <w:r>
        <w:t xml:space="preserve">(  </w:t>
      </w:r>
      <w:r>
        <w:t>显示添加新硬件向导，选定搜索设备的最新驱动程序</w:t>
      </w:r>
      <w:r>
        <w:t>(</w:t>
      </w:r>
      <w:r>
        <w:t>推荐</w:t>
      </w:r>
      <w:r>
        <w:t>)</w:t>
      </w:r>
      <w:r>
        <w:t>，然后单击下一步。</w:t>
      </w:r>
    </w:p>
    <w:p w:rsidR="0041137F" w:rsidRDefault="00907560">
      <w:pPr>
        <w:tabs>
          <w:tab w:val="left" w:pos="1155"/>
          <w:tab w:val="left" w:pos="1995"/>
          <w:tab w:val="left" w:pos="3150"/>
        </w:tabs>
        <w:autoSpaceDE w:val="0"/>
        <w:autoSpaceDN w:val="0"/>
        <w:adjustRightInd w:val="0"/>
        <w:spacing w:line="400" w:lineRule="exact"/>
        <w:ind w:left="359" w:right="28" w:hangingChars="171" w:hanging="359"/>
      </w:pPr>
      <w:r>
        <w:t xml:space="preserve">(  </w:t>
      </w:r>
      <w:r>
        <w:t>在搜索对话框中选定指定位置，单击</w:t>
      </w:r>
      <w:r>
        <w:t>“</w:t>
      </w:r>
      <w:r>
        <w:t>浏览</w:t>
      </w:r>
      <w:r>
        <w:t>”</w:t>
      </w:r>
      <w:r>
        <w:t>键，找到</w:t>
      </w:r>
      <w:r>
        <w:t>“Win98SE</w:t>
      </w:r>
      <w:r>
        <w:t>通用</w:t>
      </w:r>
      <w:r>
        <w:t>USB</w:t>
      </w:r>
      <w:r>
        <w:t>、</w:t>
      </w:r>
      <w:r>
        <w:t>MP3</w:t>
      </w:r>
      <w:r>
        <w:t>驱动</w:t>
      </w:r>
      <w:r>
        <w:t>”</w:t>
      </w:r>
      <w:r>
        <w:t>所在位置，该位置路径为</w:t>
      </w:r>
      <w:r>
        <w:t>“E:\Win98SE</w:t>
      </w:r>
      <w:r>
        <w:t>通用</w:t>
      </w:r>
      <w:r>
        <w:t>USB</w:t>
      </w:r>
      <w:r>
        <w:t>、</w:t>
      </w:r>
      <w:r>
        <w:t>MP3</w:t>
      </w:r>
      <w:r>
        <w:t>驱动</w:t>
      </w:r>
      <w:r>
        <w:t>”</w:t>
      </w:r>
      <w:r>
        <w:t>，然后单击下一步。</w:t>
      </w:r>
    </w:p>
    <w:p w:rsidR="0041137F" w:rsidRDefault="00907560">
      <w:pPr>
        <w:tabs>
          <w:tab w:val="left" w:pos="1155"/>
          <w:tab w:val="left" w:pos="1995"/>
          <w:tab w:val="left" w:pos="3150"/>
        </w:tabs>
        <w:autoSpaceDE w:val="0"/>
        <w:autoSpaceDN w:val="0"/>
        <w:adjustRightInd w:val="0"/>
        <w:spacing w:line="400" w:lineRule="exact"/>
        <w:ind w:left="359" w:right="28" w:hangingChars="171" w:hanging="359"/>
      </w:pPr>
      <w:r>
        <w:t xml:space="preserve">(  </w:t>
      </w:r>
      <w:r>
        <w:t>安装程序显示您选定的驱动程序，然后单击下一步。</w:t>
      </w:r>
    </w:p>
    <w:p w:rsidR="0041137F" w:rsidRDefault="00907560">
      <w:pPr>
        <w:tabs>
          <w:tab w:val="left" w:pos="1155"/>
          <w:tab w:val="left" w:pos="1995"/>
          <w:tab w:val="left" w:pos="3150"/>
        </w:tabs>
        <w:autoSpaceDE w:val="0"/>
        <w:autoSpaceDN w:val="0"/>
        <w:adjustRightInd w:val="0"/>
        <w:spacing w:line="400" w:lineRule="exact"/>
        <w:ind w:left="359" w:right="28" w:hangingChars="171" w:hanging="359"/>
      </w:pPr>
      <w:r>
        <w:t xml:space="preserve">(  Windows </w:t>
      </w:r>
      <w:r>
        <w:t>开始安装驱动程序，并显示一个进度条，完成单击完成。</w:t>
      </w:r>
    </w:p>
    <w:p w:rsidR="0041137F" w:rsidRDefault="00907560">
      <w:pPr>
        <w:tabs>
          <w:tab w:val="left" w:pos="1155"/>
          <w:tab w:val="left" w:pos="1995"/>
          <w:tab w:val="left" w:pos="3150"/>
        </w:tabs>
        <w:autoSpaceDE w:val="0"/>
        <w:autoSpaceDN w:val="0"/>
        <w:adjustRightInd w:val="0"/>
        <w:spacing w:line="400" w:lineRule="exact"/>
        <w:ind w:left="359" w:right="28" w:hangingChars="171" w:hanging="359"/>
      </w:pPr>
      <w:r>
        <w:lastRenderedPageBreak/>
        <w:t xml:space="preserve">(  </w:t>
      </w:r>
      <w:r>
        <w:t>如果安装时弹出需要</w:t>
      </w:r>
      <w:r>
        <w:t>Windows</w:t>
      </w:r>
      <w:r>
        <w:t>系统安装程序的对话框，则选</w:t>
      </w:r>
      <w:r>
        <w:t>“</w:t>
      </w:r>
      <w:r>
        <w:t>取消</w:t>
      </w:r>
      <w:r>
        <w:t>”</w:t>
      </w:r>
      <w:r>
        <w:t>即可。</w:t>
      </w:r>
    </w:p>
    <w:p w:rsidR="0041137F" w:rsidRDefault="00907560">
      <w:pPr>
        <w:tabs>
          <w:tab w:val="left" w:pos="1155"/>
          <w:tab w:val="left" w:pos="1995"/>
          <w:tab w:val="left" w:pos="3150"/>
        </w:tabs>
        <w:autoSpaceDE w:val="0"/>
        <w:autoSpaceDN w:val="0"/>
        <w:adjustRightInd w:val="0"/>
        <w:spacing w:line="400" w:lineRule="exact"/>
        <w:ind w:left="359" w:right="28" w:hangingChars="171" w:hanging="359"/>
      </w:pPr>
      <w:r>
        <w:t xml:space="preserve">(  </w:t>
      </w:r>
      <w:r>
        <w:t>安装完毕后，在</w:t>
      </w:r>
      <w:r>
        <w:t>“</w:t>
      </w:r>
      <w:r>
        <w:t>我的电脑</w:t>
      </w:r>
      <w:r>
        <w:t>”</w:t>
      </w:r>
      <w:r>
        <w:t>中将会看到安装好的</w:t>
      </w:r>
      <w:r>
        <w:t>U</w:t>
      </w:r>
      <w:r>
        <w:t>盘驱动器盘符，此时即可使用该</w:t>
      </w:r>
      <w:r>
        <w:t>U</w:t>
      </w:r>
      <w:r>
        <w:t>盘了。</w:t>
      </w:r>
    </w:p>
    <w:p w:rsidR="0041137F" w:rsidRDefault="00907560">
      <w:pPr>
        <w:tabs>
          <w:tab w:val="left" w:pos="1155"/>
          <w:tab w:val="left" w:pos="1995"/>
          <w:tab w:val="left" w:pos="3150"/>
        </w:tabs>
        <w:autoSpaceDE w:val="0"/>
        <w:autoSpaceDN w:val="0"/>
        <w:adjustRightInd w:val="0"/>
        <w:spacing w:line="400" w:lineRule="exact"/>
        <w:ind w:left="359" w:right="28" w:hangingChars="171" w:hanging="359"/>
      </w:pPr>
      <w:r>
        <w:t xml:space="preserve">(  </w:t>
      </w:r>
      <w:r>
        <w:t>其它</w:t>
      </w:r>
      <w:r>
        <w:t>USB</w:t>
      </w:r>
      <w:r>
        <w:t>接口设备</w:t>
      </w:r>
      <w:r>
        <w:t>(</w:t>
      </w:r>
      <w:r>
        <w:t>如</w:t>
      </w:r>
      <w:r>
        <w:t>USB</w:t>
      </w:r>
      <w:r>
        <w:t>接口打印机等</w:t>
      </w:r>
      <w:r>
        <w:t>)</w:t>
      </w:r>
      <w:r>
        <w:t>驱动程序的安装方法是，先在其它电脑上将其驱动程序文件拷进</w:t>
      </w:r>
      <w:r>
        <w:t>USB</w:t>
      </w:r>
      <w:r>
        <w:t>盘内，再复制进测试仪系统的某个文件夹中。将需安装的</w:t>
      </w:r>
      <w:r>
        <w:t>USB</w:t>
      </w:r>
      <w:r>
        <w:t>设备插入装置的</w:t>
      </w:r>
      <w:r>
        <w:t>USB</w:t>
      </w:r>
      <w:r>
        <w:t>口中，进行直接安装或指定该目录作为驱动程序目录按以上步骤安装。</w:t>
      </w:r>
    </w:p>
    <w:p w:rsidR="0041137F" w:rsidRDefault="0041137F">
      <w:pPr>
        <w:spacing w:line="400" w:lineRule="exact"/>
        <w:ind w:firstLine="420"/>
        <w:jc w:val="left"/>
        <w:rPr>
          <w:rFonts w:ascii="宋体"/>
        </w:rPr>
      </w:pPr>
    </w:p>
    <w:p w:rsidR="0041137F" w:rsidRDefault="00907560">
      <w:pPr>
        <w:pStyle w:val="21"/>
      </w:pPr>
      <w:bookmarkStart w:id="67" w:name="_Toc116533060"/>
      <w:bookmarkStart w:id="68" w:name="_Toc116877033"/>
      <w:r>
        <w:t>附录</w:t>
      </w:r>
      <w:r>
        <w:rPr>
          <w:rFonts w:hint="eastAsia"/>
        </w:rPr>
        <w:t>3</w:t>
      </w:r>
      <w:r>
        <w:t>：</w:t>
      </w:r>
      <w:r>
        <w:t xml:space="preserve">  </w:t>
      </w:r>
      <w:r>
        <w:t>各种继电器的试验方法</w:t>
      </w:r>
      <w:bookmarkEnd w:id="67"/>
      <w:bookmarkEnd w:id="68"/>
    </w:p>
    <w:p w:rsidR="0041137F" w:rsidRDefault="00907560" w:rsidP="000E1CF9">
      <w:pPr>
        <w:pStyle w:val="31"/>
        <w:spacing w:before="312" w:after="156"/>
        <w:jc w:val="both"/>
      </w:pPr>
      <w:bookmarkStart w:id="69" w:name="_Toc116533061"/>
      <w:r>
        <w:t>1</w:t>
      </w:r>
      <w:r>
        <w:t>、交流电压／电流／反时限电流继电器校验</w:t>
      </w:r>
      <w:bookmarkEnd w:id="69"/>
    </w:p>
    <w:p w:rsidR="0041137F" w:rsidRDefault="00907560">
      <w:pPr>
        <w:tabs>
          <w:tab w:val="left" w:pos="1995"/>
        </w:tabs>
        <w:ind w:right="27" w:firstLine="360"/>
      </w:pPr>
      <w:r>
        <w:rPr>
          <w:noProof/>
        </w:rPr>
        <w:drawing>
          <wp:anchor distT="0" distB="0" distL="114300" distR="114300" simplePos="0" relativeHeight="251842560" behindDoc="0" locked="0" layoutInCell="1" allowOverlap="1">
            <wp:simplePos x="0" y="0"/>
            <wp:positionH relativeFrom="column">
              <wp:align>center</wp:align>
            </wp:positionH>
            <wp:positionV relativeFrom="paragraph">
              <wp:posOffset>636270</wp:posOffset>
            </wp:positionV>
            <wp:extent cx="4686300" cy="1459230"/>
            <wp:effectExtent l="0" t="0" r="0" b="7620"/>
            <wp:wrapTopAndBottom/>
            <wp:docPr id="186" name="图片 2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212" descr="1"/>
                    <pic:cNvPicPr>
                      <a:picLocks noChangeAspect="1"/>
                    </pic:cNvPicPr>
                  </pic:nvPicPr>
                  <pic:blipFill>
                    <a:blip r:embed="rId177" cstate="print"/>
                    <a:stretch>
                      <a:fillRect/>
                    </a:stretch>
                  </pic:blipFill>
                  <pic:spPr>
                    <a:xfrm>
                      <a:off x="0" y="0"/>
                      <a:ext cx="4686300" cy="1459230"/>
                    </a:xfrm>
                    <a:prstGeom prst="rect">
                      <a:avLst/>
                    </a:prstGeom>
                    <a:noFill/>
                    <a:ln>
                      <a:noFill/>
                    </a:ln>
                  </pic:spPr>
                </pic:pic>
              </a:graphicData>
            </a:graphic>
          </wp:anchor>
        </w:drawing>
      </w:r>
      <w:r>
        <w:t>在交流试验中，</w:t>
      </w:r>
      <w:r>
        <w:t>Ua</w:t>
      </w:r>
      <w:r>
        <w:t>（或</w:t>
      </w:r>
      <w:r>
        <w:t>Uab</w:t>
      </w:r>
      <w:r>
        <w:t>）／</w:t>
      </w:r>
      <w:r>
        <w:t>Ia</w:t>
      </w:r>
      <w:r>
        <w:t>设定为某一初值，设置步长，按</w:t>
      </w:r>
      <w:r>
        <w:t>“▲”</w:t>
      </w:r>
      <w:r>
        <w:t>、</w:t>
      </w:r>
      <w:r>
        <w:t>“▼”</w:t>
      </w:r>
      <w:r>
        <w:t>键或旋动旋钮（亦可用自动试验方式）加减电压／电流，测量电压／电流／反时限电流继电器的动作值和返回值及动作时间和返回时间，计算返回系数。下图为</w:t>
      </w:r>
      <w:r>
        <w:t>LL-12A</w:t>
      </w:r>
      <w:r>
        <w:t>过电流继电器的接线图。</w:t>
      </w:r>
    </w:p>
    <w:p w:rsidR="0041137F" w:rsidRDefault="00907560" w:rsidP="000E1CF9">
      <w:pPr>
        <w:pStyle w:val="31"/>
        <w:spacing w:before="312" w:after="156"/>
        <w:jc w:val="both"/>
      </w:pPr>
      <w:bookmarkStart w:id="70" w:name="_Toc116533062"/>
      <w:r>
        <w:t>2</w:t>
      </w:r>
      <w:r>
        <w:t>、直流电压／电流继电器校验</w:t>
      </w:r>
      <w:bookmarkEnd w:id="70"/>
    </w:p>
    <w:p w:rsidR="0041137F" w:rsidRDefault="00907560">
      <w:pPr>
        <w:tabs>
          <w:tab w:val="left" w:pos="1995"/>
        </w:tabs>
        <w:ind w:right="28" w:firstLineChars="171" w:firstLine="359"/>
      </w:pPr>
      <w:r>
        <w:t>在直流试验中，</w:t>
      </w:r>
      <w:r>
        <w:t>Ua</w:t>
      </w:r>
      <w:r>
        <w:t>（或</w:t>
      </w:r>
      <w:r>
        <w:t>Uab</w:t>
      </w:r>
      <w:r>
        <w:t>）／</w:t>
      </w:r>
      <w:r>
        <w:t>Ia</w:t>
      </w:r>
      <w:r>
        <w:t>设定为某一初值，设置步长，按</w:t>
      </w:r>
      <w:r>
        <w:t>“▲”</w:t>
      </w:r>
      <w:r>
        <w:t>、</w:t>
      </w:r>
      <w:r>
        <w:t>“▼”</w:t>
      </w:r>
      <w:r>
        <w:t>键或旋动旋钮（亦可用自动试验方式）加减电压／电流，测量电压／电流继电器的动作值和返回值及动作时间和返回时间，计算返回系数。</w:t>
      </w:r>
    </w:p>
    <w:p w:rsidR="0041137F" w:rsidRDefault="00907560" w:rsidP="000E1CF9">
      <w:pPr>
        <w:pStyle w:val="31"/>
        <w:spacing w:before="312" w:after="156"/>
        <w:jc w:val="both"/>
      </w:pPr>
      <w:bookmarkStart w:id="71" w:name="_Toc116533063"/>
      <w:r>
        <w:t>3</w:t>
      </w:r>
      <w:r>
        <w:t>、时间继电器校验</w:t>
      </w:r>
      <w:bookmarkEnd w:id="71"/>
    </w:p>
    <w:p w:rsidR="0041137F" w:rsidRDefault="00907560">
      <w:pPr>
        <w:tabs>
          <w:tab w:val="left" w:pos="1995"/>
        </w:tabs>
        <w:ind w:right="27" w:firstLineChars="171" w:firstLine="359"/>
      </w:pPr>
      <w:r>
        <w:t>用手动试验方式，按直流或交流电压继电器的试验方法测出动作值、返回值和动作时间、返回时间。</w:t>
      </w:r>
    </w:p>
    <w:p w:rsidR="0041137F" w:rsidRDefault="00907560" w:rsidP="000E1CF9">
      <w:pPr>
        <w:pStyle w:val="31"/>
        <w:spacing w:before="312" w:after="156"/>
        <w:jc w:val="both"/>
      </w:pPr>
      <w:bookmarkStart w:id="72" w:name="_Toc116533064"/>
      <w:r>
        <w:t>4</w:t>
      </w:r>
      <w:r>
        <w:t>、功率继电器校验</w:t>
      </w:r>
      <w:bookmarkEnd w:id="72"/>
    </w:p>
    <w:p w:rsidR="0041137F" w:rsidRDefault="00907560" w:rsidP="00705108">
      <w:pPr>
        <w:spacing w:beforeLines="50" w:afterLines="50"/>
        <w:ind w:firstLineChars="150" w:firstLine="315"/>
      </w:pPr>
      <w:r>
        <w:t>（</w:t>
      </w:r>
      <w:r>
        <w:t>1</w:t>
      </w:r>
      <w:r>
        <w:t>）</w:t>
      </w:r>
      <w:r>
        <w:t xml:space="preserve"> </w:t>
      </w:r>
      <w:r>
        <w:t>功率方向继电器动作区和灵敏角的测量</w:t>
      </w:r>
    </w:p>
    <w:p w:rsidR="0041137F" w:rsidRDefault="00907560">
      <w:pPr>
        <w:tabs>
          <w:tab w:val="left" w:pos="1995"/>
        </w:tabs>
        <w:ind w:right="27" w:firstLineChars="171" w:firstLine="359"/>
      </w:pPr>
      <w:r>
        <w:t>在功率、阻抗试验中，设定</w:t>
      </w:r>
      <w:r>
        <w:t>Uab</w:t>
      </w:r>
      <w:r>
        <w:t>、</w:t>
      </w:r>
      <w:r>
        <w:t>Ia</w:t>
      </w:r>
      <w:r>
        <w:t>为额定值，设置</w:t>
      </w:r>
      <w:r>
        <w:t>Uab</w:t>
      </w:r>
      <w:r>
        <w:t>相角步长，加减电压相位角（可用自动试</w:t>
      </w:r>
      <w:r>
        <w:lastRenderedPageBreak/>
        <w:t>验方式），测出动作区两边边界角</w:t>
      </w:r>
      <w:r>
        <w:t>φ1</w:t>
      </w:r>
      <w:r>
        <w:t>、</w:t>
      </w:r>
      <w:r>
        <w:t>φ2</w:t>
      </w:r>
      <w:r>
        <w:t>，则灵敏角</w:t>
      </w:r>
      <w:r>
        <w:t>φLM</w:t>
      </w:r>
      <w:r>
        <w:t>＝</w:t>
      </w:r>
      <w:r>
        <w:t>½</w:t>
      </w:r>
      <w:r>
        <w:t>（</w:t>
      </w:r>
      <w:r>
        <w:t>φ1</w:t>
      </w:r>
      <w:r>
        <w:t>＋</w:t>
      </w:r>
      <w:r>
        <w:t>φ2</w:t>
      </w:r>
      <w:r>
        <w:t>）。</w:t>
      </w:r>
    </w:p>
    <w:p w:rsidR="0041137F" w:rsidRDefault="00907560" w:rsidP="00705108">
      <w:pPr>
        <w:spacing w:beforeLines="50" w:afterLines="50"/>
        <w:ind w:firstLineChars="150" w:firstLine="315"/>
      </w:pPr>
      <w:r>
        <w:t>（</w:t>
      </w:r>
      <w:r>
        <w:t>2</w:t>
      </w:r>
      <w:r>
        <w:t>）</w:t>
      </w:r>
      <w:r>
        <w:t xml:space="preserve"> </w:t>
      </w:r>
      <w:r>
        <w:t>最小动作功率的测量</w:t>
      </w:r>
    </w:p>
    <w:p w:rsidR="0041137F" w:rsidRDefault="00907560">
      <w:pPr>
        <w:tabs>
          <w:tab w:val="left" w:pos="1995"/>
        </w:tabs>
        <w:ind w:right="26" w:firstLineChars="171" w:firstLine="359"/>
      </w:pPr>
      <w:r>
        <w:t>将角度设置在灵敏角</w:t>
      </w:r>
      <w:r>
        <w:t>φLM</w:t>
      </w:r>
      <w:r>
        <w:t>，设定</w:t>
      </w:r>
      <w:r>
        <w:t>Ia</w:t>
      </w:r>
      <w:r>
        <w:t>（或</w:t>
      </w:r>
      <w:r>
        <w:t>Uab</w:t>
      </w:r>
      <w:r>
        <w:t>）为额定值、</w:t>
      </w:r>
      <w:r>
        <w:t>Uab</w:t>
      </w:r>
      <w:r>
        <w:t>（或</w:t>
      </w:r>
      <w:r>
        <w:t>Ia</w:t>
      </w:r>
      <w:r>
        <w:t>）为零。</w:t>
      </w:r>
    </w:p>
    <w:p w:rsidR="0041137F" w:rsidRDefault="00907560" w:rsidP="000E1CF9">
      <w:pPr>
        <w:tabs>
          <w:tab w:val="left" w:pos="1995"/>
        </w:tabs>
        <w:ind w:left="720" w:right="26" w:firstLineChars="171" w:firstLine="360"/>
        <w:rPr>
          <w:rFonts w:ascii="Arial" w:hAnsi="Arial" w:cs="Arial"/>
          <w:kern w:val="0"/>
        </w:rPr>
      </w:pPr>
      <w:r>
        <w:rPr>
          <w:rFonts w:ascii="Arial" w:hAnsi="Arial" w:cs="Arial"/>
          <w:b/>
          <w:noProof/>
          <w:kern w:val="0"/>
        </w:rPr>
        <w:drawing>
          <wp:anchor distT="0" distB="0" distL="114300" distR="114300" simplePos="0" relativeHeight="251804672" behindDoc="0" locked="0" layoutInCell="1" allowOverlap="1">
            <wp:simplePos x="0" y="0"/>
            <wp:positionH relativeFrom="column">
              <wp:posOffset>228600</wp:posOffset>
            </wp:positionH>
            <wp:positionV relativeFrom="paragraph">
              <wp:posOffset>99060</wp:posOffset>
            </wp:positionV>
            <wp:extent cx="4848225" cy="1404620"/>
            <wp:effectExtent l="0" t="0" r="9525" b="5080"/>
            <wp:wrapTopAndBottom/>
            <wp:docPr id="151" name="图片 21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213" descr="1"/>
                    <pic:cNvPicPr>
                      <a:picLocks noChangeAspect="1"/>
                    </pic:cNvPicPr>
                  </pic:nvPicPr>
                  <pic:blipFill>
                    <a:blip r:embed="rId178" cstate="print"/>
                    <a:stretch>
                      <a:fillRect/>
                    </a:stretch>
                  </pic:blipFill>
                  <pic:spPr>
                    <a:xfrm>
                      <a:off x="0" y="0"/>
                      <a:ext cx="4848225" cy="1404620"/>
                    </a:xfrm>
                    <a:prstGeom prst="rect">
                      <a:avLst/>
                    </a:prstGeom>
                    <a:noFill/>
                    <a:ln>
                      <a:noFill/>
                    </a:ln>
                  </pic:spPr>
                </pic:pic>
              </a:graphicData>
            </a:graphic>
          </wp:anchor>
        </w:drawing>
      </w:r>
    </w:p>
    <w:p w:rsidR="0041137F" w:rsidRDefault="00907560">
      <w:pPr>
        <w:tabs>
          <w:tab w:val="left" w:pos="1995"/>
        </w:tabs>
        <w:ind w:right="26" w:firstLineChars="171" w:firstLine="359"/>
        <w:rPr>
          <w:rFonts w:ascii="Arial" w:hAnsi="Arial" w:cs="Arial"/>
          <w:kern w:val="0"/>
        </w:rPr>
      </w:pPr>
      <w:r>
        <w:rPr>
          <w:rFonts w:ascii="Arial" w:hAnsi="Arial" w:cs="Arial" w:hint="eastAsia"/>
          <w:kern w:val="0"/>
        </w:rPr>
        <w:t>设置</w:t>
      </w:r>
      <w:r>
        <w:rPr>
          <w:rFonts w:ascii="Arial" w:hAnsi="Arial" w:cs="Arial" w:hint="eastAsia"/>
          <w:kern w:val="0"/>
        </w:rPr>
        <w:t>Uab</w:t>
      </w:r>
      <w:r>
        <w:rPr>
          <w:rFonts w:ascii="Arial" w:hAnsi="Arial" w:cs="Arial" w:hint="eastAsia"/>
          <w:kern w:val="0"/>
        </w:rPr>
        <w:t>（或</w:t>
      </w:r>
      <w:r>
        <w:rPr>
          <w:rFonts w:ascii="Arial" w:hAnsi="Arial" w:cs="Arial" w:hint="eastAsia"/>
          <w:kern w:val="0"/>
        </w:rPr>
        <w:t>Ia</w:t>
      </w:r>
      <w:r>
        <w:rPr>
          <w:rFonts w:ascii="Arial" w:hAnsi="Arial" w:cs="Arial" w:hint="eastAsia"/>
          <w:kern w:val="0"/>
        </w:rPr>
        <w:t>）的步长，增加电压（或电流）。测出最小动作功率。如上图所示。</w:t>
      </w:r>
      <w:r>
        <w:rPr>
          <w:rFonts w:ascii="Arial" w:hAnsi="Arial" w:cs="Arial" w:hint="eastAsia"/>
          <w:kern w:val="0"/>
        </w:rPr>
        <w:t xml:space="preserve">                                                                  </w:t>
      </w:r>
    </w:p>
    <w:p w:rsidR="0041137F" w:rsidRDefault="00907560" w:rsidP="00705108">
      <w:pPr>
        <w:spacing w:beforeLines="50" w:afterLines="50"/>
        <w:ind w:firstLineChars="150" w:firstLine="360"/>
        <w:rPr>
          <w:rFonts w:ascii="Arial" w:hAnsi="Arial" w:cs="Arial"/>
          <w:b/>
          <w:bCs/>
          <w:kern w:val="0"/>
        </w:rPr>
      </w:pPr>
      <w:r>
        <w:rPr>
          <w:rFonts w:ascii="Arial" w:eastAsia="黑体" w:hAnsi="Arial" w:cs="Arial" w:hint="eastAsia"/>
          <w:bCs/>
          <w:sz w:val="24"/>
        </w:rPr>
        <w:t>（</w:t>
      </w:r>
      <w:r>
        <w:rPr>
          <w:rFonts w:ascii="Arial" w:eastAsia="黑体" w:hAnsi="Arial" w:cs="Arial" w:hint="eastAsia"/>
          <w:bCs/>
          <w:sz w:val="24"/>
        </w:rPr>
        <w:t>3</w:t>
      </w:r>
      <w:r>
        <w:rPr>
          <w:rFonts w:ascii="Arial" w:eastAsia="黑体" w:hAnsi="Arial" w:cs="Arial" w:hint="eastAsia"/>
          <w:bCs/>
          <w:sz w:val="24"/>
        </w:rPr>
        <w:t>）</w:t>
      </w:r>
      <w:r>
        <w:rPr>
          <w:rFonts w:ascii="Arial" w:eastAsia="黑体" w:hAnsi="Arial" w:cs="Arial" w:hint="eastAsia"/>
          <w:bCs/>
          <w:sz w:val="24"/>
        </w:rPr>
        <w:t xml:space="preserve"> </w:t>
      </w:r>
      <w:r>
        <w:rPr>
          <w:rFonts w:ascii="Arial" w:eastAsia="黑体" w:hAnsi="Arial" w:cs="Arial" w:hint="eastAsia"/>
          <w:bCs/>
          <w:sz w:val="24"/>
        </w:rPr>
        <w:t>潜动试验</w:t>
      </w:r>
    </w:p>
    <w:p w:rsidR="0041137F" w:rsidRDefault="00907560">
      <w:pPr>
        <w:tabs>
          <w:tab w:val="left" w:pos="1995"/>
        </w:tabs>
        <w:ind w:right="27" w:firstLine="364"/>
        <w:rPr>
          <w:rFonts w:ascii="Arial" w:hAnsi="Arial" w:cs="Arial"/>
          <w:kern w:val="0"/>
        </w:rPr>
      </w:pPr>
      <w:r>
        <w:rPr>
          <w:rFonts w:ascii="Arial" w:hAnsi="Arial" w:cs="Arial" w:hint="eastAsia"/>
          <w:kern w:val="0"/>
        </w:rPr>
        <w:t>电流回路开路，设置</w:t>
      </w:r>
      <w:r>
        <w:rPr>
          <w:rFonts w:ascii="Arial" w:hAnsi="Arial" w:cs="Arial" w:hint="eastAsia"/>
          <w:kern w:val="0"/>
        </w:rPr>
        <w:t>Uab</w:t>
      </w:r>
      <w:r>
        <w:rPr>
          <w:rFonts w:ascii="Arial" w:hAnsi="Arial" w:cs="Arial" w:hint="eastAsia"/>
          <w:kern w:val="0"/>
        </w:rPr>
        <w:t>初值为零、步长为额定电压，突然加上或切除电压，继电器触点不应有瞬间接通现象。</w:t>
      </w:r>
    </w:p>
    <w:p w:rsidR="0041137F" w:rsidRDefault="00907560">
      <w:pPr>
        <w:tabs>
          <w:tab w:val="left" w:pos="1995"/>
        </w:tabs>
        <w:ind w:right="27" w:firstLine="364"/>
        <w:rPr>
          <w:rFonts w:ascii="Arial" w:hAnsi="Arial" w:cs="Arial"/>
          <w:kern w:val="0"/>
        </w:rPr>
      </w:pPr>
      <w:r>
        <w:rPr>
          <w:rFonts w:ascii="Arial" w:hAnsi="Arial" w:cs="Arial" w:hint="eastAsia"/>
          <w:kern w:val="0"/>
        </w:rPr>
        <w:t>电压回路经</w:t>
      </w:r>
      <w:r>
        <w:rPr>
          <w:rFonts w:ascii="Arial" w:hAnsi="Arial" w:cs="Arial" w:hint="eastAsia"/>
          <w:kern w:val="0"/>
        </w:rPr>
        <w:t>20</w:t>
      </w:r>
      <w:r>
        <w:rPr>
          <w:rFonts w:ascii="Arial" w:hAnsi="Arial" w:cs="Arial" w:hint="eastAsia"/>
          <w:kern w:val="0"/>
        </w:rPr>
        <w:t>欧电阻短路，设置</w:t>
      </w:r>
      <w:r>
        <w:rPr>
          <w:rFonts w:ascii="Arial" w:hAnsi="Arial" w:cs="Arial" w:hint="eastAsia"/>
          <w:kern w:val="0"/>
        </w:rPr>
        <w:t xml:space="preserve">Ia </w:t>
      </w:r>
      <w:r>
        <w:rPr>
          <w:rFonts w:ascii="Arial" w:hAnsi="Arial" w:cs="Arial" w:hint="eastAsia"/>
          <w:kern w:val="0"/>
        </w:rPr>
        <w:t>初值为零、步长为数倍额定电流，突然加上或切除电流，继电器触点不应有瞬间接通现象。</w:t>
      </w:r>
    </w:p>
    <w:p w:rsidR="0041137F" w:rsidRDefault="00907560" w:rsidP="00705108">
      <w:pPr>
        <w:spacing w:beforeLines="50" w:afterLines="50"/>
        <w:ind w:firstLineChars="150" w:firstLine="360"/>
        <w:rPr>
          <w:rFonts w:ascii="Arial" w:hAnsi="Arial" w:cs="Arial"/>
          <w:b/>
          <w:kern w:val="0"/>
        </w:rPr>
      </w:pPr>
      <w:r>
        <w:rPr>
          <w:rFonts w:ascii="Arial" w:eastAsia="黑体" w:hAnsi="Arial" w:cs="Arial" w:hint="eastAsia"/>
          <w:bCs/>
          <w:sz w:val="24"/>
        </w:rPr>
        <w:t>（</w:t>
      </w:r>
      <w:r>
        <w:rPr>
          <w:rFonts w:ascii="Arial" w:eastAsia="黑体" w:hAnsi="Arial" w:cs="Arial" w:hint="eastAsia"/>
          <w:bCs/>
          <w:sz w:val="24"/>
        </w:rPr>
        <w:t>4</w:t>
      </w:r>
      <w:r>
        <w:rPr>
          <w:rFonts w:ascii="Arial" w:eastAsia="黑体" w:hAnsi="Arial" w:cs="Arial" w:hint="eastAsia"/>
          <w:bCs/>
          <w:sz w:val="24"/>
        </w:rPr>
        <w:t>）</w:t>
      </w:r>
      <w:r>
        <w:rPr>
          <w:rFonts w:ascii="Arial" w:eastAsia="黑体" w:hAnsi="Arial" w:cs="Arial" w:hint="eastAsia"/>
          <w:bCs/>
          <w:sz w:val="24"/>
        </w:rPr>
        <w:t xml:space="preserve"> </w:t>
      </w:r>
      <w:r>
        <w:rPr>
          <w:rFonts w:ascii="Arial" w:eastAsia="黑体" w:hAnsi="Arial" w:cs="Arial" w:hint="eastAsia"/>
          <w:bCs/>
          <w:sz w:val="24"/>
        </w:rPr>
        <w:t>记忆作用检验</w:t>
      </w:r>
    </w:p>
    <w:p w:rsidR="0041137F" w:rsidRDefault="00907560">
      <w:pPr>
        <w:tabs>
          <w:tab w:val="left" w:pos="0"/>
          <w:tab w:val="left" w:pos="1995"/>
        </w:tabs>
        <w:ind w:right="27" w:firstLineChars="171" w:firstLine="359"/>
        <w:rPr>
          <w:rFonts w:ascii="Arial" w:hAnsi="Arial" w:cs="Arial"/>
          <w:kern w:val="0"/>
        </w:rPr>
      </w:pPr>
      <w:r>
        <w:rPr>
          <w:rFonts w:ascii="Arial" w:hAnsi="Arial" w:cs="Arial" w:hint="eastAsia"/>
          <w:kern w:val="0"/>
        </w:rPr>
        <w:t>在灵敏角下设置</w:t>
      </w:r>
      <w:r>
        <w:rPr>
          <w:rFonts w:ascii="Arial" w:hAnsi="Arial" w:cs="Arial" w:hint="eastAsia"/>
          <w:kern w:val="0"/>
        </w:rPr>
        <w:t xml:space="preserve">Ia </w:t>
      </w:r>
      <w:r>
        <w:rPr>
          <w:rFonts w:ascii="Arial" w:hAnsi="Arial" w:cs="Arial" w:hint="eastAsia"/>
          <w:kern w:val="0"/>
        </w:rPr>
        <w:t>为</w:t>
      </w:r>
      <w:r>
        <w:rPr>
          <w:rFonts w:ascii="Arial" w:hAnsi="Arial" w:cs="Arial" w:hint="eastAsia"/>
          <w:kern w:val="0"/>
        </w:rPr>
        <w:t>0.5</w:t>
      </w:r>
      <w:r>
        <w:rPr>
          <w:rFonts w:ascii="Arial" w:hAnsi="Arial" w:cs="Arial" w:hint="eastAsia"/>
          <w:kern w:val="0"/>
        </w:rPr>
        <w:t>倍和数倍额定电流时，</w:t>
      </w:r>
      <w:r>
        <w:rPr>
          <w:rFonts w:ascii="Arial" w:hAnsi="Arial" w:cs="Arial" w:hint="eastAsia"/>
          <w:kern w:val="0"/>
        </w:rPr>
        <w:t>Uab</w:t>
      </w:r>
      <w:r>
        <w:rPr>
          <w:rFonts w:ascii="Arial" w:hAnsi="Arial" w:cs="Arial" w:hint="eastAsia"/>
          <w:kern w:val="0"/>
        </w:rPr>
        <w:t>由</w:t>
      </w:r>
      <w:r>
        <w:rPr>
          <w:rFonts w:ascii="Arial" w:hAnsi="Arial" w:cs="Arial" w:hint="eastAsia"/>
          <w:kern w:val="0"/>
        </w:rPr>
        <w:t>100V</w:t>
      </w:r>
      <w:r>
        <w:rPr>
          <w:rFonts w:ascii="Arial" w:hAnsi="Arial" w:cs="Arial" w:hint="eastAsia"/>
          <w:kern w:val="0"/>
        </w:rPr>
        <w:t>突降至零，继电器应可靠动作，说明记忆作用良好。</w:t>
      </w:r>
    </w:p>
    <w:p w:rsidR="0041137F" w:rsidRDefault="00907560" w:rsidP="000E1CF9">
      <w:pPr>
        <w:pStyle w:val="31"/>
        <w:spacing w:before="312" w:after="156"/>
        <w:jc w:val="both"/>
        <w:rPr>
          <w:b w:val="0"/>
          <w:sz w:val="24"/>
        </w:rPr>
      </w:pPr>
      <w:bookmarkStart w:id="73" w:name="_Toc116533065"/>
      <w:r>
        <w:rPr>
          <w:rFonts w:hint="eastAsia"/>
        </w:rPr>
        <w:t>5</w:t>
      </w:r>
      <w:r>
        <w:rPr>
          <w:rFonts w:hint="eastAsia"/>
        </w:rPr>
        <w:t>、阻抗继电器校验</w:t>
      </w:r>
      <w:bookmarkEnd w:id="73"/>
    </w:p>
    <w:p w:rsidR="0041137F" w:rsidRDefault="00907560" w:rsidP="00705108">
      <w:pPr>
        <w:spacing w:beforeLines="50" w:afterLines="50"/>
        <w:ind w:firstLineChars="150" w:firstLine="360"/>
        <w:rPr>
          <w:rFonts w:ascii="Arial" w:hAnsi="Arial" w:cs="Arial"/>
          <w:b/>
          <w:kern w:val="0"/>
        </w:rPr>
      </w:pPr>
      <w:r>
        <w:rPr>
          <w:rFonts w:ascii="Arial" w:eastAsia="黑体" w:hAnsi="Arial" w:cs="Arial" w:hint="eastAsia"/>
          <w:bCs/>
          <w:sz w:val="24"/>
        </w:rPr>
        <w:t>（</w:t>
      </w:r>
      <w:r>
        <w:rPr>
          <w:rFonts w:ascii="Arial" w:eastAsia="黑体" w:hAnsi="Arial" w:cs="Arial" w:hint="eastAsia"/>
          <w:bCs/>
          <w:sz w:val="24"/>
        </w:rPr>
        <w:t>1</w:t>
      </w:r>
      <w:r>
        <w:rPr>
          <w:rFonts w:ascii="Arial" w:eastAsia="黑体" w:hAnsi="Arial" w:cs="Arial" w:hint="eastAsia"/>
          <w:bCs/>
          <w:sz w:val="24"/>
        </w:rPr>
        <w:t>）</w:t>
      </w:r>
      <w:r>
        <w:rPr>
          <w:rFonts w:ascii="Arial" w:eastAsia="黑体" w:hAnsi="Arial" w:cs="Arial" w:hint="eastAsia"/>
          <w:bCs/>
          <w:sz w:val="24"/>
        </w:rPr>
        <w:t xml:space="preserve"> </w:t>
      </w:r>
      <w:r>
        <w:rPr>
          <w:rFonts w:ascii="Arial" w:eastAsia="黑体" w:hAnsi="Arial" w:cs="Arial" w:hint="eastAsia"/>
          <w:bCs/>
          <w:sz w:val="24"/>
        </w:rPr>
        <w:t>阻抗继电器灵敏角和整定阻抗的测量</w:t>
      </w:r>
    </w:p>
    <w:p w:rsidR="0041137F" w:rsidRDefault="00907560">
      <w:pPr>
        <w:tabs>
          <w:tab w:val="left" w:pos="315"/>
        </w:tabs>
        <w:ind w:right="27" w:firstLineChars="171" w:firstLine="359"/>
        <w:rPr>
          <w:rFonts w:ascii="Arial" w:hAnsi="Arial" w:cs="Arial"/>
          <w:kern w:val="0"/>
        </w:rPr>
      </w:pPr>
      <w:r>
        <w:rPr>
          <w:rFonts w:ascii="Arial" w:hAnsi="Arial" w:cs="Arial" w:hint="eastAsia"/>
          <w:kern w:val="0"/>
        </w:rPr>
        <w:t>在功率、阻抗试验中，设定</w:t>
      </w:r>
      <w:r>
        <w:rPr>
          <w:rFonts w:ascii="Arial" w:hAnsi="Arial" w:cs="Arial" w:hint="eastAsia"/>
          <w:kern w:val="0"/>
        </w:rPr>
        <w:t>Ia</w:t>
      </w:r>
      <w:r>
        <w:rPr>
          <w:rFonts w:ascii="Arial" w:hAnsi="Arial" w:cs="Arial" w:hint="eastAsia"/>
          <w:kern w:val="0"/>
        </w:rPr>
        <w:t>为</w:t>
      </w:r>
      <w:r>
        <w:rPr>
          <w:rFonts w:ascii="Arial" w:hAnsi="Arial" w:cs="Arial"/>
          <w:kern w:val="0"/>
        </w:rPr>
        <w:t>5A</w:t>
      </w:r>
      <w:r>
        <w:rPr>
          <w:rFonts w:ascii="Arial" w:hAnsi="Arial" w:cs="Arial" w:hint="eastAsia"/>
          <w:kern w:val="0"/>
        </w:rPr>
        <w:t>(</w:t>
      </w:r>
      <w:r>
        <w:rPr>
          <w:rFonts w:ascii="Arial" w:hAnsi="Arial" w:cs="Arial" w:hint="eastAsia"/>
          <w:kern w:val="0"/>
        </w:rPr>
        <w:t>或</w:t>
      </w:r>
      <w:r>
        <w:rPr>
          <w:rFonts w:ascii="Arial" w:hAnsi="Arial" w:cs="Arial"/>
          <w:kern w:val="0"/>
        </w:rPr>
        <w:t>1A</w:t>
      </w:r>
      <w:r>
        <w:rPr>
          <w:rFonts w:ascii="Arial" w:hAnsi="Arial" w:cs="Arial" w:hint="eastAsia"/>
          <w:kern w:val="0"/>
        </w:rPr>
        <w:t>)</w:t>
      </w:r>
      <w:r>
        <w:rPr>
          <w:rFonts w:ascii="Arial" w:hAnsi="Arial" w:cs="Arial" w:hint="eastAsia"/>
          <w:kern w:val="0"/>
        </w:rPr>
        <w:t>，</w:t>
      </w:r>
      <w:r>
        <w:rPr>
          <w:rFonts w:ascii="Arial" w:hAnsi="Arial" w:cs="Arial" w:hint="eastAsia"/>
          <w:kern w:val="0"/>
        </w:rPr>
        <w:t>Uab</w:t>
      </w:r>
      <w:r>
        <w:rPr>
          <w:rFonts w:ascii="Arial" w:hAnsi="Arial" w:cs="Arial" w:hint="eastAsia"/>
          <w:kern w:val="0"/>
        </w:rPr>
        <w:t>为</w:t>
      </w:r>
      <w:r>
        <w:rPr>
          <w:rFonts w:ascii="Arial" w:hAnsi="Arial" w:cs="Arial" w:hint="eastAsia"/>
          <w:kern w:val="0"/>
        </w:rPr>
        <w:t>0.7</w:t>
      </w:r>
      <w:r>
        <w:rPr>
          <w:rFonts w:ascii="Arial" w:hAnsi="Arial" w:cs="Arial" w:hint="eastAsia"/>
          <w:kern w:val="0"/>
        </w:rPr>
        <w:t>倍整定阻抗对应的电压，加减电压相位角（可用自动试验方式）</w:t>
      </w:r>
      <w:r>
        <w:rPr>
          <w:rFonts w:ascii="Arial" w:hAnsi="Arial" w:cs="Arial" w:hint="eastAsia"/>
          <w:kern w:val="0"/>
        </w:rPr>
        <w:t>,</w:t>
      </w:r>
      <w:r>
        <w:rPr>
          <w:rFonts w:ascii="Arial" w:hAnsi="Arial" w:cs="Arial" w:hint="eastAsia"/>
          <w:kern w:val="0"/>
        </w:rPr>
        <w:t>测出动作区两边的边界角</w:t>
      </w:r>
      <w:r>
        <w:rPr>
          <w:rFonts w:ascii="Arial" w:hAnsi="Arial" w:cs="Arial" w:hint="eastAsia"/>
        </w:rPr>
        <w:t>φ</w:t>
      </w:r>
      <w:r>
        <w:rPr>
          <w:rFonts w:ascii="Arial" w:hAnsi="Arial" w:cs="Arial" w:hint="eastAsia"/>
          <w:kern w:val="0"/>
        </w:rPr>
        <w:t>1</w:t>
      </w:r>
      <w:r>
        <w:rPr>
          <w:rFonts w:ascii="Arial" w:hAnsi="Arial" w:cs="Arial" w:hint="eastAsia"/>
          <w:kern w:val="0"/>
        </w:rPr>
        <w:t>、</w:t>
      </w:r>
      <w:r>
        <w:rPr>
          <w:rFonts w:ascii="Arial" w:hAnsi="Arial" w:cs="Arial" w:hint="eastAsia"/>
        </w:rPr>
        <w:t>φ</w:t>
      </w:r>
      <w:r>
        <w:rPr>
          <w:rFonts w:ascii="Arial" w:hAnsi="Arial" w:cs="Arial" w:hint="eastAsia"/>
          <w:kern w:val="0"/>
        </w:rPr>
        <w:t>2</w:t>
      </w:r>
      <w:r>
        <w:rPr>
          <w:rFonts w:ascii="Arial" w:hAnsi="Arial" w:cs="Arial" w:hint="eastAsia"/>
          <w:kern w:val="0"/>
        </w:rPr>
        <w:t>，则灵敏角</w:t>
      </w:r>
      <w:r>
        <w:rPr>
          <w:rFonts w:ascii="Arial" w:hAnsi="Arial" w:cs="Arial" w:hint="eastAsia"/>
        </w:rPr>
        <w:t>φ</w:t>
      </w:r>
      <w:r>
        <w:rPr>
          <w:rFonts w:ascii="Arial" w:hAnsi="Arial" w:cs="Arial" w:hint="eastAsia"/>
          <w:kern w:val="0"/>
          <w:sz w:val="15"/>
        </w:rPr>
        <w:t>LM</w:t>
      </w:r>
      <w:r>
        <w:rPr>
          <w:rFonts w:ascii="Arial" w:hAnsi="Arial" w:cs="Arial" w:hint="eastAsia"/>
          <w:kern w:val="0"/>
        </w:rPr>
        <w:t>＝</w:t>
      </w:r>
      <w:r>
        <w:rPr>
          <w:rFonts w:ascii="Arial" w:hAnsi="Arial" w:cs="Arial"/>
          <w:kern w:val="0"/>
        </w:rPr>
        <w:t>½</w:t>
      </w:r>
      <w:r>
        <w:rPr>
          <w:rFonts w:ascii="Arial" w:hAnsi="Arial" w:cs="Arial" w:hint="eastAsia"/>
          <w:kern w:val="0"/>
        </w:rPr>
        <w:t>（</w:t>
      </w:r>
      <w:r>
        <w:rPr>
          <w:rFonts w:ascii="Arial" w:hAnsi="Arial" w:cs="Arial" w:hint="eastAsia"/>
        </w:rPr>
        <w:t>φ</w:t>
      </w:r>
      <w:r>
        <w:rPr>
          <w:rFonts w:ascii="Arial" w:hAnsi="Arial" w:cs="Arial" w:hint="eastAsia"/>
          <w:kern w:val="0"/>
        </w:rPr>
        <w:t>1</w:t>
      </w:r>
      <w:r>
        <w:rPr>
          <w:rFonts w:ascii="Arial" w:hAnsi="Arial" w:cs="Arial" w:hint="eastAsia"/>
          <w:kern w:val="0"/>
        </w:rPr>
        <w:t>＋</w:t>
      </w:r>
      <w:r>
        <w:rPr>
          <w:rFonts w:ascii="Arial" w:hAnsi="Arial" w:cs="Arial" w:hint="eastAsia"/>
        </w:rPr>
        <w:t>φ</w:t>
      </w:r>
      <w:r>
        <w:rPr>
          <w:rFonts w:ascii="Arial" w:hAnsi="Arial" w:cs="Arial" w:hint="eastAsia"/>
          <w:kern w:val="0"/>
        </w:rPr>
        <w:t>2</w:t>
      </w:r>
      <w:r>
        <w:rPr>
          <w:rFonts w:ascii="Arial" w:hAnsi="Arial" w:cs="Arial" w:hint="eastAsia"/>
          <w:kern w:val="0"/>
        </w:rPr>
        <w:t>）。</w:t>
      </w:r>
    </w:p>
    <w:p w:rsidR="0041137F" w:rsidRDefault="00907560">
      <w:pPr>
        <w:tabs>
          <w:tab w:val="left" w:pos="1995"/>
        </w:tabs>
        <w:ind w:right="27" w:firstLineChars="171" w:firstLine="359"/>
        <w:rPr>
          <w:rFonts w:ascii="Arial" w:hAnsi="Arial" w:cs="Arial"/>
          <w:kern w:val="0"/>
        </w:rPr>
      </w:pPr>
      <w:r>
        <w:rPr>
          <w:rFonts w:ascii="Arial" w:hAnsi="Arial" w:cs="Arial" w:hint="eastAsia"/>
          <w:kern w:val="0"/>
        </w:rPr>
        <w:t>将相角设为</w:t>
      </w:r>
      <w:r>
        <w:rPr>
          <w:rFonts w:ascii="Arial" w:hAnsi="Arial" w:cs="Arial" w:hint="eastAsia"/>
        </w:rPr>
        <w:t>φ</w:t>
      </w:r>
      <w:r>
        <w:rPr>
          <w:rFonts w:ascii="Arial" w:hAnsi="Arial" w:cs="Arial" w:hint="eastAsia"/>
          <w:kern w:val="0"/>
          <w:sz w:val="15"/>
        </w:rPr>
        <w:t>LM</w:t>
      </w:r>
      <w:r>
        <w:rPr>
          <w:rFonts w:ascii="Arial" w:hAnsi="Arial" w:cs="Arial" w:hint="eastAsia"/>
          <w:kern w:val="0"/>
        </w:rPr>
        <w:t>，从高至低改变电压至继电器动作，得出动作电压</w:t>
      </w:r>
      <w:r>
        <w:rPr>
          <w:rFonts w:ascii="Arial" w:hAnsi="Arial" w:cs="Arial"/>
          <w:kern w:val="0"/>
        </w:rPr>
        <w:t>U</w:t>
      </w:r>
      <w:r>
        <w:rPr>
          <w:rFonts w:ascii="Arial" w:hAnsi="Arial" w:cs="Arial" w:hint="eastAsia"/>
          <w:kern w:val="0"/>
          <w:sz w:val="15"/>
        </w:rPr>
        <w:t>DZ</w:t>
      </w:r>
      <w:r>
        <w:rPr>
          <w:rFonts w:ascii="Arial" w:hAnsi="Arial" w:cs="Arial" w:hint="eastAsia"/>
          <w:kern w:val="0"/>
        </w:rPr>
        <w:t>，根据</w:t>
      </w:r>
      <w:r>
        <w:rPr>
          <w:rFonts w:ascii="Arial" w:hAnsi="Arial" w:cs="Arial"/>
          <w:kern w:val="0"/>
        </w:rPr>
        <w:t>Z</w:t>
      </w:r>
      <w:r>
        <w:rPr>
          <w:rFonts w:ascii="Arial" w:hAnsi="Arial" w:cs="Arial" w:hint="eastAsia"/>
          <w:kern w:val="0"/>
          <w:sz w:val="15"/>
        </w:rPr>
        <w:t>SET</w:t>
      </w:r>
      <w:r>
        <w:rPr>
          <w:rFonts w:ascii="Arial" w:hAnsi="Arial" w:cs="Arial" w:hint="eastAsia"/>
          <w:kern w:val="0"/>
        </w:rPr>
        <w:t>＝</w:t>
      </w:r>
      <w:r>
        <w:rPr>
          <w:rFonts w:ascii="Arial" w:hAnsi="Arial" w:cs="Arial"/>
          <w:kern w:val="0"/>
        </w:rPr>
        <w:t>U</w:t>
      </w:r>
      <w:r>
        <w:rPr>
          <w:rFonts w:ascii="Arial" w:hAnsi="Arial" w:cs="Arial" w:hint="eastAsia"/>
          <w:kern w:val="0"/>
          <w:sz w:val="15"/>
        </w:rPr>
        <w:t>DZ</w:t>
      </w:r>
      <w:r>
        <w:rPr>
          <w:rFonts w:ascii="Arial" w:hAnsi="Arial" w:cs="Arial" w:hint="eastAsia"/>
          <w:kern w:val="0"/>
        </w:rPr>
        <w:t>／Ｉ，计算整定阻抗</w:t>
      </w:r>
      <w:r>
        <w:rPr>
          <w:rFonts w:ascii="Arial" w:hAnsi="Arial" w:cs="Arial"/>
          <w:kern w:val="0"/>
        </w:rPr>
        <w:t>Z</w:t>
      </w:r>
      <w:r>
        <w:rPr>
          <w:rFonts w:ascii="Arial" w:hAnsi="Arial" w:cs="Arial" w:hint="eastAsia"/>
          <w:kern w:val="0"/>
          <w:sz w:val="15"/>
        </w:rPr>
        <w:t>SET</w:t>
      </w:r>
      <w:r>
        <w:rPr>
          <w:rFonts w:ascii="Arial" w:hAnsi="Arial" w:cs="Arial" w:hint="eastAsia"/>
          <w:kern w:val="0"/>
        </w:rPr>
        <w:t>。</w:t>
      </w:r>
    </w:p>
    <w:p w:rsidR="0041137F" w:rsidRDefault="00907560" w:rsidP="00705108">
      <w:pPr>
        <w:spacing w:beforeLines="50" w:afterLines="50"/>
        <w:ind w:firstLineChars="150" w:firstLine="360"/>
        <w:rPr>
          <w:rFonts w:ascii="Arial" w:hAnsi="Arial" w:cs="Arial"/>
          <w:b/>
          <w:kern w:val="0"/>
        </w:rPr>
      </w:pPr>
      <w:r>
        <w:rPr>
          <w:rFonts w:ascii="Arial" w:eastAsia="黑体" w:hAnsi="Arial" w:cs="Arial" w:hint="eastAsia"/>
          <w:bCs/>
          <w:sz w:val="24"/>
        </w:rPr>
        <w:t>（</w:t>
      </w:r>
      <w:r>
        <w:rPr>
          <w:rFonts w:ascii="Arial" w:eastAsia="黑体" w:hAnsi="Arial" w:cs="Arial" w:hint="eastAsia"/>
          <w:bCs/>
          <w:sz w:val="24"/>
        </w:rPr>
        <w:t>2</w:t>
      </w:r>
      <w:r>
        <w:rPr>
          <w:rFonts w:ascii="Arial" w:eastAsia="黑体" w:hAnsi="Arial" w:cs="Arial" w:hint="eastAsia"/>
          <w:bCs/>
          <w:sz w:val="24"/>
        </w:rPr>
        <w:t>）</w:t>
      </w:r>
      <w:r>
        <w:rPr>
          <w:rFonts w:ascii="Arial" w:eastAsia="黑体" w:hAnsi="Arial" w:cs="Arial" w:hint="eastAsia"/>
          <w:bCs/>
          <w:sz w:val="24"/>
        </w:rPr>
        <w:t xml:space="preserve"> </w:t>
      </w:r>
      <w:r>
        <w:rPr>
          <w:rFonts w:ascii="Arial" w:eastAsia="黑体" w:hAnsi="Arial" w:cs="Arial" w:hint="eastAsia"/>
          <w:bCs/>
          <w:sz w:val="24"/>
        </w:rPr>
        <w:t>精工电流曲线的测量</w:t>
      </w:r>
    </w:p>
    <w:p w:rsidR="0041137F" w:rsidRDefault="00907560">
      <w:pPr>
        <w:tabs>
          <w:tab w:val="left" w:pos="1995"/>
        </w:tabs>
        <w:ind w:right="27" w:firstLineChars="171" w:firstLine="359"/>
        <w:rPr>
          <w:rFonts w:ascii="Arial" w:hAnsi="Arial" w:cs="Arial"/>
          <w:kern w:val="0"/>
        </w:rPr>
      </w:pPr>
      <w:r>
        <w:rPr>
          <w:rFonts w:ascii="Arial" w:hAnsi="Arial" w:cs="Arial" w:hint="eastAsia"/>
          <w:kern w:val="0"/>
        </w:rPr>
        <w:t>固定电压与电流之间的角度为</w:t>
      </w:r>
      <w:r>
        <w:rPr>
          <w:rFonts w:ascii="Arial" w:hAnsi="Arial" w:cs="Arial" w:hint="eastAsia"/>
        </w:rPr>
        <w:t>φ</w:t>
      </w:r>
      <w:r>
        <w:rPr>
          <w:rFonts w:ascii="Arial" w:hAnsi="Arial" w:cs="Arial" w:hint="eastAsia"/>
          <w:kern w:val="0"/>
          <w:sz w:val="15"/>
        </w:rPr>
        <w:t>LM</w:t>
      </w:r>
      <w:r>
        <w:rPr>
          <w:rFonts w:ascii="Arial" w:hAnsi="Arial" w:cs="Arial" w:hint="eastAsia"/>
          <w:kern w:val="0"/>
        </w:rPr>
        <w:t>，逐次改变电流</w:t>
      </w:r>
      <w:r>
        <w:rPr>
          <w:rFonts w:ascii="Arial" w:hAnsi="Arial" w:cs="Arial" w:hint="eastAsia"/>
          <w:kern w:val="0"/>
        </w:rPr>
        <w:t>Iab</w:t>
      </w:r>
      <w:r>
        <w:rPr>
          <w:rFonts w:ascii="Arial" w:hAnsi="Arial" w:cs="Arial" w:hint="eastAsia"/>
          <w:kern w:val="0"/>
        </w:rPr>
        <w:t>，在每一电流时加减电压</w:t>
      </w:r>
      <w:r>
        <w:rPr>
          <w:rFonts w:ascii="Arial" w:hAnsi="Arial" w:cs="Arial" w:hint="eastAsia"/>
          <w:kern w:val="0"/>
        </w:rPr>
        <w:t>Uab</w:t>
      </w:r>
      <w:r>
        <w:rPr>
          <w:rFonts w:ascii="Arial" w:hAnsi="Arial" w:cs="Arial" w:hint="eastAsia"/>
          <w:kern w:val="0"/>
        </w:rPr>
        <w:t>（可用自动方式），测出动作值，作出精工电流曲线</w:t>
      </w:r>
      <w:r>
        <w:rPr>
          <w:rFonts w:ascii="Arial" w:hAnsi="Arial" w:cs="Arial" w:hint="eastAsia"/>
          <w:kern w:val="0"/>
        </w:rPr>
        <w:t xml:space="preserve"> Z=f(I) </w:t>
      </w:r>
      <w:r>
        <w:rPr>
          <w:rFonts w:ascii="Arial" w:hAnsi="Arial" w:cs="Arial" w:hint="eastAsia"/>
          <w:kern w:val="0"/>
        </w:rPr>
        <w:t>。</w:t>
      </w:r>
    </w:p>
    <w:p w:rsidR="0041137F" w:rsidRDefault="00907560" w:rsidP="00705108">
      <w:pPr>
        <w:spacing w:beforeLines="50" w:afterLines="50"/>
        <w:ind w:firstLineChars="150" w:firstLine="360"/>
        <w:rPr>
          <w:rFonts w:ascii="Arial" w:hAnsi="Arial" w:cs="Arial"/>
          <w:b/>
          <w:kern w:val="0"/>
        </w:rPr>
      </w:pPr>
      <w:r>
        <w:rPr>
          <w:rFonts w:ascii="Arial" w:eastAsia="黑体" w:hAnsi="Arial" w:cs="Arial" w:hint="eastAsia"/>
          <w:bCs/>
          <w:sz w:val="24"/>
        </w:rPr>
        <w:t>（</w:t>
      </w:r>
      <w:r>
        <w:rPr>
          <w:rFonts w:ascii="Arial" w:eastAsia="黑体" w:hAnsi="Arial" w:cs="Arial" w:hint="eastAsia"/>
          <w:bCs/>
          <w:sz w:val="24"/>
        </w:rPr>
        <w:t>3</w:t>
      </w:r>
      <w:r>
        <w:rPr>
          <w:rFonts w:ascii="Arial" w:eastAsia="黑体" w:hAnsi="Arial" w:cs="Arial" w:hint="eastAsia"/>
          <w:bCs/>
          <w:sz w:val="24"/>
        </w:rPr>
        <w:t>）</w:t>
      </w:r>
      <w:r>
        <w:rPr>
          <w:rFonts w:ascii="Arial" w:eastAsia="黑体" w:hAnsi="Arial" w:cs="Arial" w:hint="eastAsia"/>
          <w:bCs/>
          <w:sz w:val="24"/>
        </w:rPr>
        <w:t xml:space="preserve"> </w:t>
      </w:r>
      <w:r>
        <w:rPr>
          <w:rFonts w:ascii="Arial" w:eastAsia="黑体" w:hAnsi="Arial" w:cs="Arial" w:hint="eastAsia"/>
          <w:bCs/>
          <w:sz w:val="24"/>
        </w:rPr>
        <w:t>“鸟啄”现象</w:t>
      </w:r>
    </w:p>
    <w:p w:rsidR="0041137F" w:rsidRDefault="00907560">
      <w:pPr>
        <w:tabs>
          <w:tab w:val="left" w:pos="1995"/>
        </w:tabs>
        <w:ind w:right="27" w:firstLineChars="170" w:firstLine="358"/>
        <w:rPr>
          <w:rFonts w:ascii="Arial" w:hAnsi="Arial" w:cs="Arial"/>
          <w:kern w:val="0"/>
        </w:rPr>
      </w:pPr>
      <w:r>
        <w:rPr>
          <w:rFonts w:ascii="Arial" w:hAnsi="Arial" w:cs="Arial"/>
          <w:b/>
          <w:noProof/>
          <w:kern w:val="0"/>
        </w:rPr>
        <w:drawing>
          <wp:anchor distT="0" distB="0" distL="114300" distR="114300" simplePos="0" relativeHeight="251805696" behindDoc="0" locked="0" layoutInCell="1" allowOverlap="1">
            <wp:simplePos x="0" y="0"/>
            <wp:positionH relativeFrom="column">
              <wp:posOffset>114300</wp:posOffset>
            </wp:positionH>
            <wp:positionV relativeFrom="paragraph">
              <wp:posOffset>469900</wp:posOffset>
            </wp:positionV>
            <wp:extent cx="5039995" cy="1394460"/>
            <wp:effectExtent l="0" t="0" r="8255" b="15240"/>
            <wp:wrapTopAndBottom/>
            <wp:docPr id="152" name="图片 21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214" descr="1"/>
                    <pic:cNvPicPr>
                      <a:picLocks noChangeAspect="1"/>
                    </pic:cNvPicPr>
                  </pic:nvPicPr>
                  <pic:blipFill>
                    <a:blip r:embed="rId179" cstate="print"/>
                    <a:stretch>
                      <a:fillRect/>
                    </a:stretch>
                  </pic:blipFill>
                  <pic:spPr>
                    <a:xfrm>
                      <a:off x="0" y="0"/>
                      <a:ext cx="5039995" cy="1394460"/>
                    </a:xfrm>
                    <a:prstGeom prst="rect">
                      <a:avLst/>
                    </a:prstGeom>
                    <a:noFill/>
                    <a:ln>
                      <a:noFill/>
                    </a:ln>
                  </pic:spPr>
                </pic:pic>
              </a:graphicData>
            </a:graphic>
          </wp:anchor>
        </w:drawing>
      </w:r>
      <w:r>
        <w:rPr>
          <w:rFonts w:ascii="Arial" w:hAnsi="Arial" w:cs="Arial" w:hint="eastAsia"/>
          <w:kern w:val="0"/>
        </w:rPr>
        <w:t>电流回路开路，设置</w:t>
      </w:r>
      <w:r>
        <w:rPr>
          <w:rFonts w:ascii="Arial" w:hAnsi="Arial" w:cs="Arial" w:hint="eastAsia"/>
          <w:kern w:val="0"/>
        </w:rPr>
        <w:t>Uab</w:t>
      </w:r>
      <w:r>
        <w:rPr>
          <w:rFonts w:ascii="Arial" w:hAnsi="Arial" w:cs="Arial" w:hint="eastAsia"/>
          <w:kern w:val="0"/>
        </w:rPr>
        <w:t>初值和步长均为额定电压，电压由额定突降至零，继电器触点不应有闭合现象。接线如下图所示：</w:t>
      </w:r>
      <w:r>
        <w:rPr>
          <w:rFonts w:ascii="Arial" w:hAnsi="Arial" w:cs="Arial" w:hint="eastAsia"/>
          <w:kern w:val="0"/>
        </w:rPr>
        <w:t xml:space="preserve"> </w:t>
      </w:r>
    </w:p>
    <w:p w:rsidR="0041137F" w:rsidRDefault="00907560" w:rsidP="000E1CF9">
      <w:pPr>
        <w:pStyle w:val="31"/>
        <w:spacing w:before="312" w:after="156"/>
        <w:jc w:val="both"/>
        <w:rPr>
          <w:b w:val="0"/>
          <w:sz w:val="24"/>
        </w:rPr>
      </w:pPr>
      <w:bookmarkStart w:id="74" w:name="_Toc116533066"/>
      <w:r>
        <w:lastRenderedPageBreak/>
        <w:t>6</w:t>
      </w:r>
      <w:r>
        <w:rPr>
          <w:rFonts w:hint="eastAsia"/>
        </w:rPr>
        <w:t>、同步检查继电器校验</w:t>
      </w:r>
      <w:bookmarkEnd w:id="74"/>
    </w:p>
    <w:p w:rsidR="0041137F" w:rsidRDefault="00907560" w:rsidP="00705108">
      <w:pPr>
        <w:spacing w:beforeLines="50" w:afterLines="50"/>
        <w:ind w:firstLineChars="150" w:firstLine="360"/>
        <w:rPr>
          <w:rFonts w:ascii="Arial" w:hAnsi="Arial" w:cs="Arial"/>
          <w:b/>
          <w:kern w:val="0"/>
        </w:rPr>
      </w:pPr>
      <w:r>
        <w:rPr>
          <w:rFonts w:ascii="Arial" w:eastAsia="黑体" w:hAnsi="Arial" w:cs="Arial" w:hint="eastAsia"/>
          <w:bCs/>
          <w:sz w:val="24"/>
        </w:rPr>
        <w:t>（</w:t>
      </w:r>
      <w:r>
        <w:rPr>
          <w:rFonts w:ascii="Arial" w:eastAsia="黑体" w:hAnsi="Arial" w:cs="Arial" w:hint="eastAsia"/>
          <w:bCs/>
          <w:sz w:val="24"/>
        </w:rPr>
        <w:t>1</w:t>
      </w:r>
      <w:r>
        <w:rPr>
          <w:rFonts w:ascii="Arial" w:eastAsia="黑体" w:hAnsi="Arial" w:cs="Arial" w:hint="eastAsia"/>
          <w:bCs/>
          <w:sz w:val="24"/>
        </w:rPr>
        <w:t>）两线圈极性关系检查</w:t>
      </w:r>
    </w:p>
    <w:p w:rsidR="0041137F" w:rsidRDefault="00907560">
      <w:pPr>
        <w:tabs>
          <w:tab w:val="left" w:pos="1995"/>
        </w:tabs>
        <w:ind w:right="27" w:firstLineChars="171" w:firstLine="359"/>
        <w:rPr>
          <w:rFonts w:ascii="Arial" w:hAnsi="Arial" w:cs="Arial"/>
          <w:kern w:val="0"/>
        </w:rPr>
      </w:pPr>
      <w:r>
        <w:rPr>
          <w:rFonts w:ascii="Arial" w:hAnsi="Arial" w:cs="Arial" w:hint="eastAsia"/>
          <w:kern w:val="0"/>
        </w:rPr>
        <w:t>在交流试验中，设定</w:t>
      </w:r>
      <w:r>
        <w:rPr>
          <w:rFonts w:ascii="Arial" w:hAnsi="Arial" w:cs="Arial" w:hint="eastAsia"/>
          <w:kern w:val="0"/>
        </w:rPr>
        <w:t>Ua</w:t>
      </w:r>
      <w:r>
        <w:rPr>
          <w:rFonts w:ascii="Arial" w:hAnsi="Arial" w:cs="Arial" w:hint="eastAsia"/>
          <w:kern w:val="0"/>
        </w:rPr>
        <w:t>、</w:t>
      </w:r>
      <w:r>
        <w:rPr>
          <w:rFonts w:ascii="Arial" w:hAnsi="Arial" w:cs="Arial" w:hint="eastAsia"/>
          <w:kern w:val="0"/>
        </w:rPr>
        <w:t>Uc</w:t>
      </w:r>
      <w:r>
        <w:rPr>
          <w:rFonts w:ascii="Arial" w:hAnsi="Arial" w:cs="Arial" w:hint="eastAsia"/>
          <w:kern w:val="0"/>
        </w:rPr>
        <w:t>输出额定电压接入两线圈，继电器不动作，但断开任一线圈继电器即动作，说明</w:t>
      </w:r>
      <w:r>
        <w:rPr>
          <w:rFonts w:ascii="Arial" w:hAnsi="Arial" w:cs="Arial" w:hint="eastAsia"/>
          <w:kern w:val="0"/>
        </w:rPr>
        <w:t>2</w:t>
      </w:r>
      <w:r>
        <w:rPr>
          <w:rFonts w:ascii="Arial" w:hAnsi="Arial" w:cs="Arial" w:hint="eastAsia"/>
          <w:kern w:val="0"/>
        </w:rPr>
        <w:t>、</w:t>
      </w:r>
      <w:r>
        <w:rPr>
          <w:rFonts w:ascii="Arial" w:hAnsi="Arial" w:cs="Arial" w:hint="eastAsia"/>
          <w:kern w:val="0"/>
        </w:rPr>
        <w:t>6</w:t>
      </w:r>
      <w:r>
        <w:rPr>
          <w:rFonts w:ascii="Arial" w:hAnsi="Arial" w:cs="Arial" w:hint="eastAsia"/>
          <w:kern w:val="0"/>
        </w:rPr>
        <w:t>为同极性端子，否则</w:t>
      </w:r>
      <w:r>
        <w:rPr>
          <w:rFonts w:ascii="Arial" w:hAnsi="Arial" w:cs="Arial" w:hint="eastAsia"/>
          <w:kern w:val="0"/>
        </w:rPr>
        <w:t>2</w:t>
      </w:r>
      <w:r>
        <w:rPr>
          <w:rFonts w:ascii="Arial" w:hAnsi="Arial" w:cs="Arial" w:hint="eastAsia"/>
          <w:kern w:val="0"/>
        </w:rPr>
        <w:t>、</w:t>
      </w:r>
      <w:r>
        <w:rPr>
          <w:rFonts w:ascii="Arial" w:hAnsi="Arial" w:cs="Arial" w:hint="eastAsia"/>
          <w:kern w:val="0"/>
        </w:rPr>
        <w:t>4</w:t>
      </w:r>
      <w:r>
        <w:rPr>
          <w:rFonts w:ascii="Arial" w:hAnsi="Arial" w:cs="Arial" w:hint="eastAsia"/>
          <w:kern w:val="0"/>
        </w:rPr>
        <w:t>为同极性端子。</w:t>
      </w:r>
    </w:p>
    <w:p w:rsidR="0041137F" w:rsidRDefault="00907560" w:rsidP="00705108">
      <w:pPr>
        <w:spacing w:beforeLines="50" w:afterLines="50"/>
        <w:ind w:firstLineChars="150" w:firstLine="360"/>
        <w:rPr>
          <w:rFonts w:ascii="Arial" w:hAnsi="Arial" w:cs="Arial"/>
          <w:b/>
          <w:kern w:val="0"/>
        </w:rPr>
      </w:pPr>
      <w:r>
        <w:rPr>
          <w:rFonts w:ascii="Arial" w:eastAsia="黑体" w:hAnsi="Arial" w:cs="Arial" w:hint="eastAsia"/>
          <w:bCs/>
          <w:sz w:val="24"/>
        </w:rPr>
        <w:t>（</w:t>
      </w:r>
      <w:r>
        <w:rPr>
          <w:rFonts w:ascii="Arial" w:eastAsia="黑体" w:hAnsi="Arial" w:cs="Arial" w:hint="eastAsia"/>
          <w:bCs/>
          <w:sz w:val="24"/>
        </w:rPr>
        <w:t>2</w:t>
      </w:r>
      <w:r>
        <w:rPr>
          <w:rFonts w:ascii="Arial" w:eastAsia="黑体" w:hAnsi="Arial" w:cs="Arial" w:hint="eastAsia"/>
          <w:bCs/>
          <w:sz w:val="24"/>
        </w:rPr>
        <w:t>）动作角度的测量</w:t>
      </w:r>
      <w:r>
        <w:rPr>
          <w:rFonts w:ascii="Arial" w:eastAsia="黑体" w:hAnsi="Arial" w:cs="Arial"/>
          <w:bCs/>
          <w:sz w:val="24"/>
        </w:rPr>
        <w:tab/>
      </w:r>
    </w:p>
    <w:p w:rsidR="0041137F" w:rsidRDefault="00907560">
      <w:pPr>
        <w:tabs>
          <w:tab w:val="left" w:pos="1995"/>
        </w:tabs>
        <w:ind w:right="27" w:firstLineChars="171" w:firstLine="359"/>
        <w:rPr>
          <w:rFonts w:ascii="Arial" w:hAnsi="Arial" w:cs="Arial"/>
          <w:kern w:val="0"/>
        </w:rPr>
      </w:pPr>
      <w:r>
        <w:rPr>
          <w:rFonts w:ascii="Arial" w:hAnsi="Arial" w:cs="Arial" w:hint="eastAsia"/>
          <w:kern w:val="0"/>
        </w:rPr>
        <w:t>调节好极性端子，设定</w:t>
      </w:r>
      <w:r>
        <w:rPr>
          <w:rFonts w:ascii="Arial" w:hAnsi="Arial" w:cs="Arial" w:hint="eastAsia"/>
          <w:kern w:val="0"/>
        </w:rPr>
        <w:t>Ua</w:t>
      </w:r>
      <w:r>
        <w:rPr>
          <w:rFonts w:ascii="Arial" w:hAnsi="Arial" w:cs="Arial" w:hint="eastAsia"/>
          <w:kern w:val="0"/>
        </w:rPr>
        <w:t>、</w:t>
      </w:r>
      <w:r>
        <w:rPr>
          <w:rFonts w:ascii="Arial" w:hAnsi="Arial" w:cs="Arial" w:hint="eastAsia"/>
          <w:kern w:val="0"/>
        </w:rPr>
        <w:t>Uc</w:t>
      </w:r>
      <w:r>
        <w:rPr>
          <w:rFonts w:ascii="Arial" w:hAnsi="Arial" w:cs="Arial" w:hint="eastAsia"/>
          <w:kern w:val="0"/>
        </w:rPr>
        <w:t>为额定电压，改变两电压之间的角度，测出动作值和返回值。</w:t>
      </w:r>
    </w:p>
    <w:p w:rsidR="0041137F" w:rsidRDefault="00907560" w:rsidP="00705108">
      <w:pPr>
        <w:spacing w:beforeLines="50" w:afterLines="50"/>
        <w:ind w:firstLineChars="150" w:firstLine="360"/>
        <w:rPr>
          <w:rFonts w:ascii="Arial" w:hAnsi="Arial" w:cs="Arial"/>
          <w:b/>
          <w:kern w:val="0"/>
        </w:rPr>
      </w:pPr>
      <w:r>
        <w:rPr>
          <w:rFonts w:ascii="Arial" w:eastAsia="黑体" w:hAnsi="Arial" w:cs="Arial" w:hint="eastAsia"/>
          <w:bCs/>
          <w:sz w:val="24"/>
        </w:rPr>
        <w:t>（</w:t>
      </w:r>
      <w:r>
        <w:rPr>
          <w:rFonts w:ascii="Arial" w:eastAsia="黑体" w:hAnsi="Arial" w:cs="Arial" w:hint="eastAsia"/>
          <w:bCs/>
          <w:sz w:val="24"/>
        </w:rPr>
        <w:t>3</w:t>
      </w:r>
      <w:r>
        <w:rPr>
          <w:rFonts w:ascii="Arial" w:eastAsia="黑体" w:hAnsi="Arial" w:cs="Arial" w:hint="eastAsia"/>
          <w:bCs/>
          <w:sz w:val="24"/>
        </w:rPr>
        <w:t>）动作、返回电压的测量</w:t>
      </w:r>
    </w:p>
    <w:p w:rsidR="0041137F" w:rsidRDefault="00907560">
      <w:pPr>
        <w:tabs>
          <w:tab w:val="left" w:pos="1995"/>
        </w:tabs>
        <w:ind w:right="27" w:firstLineChars="171" w:firstLine="359"/>
        <w:rPr>
          <w:rFonts w:ascii="Arial" w:hAnsi="Arial" w:cs="Arial"/>
          <w:kern w:val="0"/>
        </w:rPr>
      </w:pPr>
      <w:r>
        <w:rPr>
          <w:rFonts w:ascii="Arial" w:hAnsi="Arial" w:cs="Arial" w:hint="eastAsia"/>
          <w:kern w:val="0"/>
        </w:rPr>
        <w:t>设定一个线圈电压为零，另一线圈电压由零逐步增加（可用自动试验方式）测出动作电压，再逐步减小电压，测出返回电压。交换线圈再做同样试验。接线如下图所示：</w:t>
      </w:r>
    </w:p>
    <w:p w:rsidR="0041137F" w:rsidRDefault="00907560">
      <w:pPr>
        <w:tabs>
          <w:tab w:val="left" w:pos="1995"/>
        </w:tabs>
        <w:ind w:right="27" w:firstLineChars="171" w:firstLine="359"/>
        <w:rPr>
          <w:rFonts w:ascii="Arial" w:hAnsi="Arial" w:cs="Arial"/>
          <w:kern w:val="0"/>
        </w:rPr>
      </w:pPr>
      <w:r>
        <w:rPr>
          <w:rFonts w:ascii="Arial" w:hAnsi="Arial" w:cs="Arial" w:hint="eastAsia"/>
          <w:noProof/>
          <w:kern w:val="0"/>
        </w:rPr>
        <w:drawing>
          <wp:anchor distT="0" distB="0" distL="114300" distR="114300" simplePos="0" relativeHeight="251809792" behindDoc="0" locked="0" layoutInCell="1" allowOverlap="1">
            <wp:simplePos x="0" y="0"/>
            <wp:positionH relativeFrom="column">
              <wp:posOffset>485775</wp:posOffset>
            </wp:positionH>
            <wp:positionV relativeFrom="paragraph">
              <wp:posOffset>0</wp:posOffset>
            </wp:positionV>
            <wp:extent cx="5274945" cy="1289685"/>
            <wp:effectExtent l="0" t="0" r="1905" b="5715"/>
            <wp:wrapNone/>
            <wp:docPr id="156" name="图片 21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15" descr="1"/>
                    <pic:cNvPicPr>
                      <a:picLocks noChangeAspect="1"/>
                    </pic:cNvPicPr>
                  </pic:nvPicPr>
                  <pic:blipFill>
                    <a:blip r:embed="rId180" cstate="print"/>
                    <a:stretch>
                      <a:fillRect/>
                    </a:stretch>
                  </pic:blipFill>
                  <pic:spPr>
                    <a:xfrm>
                      <a:off x="0" y="0"/>
                      <a:ext cx="5274945" cy="1289685"/>
                    </a:xfrm>
                    <a:prstGeom prst="rect">
                      <a:avLst/>
                    </a:prstGeom>
                    <a:noFill/>
                    <a:ln>
                      <a:noFill/>
                    </a:ln>
                  </pic:spPr>
                </pic:pic>
              </a:graphicData>
            </a:graphic>
          </wp:anchor>
        </w:drawing>
      </w:r>
    </w:p>
    <w:p w:rsidR="0041137F" w:rsidRDefault="0041137F">
      <w:pPr>
        <w:tabs>
          <w:tab w:val="left" w:pos="1995"/>
        </w:tabs>
        <w:ind w:right="27" w:firstLineChars="171" w:firstLine="359"/>
        <w:rPr>
          <w:rFonts w:ascii="Arial" w:hAnsi="Arial" w:cs="Arial"/>
          <w:kern w:val="0"/>
        </w:rPr>
      </w:pPr>
    </w:p>
    <w:p w:rsidR="0041137F" w:rsidRDefault="0041137F">
      <w:pPr>
        <w:tabs>
          <w:tab w:val="left" w:pos="1995"/>
        </w:tabs>
        <w:ind w:right="27" w:firstLineChars="171" w:firstLine="359"/>
        <w:rPr>
          <w:rFonts w:ascii="Arial" w:hAnsi="Arial" w:cs="Arial"/>
          <w:kern w:val="0"/>
        </w:rPr>
      </w:pPr>
    </w:p>
    <w:p w:rsidR="0041137F" w:rsidRDefault="0041137F">
      <w:pPr>
        <w:tabs>
          <w:tab w:val="left" w:pos="1995"/>
        </w:tabs>
        <w:ind w:right="27" w:firstLineChars="171" w:firstLine="359"/>
        <w:rPr>
          <w:rFonts w:ascii="Arial" w:hAnsi="Arial" w:cs="Arial"/>
          <w:kern w:val="0"/>
        </w:rPr>
      </w:pPr>
    </w:p>
    <w:p w:rsidR="0041137F" w:rsidRDefault="0041137F">
      <w:pPr>
        <w:tabs>
          <w:tab w:val="left" w:pos="1995"/>
        </w:tabs>
        <w:ind w:right="27"/>
        <w:rPr>
          <w:rFonts w:ascii="Arial" w:hAnsi="Arial" w:cs="Arial"/>
          <w:kern w:val="0"/>
        </w:rPr>
      </w:pPr>
    </w:p>
    <w:p w:rsidR="0041137F" w:rsidRDefault="0041137F">
      <w:pPr>
        <w:tabs>
          <w:tab w:val="left" w:pos="1995"/>
        </w:tabs>
        <w:ind w:right="27"/>
        <w:rPr>
          <w:rFonts w:ascii="Arial" w:hAnsi="Arial" w:cs="Arial"/>
          <w:kern w:val="0"/>
        </w:rPr>
      </w:pPr>
    </w:p>
    <w:p w:rsidR="0041137F" w:rsidRDefault="0041137F">
      <w:pPr>
        <w:tabs>
          <w:tab w:val="left" w:pos="1995"/>
        </w:tabs>
        <w:ind w:right="27"/>
        <w:rPr>
          <w:rFonts w:ascii="Arial" w:hAnsi="Arial" w:cs="Arial"/>
          <w:kern w:val="0"/>
        </w:rPr>
      </w:pPr>
    </w:p>
    <w:p w:rsidR="0041137F" w:rsidRDefault="00907560" w:rsidP="000E1CF9">
      <w:pPr>
        <w:pStyle w:val="31"/>
        <w:spacing w:before="312" w:after="156"/>
        <w:jc w:val="both"/>
        <w:rPr>
          <w:b w:val="0"/>
          <w:sz w:val="24"/>
        </w:rPr>
      </w:pPr>
      <w:bookmarkStart w:id="75" w:name="_Toc116533067"/>
      <w:r>
        <w:t>7</w:t>
      </w:r>
      <w:r>
        <w:rPr>
          <w:rFonts w:hint="eastAsia"/>
        </w:rPr>
        <w:t>、低周继电器校验</w:t>
      </w:r>
      <w:bookmarkEnd w:id="75"/>
    </w:p>
    <w:p w:rsidR="0041137F" w:rsidRDefault="00907560">
      <w:pPr>
        <w:tabs>
          <w:tab w:val="left" w:pos="1995"/>
        </w:tabs>
        <w:ind w:right="26" w:firstLineChars="171" w:firstLine="359"/>
        <w:rPr>
          <w:rFonts w:ascii="Arial" w:hAnsi="Arial" w:cs="Arial"/>
          <w:kern w:val="0"/>
        </w:rPr>
      </w:pPr>
      <w:r>
        <w:rPr>
          <w:rFonts w:ascii="Arial" w:hAnsi="Arial" w:cs="Arial" w:hint="eastAsia"/>
          <w:kern w:val="0"/>
        </w:rPr>
        <w:t>在高低周试验中，设定电压、电流为额定值，设置频率初值、手动变频步长值，逐步减小频率，测出低周动作频率值和动作时间，再逐步增加频率，测出返回频率值和返回时间。</w:t>
      </w:r>
    </w:p>
    <w:p w:rsidR="0041137F" w:rsidRDefault="00907560">
      <w:pPr>
        <w:tabs>
          <w:tab w:val="left" w:pos="1995"/>
        </w:tabs>
        <w:ind w:right="26" w:firstLineChars="171" w:firstLine="359"/>
        <w:rPr>
          <w:rFonts w:ascii="Arial" w:hAnsi="Arial" w:cs="Arial"/>
          <w:kern w:val="0"/>
        </w:rPr>
      </w:pPr>
      <w:r>
        <w:rPr>
          <w:rFonts w:ascii="Arial" w:hAnsi="Arial" w:cs="Arial" w:hint="eastAsia"/>
          <w:kern w:val="0"/>
        </w:rPr>
        <w:t>将变频方式改为自动变频，设置自动变频步长</w:t>
      </w:r>
      <w:r>
        <w:rPr>
          <w:rFonts w:ascii="Arial" w:hAnsi="Arial" w:cs="Arial" w:hint="eastAsia"/>
        </w:rPr>
        <w:sym w:font="Symbol" w:char="F044"/>
      </w:r>
      <w:r>
        <w:rPr>
          <w:rFonts w:ascii="Arial" w:hAnsi="Arial" w:cs="Arial" w:hint="eastAsia"/>
        </w:rPr>
        <w:t>f</w:t>
      </w:r>
      <w:r>
        <w:rPr>
          <w:rFonts w:ascii="Arial" w:hAnsi="Arial" w:cs="Arial" w:hint="eastAsia"/>
        </w:rPr>
        <w:t>／</w:t>
      </w:r>
      <w:r>
        <w:rPr>
          <w:rFonts w:ascii="Arial" w:hAnsi="Arial" w:cs="Arial" w:hint="eastAsia"/>
        </w:rPr>
        <w:sym w:font="Symbol" w:char="F044"/>
      </w:r>
      <w:r>
        <w:rPr>
          <w:rFonts w:ascii="Arial" w:hAnsi="Arial" w:cs="Arial" w:hint="eastAsia"/>
          <w:kern w:val="0"/>
        </w:rPr>
        <w:t xml:space="preserve">t </w:t>
      </w:r>
      <w:r>
        <w:rPr>
          <w:rFonts w:ascii="Arial" w:hAnsi="Arial" w:cs="Arial" w:hint="eastAsia"/>
          <w:kern w:val="0"/>
        </w:rPr>
        <w:t>值为整定值，减小频率，继电器应不动作，连续数次试验均应可靠不动作。</w:t>
      </w:r>
    </w:p>
    <w:p w:rsidR="0041137F" w:rsidRDefault="00907560" w:rsidP="000E1CF9">
      <w:pPr>
        <w:pStyle w:val="31"/>
        <w:spacing w:before="312" w:after="156"/>
        <w:jc w:val="both"/>
        <w:rPr>
          <w:b w:val="0"/>
          <w:sz w:val="24"/>
        </w:rPr>
      </w:pPr>
      <w:bookmarkStart w:id="76" w:name="_Toc116533068"/>
      <w:r>
        <w:rPr>
          <w:rFonts w:hint="eastAsia"/>
        </w:rPr>
        <w:t>8</w:t>
      </w:r>
      <w:r>
        <w:rPr>
          <w:rFonts w:hint="eastAsia"/>
        </w:rPr>
        <w:t>、重合闸继电器校验</w:t>
      </w:r>
      <w:bookmarkEnd w:id="76"/>
    </w:p>
    <w:p w:rsidR="0041137F" w:rsidRDefault="00907560" w:rsidP="00705108">
      <w:pPr>
        <w:spacing w:beforeLines="50" w:afterLines="50"/>
        <w:ind w:firstLineChars="150" w:firstLine="360"/>
        <w:rPr>
          <w:rFonts w:ascii="Arial" w:hAnsi="Arial" w:cs="Arial"/>
          <w:bCs/>
          <w:kern w:val="0"/>
        </w:rPr>
      </w:pPr>
      <w:r>
        <w:rPr>
          <w:rFonts w:ascii="Arial" w:eastAsia="黑体" w:hAnsi="Arial" w:cs="Arial" w:hint="eastAsia"/>
          <w:bCs/>
          <w:sz w:val="24"/>
        </w:rPr>
        <w:t>（</w:t>
      </w:r>
      <w:r>
        <w:rPr>
          <w:rFonts w:ascii="Arial" w:eastAsia="黑体" w:hAnsi="Arial" w:cs="Arial" w:hint="eastAsia"/>
          <w:bCs/>
          <w:sz w:val="24"/>
        </w:rPr>
        <w:t>1</w:t>
      </w:r>
      <w:r>
        <w:rPr>
          <w:rFonts w:ascii="Arial" w:eastAsia="黑体" w:hAnsi="Arial" w:cs="Arial" w:hint="eastAsia"/>
          <w:bCs/>
          <w:sz w:val="24"/>
        </w:rPr>
        <w:t>）方法一：（适用于</w:t>
      </w:r>
      <w:r>
        <w:rPr>
          <w:rFonts w:ascii="Arial" w:eastAsia="黑体" w:hAnsi="Arial" w:cs="Arial"/>
          <w:bCs/>
          <w:sz w:val="24"/>
        </w:rPr>
        <w:t>PC</w:t>
      </w:r>
      <w:r>
        <w:rPr>
          <w:rFonts w:ascii="Arial" w:eastAsia="黑体" w:hAnsi="Arial" w:cs="Arial" w:hint="eastAsia"/>
          <w:bCs/>
          <w:sz w:val="24"/>
        </w:rPr>
        <w:t>机软件操作）</w:t>
      </w:r>
    </w:p>
    <w:p w:rsidR="0041137F" w:rsidRDefault="00907560">
      <w:pPr>
        <w:tabs>
          <w:tab w:val="left" w:pos="1995"/>
        </w:tabs>
        <w:spacing w:line="320" w:lineRule="exact"/>
        <w:ind w:right="26" w:firstLineChars="200" w:firstLine="400"/>
        <w:rPr>
          <w:rFonts w:ascii="Arial" w:hAnsi="Arial" w:cs="Arial"/>
          <w:kern w:val="0"/>
        </w:rPr>
      </w:pPr>
      <w:r>
        <w:rPr>
          <w:rFonts w:ascii="Arial" w:hAnsi="Arial" w:cs="Arial"/>
          <w:noProof/>
          <w:sz w:val="20"/>
        </w:rPr>
        <w:drawing>
          <wp:anchor distT="0" distB="0" distL="114300" distR="114300" simplePos="0" relativeHeight="251808768" behindDoc="0" locked="0" layoutInCell="1" allowOverlap="1">
            <wp:simplePos x="0" y="0"/>
            <wp:positionH relativeFrom="column">
              <wp:posOffset>1022350</wp:posOffset>
            </wp:positionH>
            <wp:positionV relativeFrom="paragraph">
              <wp:posOffset>125730</wp:posOffset>
            </wp:positionV>
            <wp:extent cx="5257800" cy="1343025"/>
            <wp:effectExtent l="0" t="0" r="0" b="9525"/>
            <wp:wrapSquare wrapText="bothSides"/>
            <wp:docPr id="155" name="图片 216" descr="ch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16" descr="chz"/>
                    <pic:cNvPicPr>
                      <a:picLocks noChangeAspect="1"/>
                    </pic:cNvPicPr>
                  </pic:nvPicPr>
                  <pic:blipFill>
                    <a:blip r:embed="rId181" cstate="print"/>
                    <a:stretch>
                      <a:fillRect/>
                    </a:stretch>
                  </pic:blipFill>
                  <pic:spPr>
                    <a:xfrm>
                      <a:off x="0" y="0"/>
                      <a:ext cx="5257800" cy="1343025"/>
                    </a:xfrm>
                    <a:prstGeom prst="rect">
                      <a:avLst/>
                    </a:prstGeom>
                    <a:noFill/>
                    <a:ln>
                      <a:noFill/>
                    </a:ln>
                  </pic:spPr>
                </pic:pic>
              </a:graphicData>
            </a:graphic>
          </wp:anchor>
        </w:drawing>
      </w:r>
      <w:r>
        <w:rPr>
          <w:rFonts w:ascii="Arial" w:hAnsi="Arial" w:cs="Arial" w:hint="eastAsia"/>
          <w:kern w:val="0"/>
        </w:rPr>
        <w:t>在直流试验中，用手动试验方式</w:t>
      </w:r>
      <w:r>
        <w:rPr>
          <w:rFonts w:ascii="Arial" w:hAnsi="Arial" w:cs="Arial" w:hint="eastAsia"/>
          <w:b/>
          <w:kern w:val="0"/>
        </w:rPr>
        <w:t>，</w:t>
      </w:r>
      <w:r>
        <w:rPr>
          <w:rFonts w:ascii="Arial" w:hAnsi="Arial" w:cs="Arial" w:hint="eastAsia"/>
          <w:kern w:val="0"/>
        </w:rPr>
        <w:t>设置</w:t>
      </w:r>
      <w:r>
        <w:rPr>
          <w:rFonts w:ascii="Arial" w:hAnsi="Arial" w:cs="Arial" w:hint="eastAsia"/>
          <w:kern w:val="0"/>
        </w:rPr>
        <w:t xml:space="preserve"> Ia </w:t>
      </w:r>
      <w:r>
        <w:rPr>
          <w:rFonts w:ascii="Arial" w:hAnsi="Arial" w:cs="Arial" w:hint="eastAsia"/>
          <w:kern w:val="0"/>
        </w:rPr>
        <w:t>为中间继电器保持电流，</w:t>
      </w:r>
      <w:r>
        <w:rPr>
          <w:rFonts w:ascii="Arial" w:hAnsi="Arial" w:cs="Arial" w:hint="eastAsia"/>
          <w:kern w:val="0"/>
        </w:rPr>
        <w:t>Uab</w:t>
      </w:r>
      <w:r>
        <w:rPr>
          <w:rFonts w:ascii="Arial" w:hAnsi="Arial" w:cs="Arial" w:hint="eastAsia"/>
          <w:kern w:val="0"/>
        </w:rPr>
        <w:t>为</w:t>
      </w:r>
      <w:r>
        <w:rPr>
          <w:rFonts w:ascii="Arial" w:hAnsi="Arial" w:cs="Arial" w:hint="eastAsia"/>
          <w:kern w:val="0"/>
        </w:rPr>
        <w:t xml:space="preserve"> 220V</w:t>
      </w:r>
      <w:r>
        <w:rPr>
          <w:rFonts w:ascii="Arial" w:hAnsi="Arial" w:cs="Arial" w:hint="eastAsia"/>
          <w:kern w:val="0"/>
        </w:rPr>
        <w:t>（</w:t>
      </w:r>
      <w:r>
        <w:rPr>
          <w:rFonts w:ascii="Arial" w:hAnsi="Arial" w:cs="Arial"/>
          <w:kern w:val="0"/>
        </w:rPr>
        <w:t>U</w:t>
      </w:r>
      <w:r>
        <w:rPr>
          <w:rFonts w:ascii="Arial" w:hAnsi="Arial" w:cs="Arial" w:hint="eastAsia"/>
          <w:kern w:val="0"/>
        </w:rPr>
        <w:t>a</w:t>
      </w:r>
      <w:r>
        <w:rPr>
          <w:rFonts w:ascii="Arial" w:hAnsi="Arial" w:cs="Arial" w:hint="eastAsia"/>
          <w:kern w:val="0"/>
        </w:rPr>
        <w:t>为＋</w:t>
      </w:r>
      <w:r>
        <w:rPr>
          <w:rFonts w:ascii="Arial" w:hAnsi="Arial" w:cs="Arial" w:hint="eastAsia"/>
          <w:kern w:val="0"/>
        </w:rPr>
        <w:t>110V</w:t>
      </w:r>
      <w:r>
        <w:rPr>
          <w:rFonts w:ascii="Arial" w:hAnsi="Arial" w:cs="Arial" w:hint="eastAsia"/>
          <w:kern w:val="0"/>
        </w:rPr>
        <w:t>，</w:t>
      </w:r>
      <w:r>
        <w:rPr>
          <w:rFonts w:ascii="Arial" w:hAnsi="Arial" w:cs="Arial" w:hint="eastAsia"/>
          <w:kern w:val="0"/>
        </w:rPr>
        <w:t>Ub</w:t>
      </w:r>
      <w:r>
        <w:rPr>
          <w:rFonts w:ascii="Arial" w:hAnsi="Arial" w:cs="Arial" w:hint="eastAsia"/>
          <w:kern w:val="0"/>
        </w:rPr>
        <w:t>为－</w:t>
      </w:r>
      <w:r>
        <w:rPr>
          <w:rFonts w:ascii="Arial" w:hAnsi="Arial" w:cs="Arial" w:hint="eastAsia"/>
          <w:kern w:val="0"/>
        </w:rPr>
        <w:t>110V</w:t>
      </w:r>
      <w:r>
        <w:rPr>
          <w:rFonts w:ascii="Arial" w:hAnsi="Arial" w:cs="Arial" w:hint="eastAsia"/>
          <w:kern w:val="0"/>
        </w:rPr>
        <w:t>）作电容充电电压，</w:t>
      </w:r>
      <w:r>
        <w:rPr>
          <w:rFonts w:ascii="Arial" w:hAnsi="Arial" w:cs="Arial" w:hint="eastAsia"/>
          <w:kern w:val="0"/>
        </w:rPr>
        <w:t>Uc</w:t>
      </w:r>
      <w:r>
        <w:rPr>
          <w:rFonts w:ascii="Arial" w:hAnsi="Arial" w:cs="Arial" w:hint="eastAsia"/>
          <w:kern w:val="0"/>
        </w:rPr>
        <w:t>为＋</w:t>
      </w:r>
      <w:r>
        <w:rPr>
          <w:rFonts w:ascii="Arial" w:hAnsi="Arial" w:cs="Arial" w:hint="eastAsia"/>
          <w:kern w:val="0"/>
        </w:rPr>
        <w:t>110V</w:t>
      </w:r>
      <w:r>
        <w:rPr>
          <w:rFonts w:ascii="Arial" w:hAnsi="Arial" w:cs="Arial" w:hint="eastAsia"/>
          <w:kern w:val="0"/>
        </w:rPr>
        <w:t>。按下“确认”，“开始”输出</w:t>
      </w:r>
      <w:r>
        <w:rPr>
          <w:rFonts w:ascii="Arial" w:hAnsi="Arial" w:cs="Arial" w:hint="eastAsia"/>
          <w:kern w:val="0"/>
        </w:rPr>
        <w:t xml:space="preserve">220V </w:t>
      </w:r>
      <w:r>
        <w:rPr>
          <w:rFonts w:ascii="Arial" w:hAnsi="Arial" w:cs="Arial" w:hint="eastAsia"/>
          <w:kern w:val="0"/>
        </w:rPr>
        <w:t>电压。</w:t>
      </w:r>
    </w:p>
    <w:p w:rsidR="0041137F" w:rsidRDefault="00907560">
      <w:pPr>
        <w:tabs>
          <w:tab w:val="left" w:pos="1995"/>
        </w:tabs>
        <w:spacing w:line="320" w:lineRule="exact"/>
        <w:ind w:right="26" w:firstLineChars="200" w:firstLine="420"/>
        <w:rPr>
          <w:rFonts w:ascii="Arial" w:hAnsi="Arial" w:cs="Arial"/>
          <w:kern w:val="0"/>
        </w:rPr>
      </w:pPr>
      <w:r>
        <w:rPr>
          <w:rFonts w:ascii="Arial" w:hAnsi="Arial" w:cs="Arial" w:hint="eastAsia"/>
          <w:kern w:val="0"/>
        </w:rPr>
        <w:t>等待</w:t>
      </w:r>
      <w:r>
        <w:rPr>
          <w:rFonts w:ascii="Arial" w:hAnsi="Arial" w:cs="Arial" w:hint="eastAsia"/>
          <w:kern w:val="0"/>
        </w:rPr>
        <w:t>15</w:t>
      </w:r>
      <w:r>
        <w:rPr>
          <w:rFonts w:ascii="Arial" w:hAnsi="Arial" w:cs="Arial" w:hint="eastAsia"/>
          <w:kern w:val="0"/>
        </w:rPr>
        <w:t>－</w:t>
      </w:r>
      <w:r>
        <w:rPr>
          <w:rFonts w:ascii="Arial" w:hAnsi="Arial" w:cs="Arial" w:hint="eastAsia"/>
          <w:kern w:val="0"/>
        </w:rPr>
        <w:t>25</w:t>
      </w:r>
      <w:r>
        <w:rPr>
          <w:rFonts w:ascii="Arial" w:hAnsi="Arial" w:cs="Arial" w:hint="eastAsia"/>
          <w:kern w:val="0"/>
        </w:rPr>
        <w:t>秒重合闸电容充电充满、信号灯亮后，将</w:t>
      </w:r>
      <w:r>
        <w:rPr>
          <w:rFonts w:ascii="Arial" w:hAnsi="Arial" w:cs="Arial" w:hint="eastAsia"/>
          <w:kern w:val="0"/>
        </w:rPr>
        <w:t>Uc</w:t>
      </w:r>
      <w:r>
        <w:rPr>
          <w:rFonts w:ascii="Arial" w:hAnsi="Arial" w:cs="Arial" w:hint="eastAsia"/>
          <w:kern w:val="0"/>
        </w:rPr>
        <w:t>电压值改为－</w:t>
      </w:r>
      <w:r>
        <w:rPr>
          <w:rFonts w:ascii="Arial" w:hAnsi="Arial" w:cs="Arial" w:hint="eastAsia"/>
          <w:kern w:val="0"/>
        </w:rPr>
        <w:t>110V</w:t>
      </w:r>
      <w:r>
        <w:rPr>
          <w:rFonts w:ascii="Arial" w:hAnsi="Arial" w:cs="Arial" w:hint="eastAsia"/>
          <w:kern w:val="0"/>
        </w:rPr>
        <w:t>（在输出状态中，鼠</w:t>
      </w:r>
      <w:r>
        <w:rPr>
          <w:rFonts w:ascii="Arial" w:hAnsi="Arial" w:cs="Arial" w:hint="eastAsia"/>
          <w:kern w:val="0"/>
        </w:rPr>
        <w:lastRenderedPageBreak/>
        <w:t>标点击</w:t>
      </w:r>
      <w:r>
        <w:rPr>
          <w:rFonts w:ascii="Arial" w:hAnsi="Arial" w:cs="Arial" w:hint="eastAsia"/>
          <w:kern w:val="0"/>
        </w:rPr>
        <w:t>Uc</w:t>
      </w:r>
      <w:r>
        <w:rPr>
          <w:rFonts w:ascii="Arial" w:hAnsi="Arial" w:cs="Arial" w:hint="eastAsia"/>
          <w:kern w:val="0"/>
        </w:rPr>
        <w:t>数值框，直接输入－</w:t>
      </w:r>
      <w:r>
        <w:rPr>
          <w:rFonts w:ascii="Arial" w:hAnsi="Arial" w:cs="Arial" w:hint="eastAsia"/>
          <w:kern w:val="0"/>
        </w:rPr>
        <w:t>110</w:t>
      </w:r>
      <w:r>
        <w:rPr>
          <w:rFonts w:ascii="Arial" w:hAnsi="Arial" w:cs="Arial" w:hint="eastAsia"/>
          <w:kern w:val="0"/>
        </w:rPr>
        <w:t>，按回车键），即在第</w:t>
      </w:r>
      <w:r>
        <w:rPr>
          <w:rFonts w:ascii="Arial" w:hAnsi="Arial" w:cs="Arial" w:hint="eastAsia"/>
          <w:kern w:val="0"/>
        </w:rPr>
        <w:t xml:space="preserve"> 7 </w:t>
      </w:r>
      <w:r>
        <w:rPr>
          <w:rFonts w:ascii="Arial" w:hAnsi="Arial" w:cs="Arial" w:hint="eastAsia"/>
          <w:kern w:val="0"/>
        </w:rPr>
        <w:t>端施加启动电压以启动重合闸，重合闸启动后，等待重合闸时间到，接点动作，即可测出动作时间。</w:t>
      </w:r>
    </w:p>
    <w:p w:rsidR="0041137F" w:rsidRDefault="00907560" w:rsidP="00705108">
      <w:pPr>
        <w:tabs>
          <w:tab w:val="left" w:pos="1995"/>
        </w:tabs>
        <w:spacing w:afterLines="50" w:line="320" w:lineRule="exact"/>
        <w:ind w:right="28" w:firstLineChars="200" w:firstLine="420"/>
        <w:rPr>
          <w:rFonts w:ascii="Arial" w:hAnsi="Arial" w:cs="Arial"/>
          <w:kern w:val="0"/>
        </w:rPr>
      </w:pPr>
      <w:r>
        <w:rPr>
          <w:rFonts w:ascii="Arial" w:hAnsi="Arial" w:cs="Arial" w:hint="eastAsia"/>
          <w:kern w:val="0"/>
        </w:rPr>
        <w:t>注意：若重合闸能充电但不能动作，请检查保持电流是否有输出。在充电期间，电流输出回路是断开的，所以测试仪的电流输出开路指示灯亮。当重合闸动作时，测试仪的电流输出开路指示灯应熄灭。</w:t>
      </w:r>
    </w:p>
    <w:p w:rsidR="0041137F" w:rsidRDefault="00907560" w:rsidP="00705108">
      <w:pPr>
        <w:spacing w:beforeLines="50" w:afterLines="50"/>
        <w:ind w:firstLineChars="150" w:firstLine="360"/>
        <w:rPr>
          <w:rFonts w:ascii="Arial" w:hAnsi="Arial" w:cs="Arial"/>
          <w:b/>
          <w:kern w:val="0"/>
        </w:rPr>
      </w:pPr>
      <w:r>
        <w:rPr>
          <w:rFonts w:ascii="Arial" w:eastAsia="黑体" w:hAnsi="Arial" w:cs="Arial" w:hint="eastAsia"/>
          <w:bCs/>
          <w:sz w:val="24"/>
        </w:rPr>
        <w:t>（</w:t>
      </w:r>
      <w:r>
        <w:rPr>
          <w:rFonts w:ascii="Arial" w:eastAsia="黑体" w:hAnsi="Arial" w:cs="Arial" w:hint="eastAsia"/>
          <w:bCs/>
          <w:sz w:val="24"/>
        </w:rPr>
        <w:t>2</w:t>
      </w:r>
      <w:r>
        <w:rPr>
          <w:rFonts w:ascii="Arial" w:eastAsia="黑体" w:hAnsi="Arial" w:cs="Arial" w:hint="eastAsia"/>
          <w:bCs/>
          <w:sz w:val="24"/>
        </w:rPr>
        <w:t>）方法二：（适用于</w:t>
      </w:r>
      <w:r>
        <w:rPr>
          <w:rFonts w:ascii="Arial" w:eastAsia="黑体" w:hAnsi="Arial" w:cs="Arial"/>
          <w:bCs/>
          <w:sz w:val="24"/>
        </w:rPr>
        <w:t>继电保护测试仪</w:t>
      </w:r>
      <w:r>
        <w:rPr>
          <w:rFonts w:ascii="Arial" w:eastAsia="黑体" w:hAnsi="Arial" w:cs="Arial" w:hint="eastAsia"/>
          <w:bCs/>
          <w:sz w:val="24"/>
        </w:rPr>
        <w:t>型单机操作）</w:t>
      </w:r>
    </w:p>
    <w:p w:rsidR="0041137F" w:rsidRDefault="00907560" w:rsidP="00705108">
      <w:pPr>
        <w:tabs>
          <w:tab w:val="left" w:pos="1995"/>
        </w:tabs>
        <w:spacing w:afterLines="50" w:line="320" w:lineRule="exact"/>
        <w:ind w:right="28" w:firstLineChars="200" w:firstLine="422"/>
        <w:rPr>
          <w:rFonts w:ascii="Arial" w:hAnsi="Arial" w:cs="Arial"/>
          <w:kern w:val="0"/>
        </w:rPr>
      </w:pPr>
      <w:r>
        <w:rPr>
          <w:rFonts w:ascii="Arial" w:hAnsi="Arial" w:cs="Arial"/>
          <w:b/>
          <w:noProof/>
          <w:kern w:val="0"/>
        </w:rPr>
        <w:drawing>
          <wp:anchor distT="0" distB="0" distL="114300" distR="114300" simplePos="0" relativeHeight="251810816" behindDoc="0" locked="0" layoutInCell="1" allowOverlap="1">
            <wp:simplePos x="0" y="0"/>
            <wp:positionH relativeFrom="column">
              <wp:posOffset>392430</wp:posOffset>
            </wp:positionH>
            <wp:positionV relativeFrom="paragraph">
              <wp:posOffset>1280160</wp:posOffset>
            </wp:positionV>
            <wp:extent cx="5274945" cy="1319530"/>
            <wp:effectExtent l="0" t="0" r="1905" b="13970"/>
            <wp:wrapTopAndBottom/>
            <wp:docPr id="157" name="图片 21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17" descr="1"/>
                    <pic:cNvPicPr>
                      <a:picLocks noChangeAspect="1"/>
                    </pic:cNvPicPr>
                  </pic:nvPicPr>
                  <pic:blipFill>
                    <a:blip r:embed="rId182" cstate="print"/>
                    <a:stretch>
                      <a:fillRect/>
                    </a:stretch>
                  </pic:blipFill>
                  <pic:spPr>
                    <a:xfrm>
                      <a:off x="0" y="0"/>
                      <a:ext cx="5274945" cy="1319530"/>
                    </a:xfrm>
                    <a:prstGeom prst="rect">
                      <a:avLst/>
                    </a:prstGeom>
                    <a:noFill/>
                    <a:ln>
                      <a:noFill/>
                    </a:ln>
                  </pic:spPr>
                </pic:pic>
              </a:graphicData>
            </a:graphic>
          </wp:anchor>
        </w:drawing>
      </w:r>
      <w:r>
        <w:rPr>
          <w:rFonts w:ascii="Arial" w:hAnsi="Arial" w:cs="Arial" w:hint="eastAsia"/>
          <w:kern w:val="0"/>
        </w:rPr>
        <w:t>在直流试验中，用手动试验方式</w:t>
      </w:r>
      <w:r>
        <w:rPr>
          <w:rFonts w:ascii="Arial" w:hAnsi="Arial" w:cs="Arial" w:hint="eastAsia"/>
          <w:b/>
          <w:kern w:val="0"/>
        </w:rPr>
        <w:t>，</w:t>
      </w:r>
      <w:r>
        <w:rPr>
          <w:rFonts w:ascii="Arial" w:hAnsi="Arial" w:cs="Arial" w:hint="eastAsia"/>
          <w:kern w:val="0"/>
        </w:rPr>
        <w:t>设置</w:t>
      </w:r>
      <w:r>
        <w:rPr>
          <w:rFonts w:ascii="Arial" w:hAnsi="Arial" w:cs="Arial" w:hint="eastAsia"/>
          <w:kern w:val="0"/>
        </w:rPr>
        <w:t xml:space="preserve"> IA </w:t>
      </w:r>
      <w:r>
        <w:rPr>
          <w:rFonts w:ascii="Arial" w:hAnsi="Arial" w:cs="Arial" w:hint="eastAsia"/>
          <w:kern w:val="0"/>
        </w:rPr>
        <w:t>为中间继电器保持电流，</w:t>
      </w:r>
      <w:r>
        <w:rPr>
          <w:rFonts w:ascii="Arial" w:hAnsi="Arial" w:cs="Arial" w:hint="eastAsia"/>
          <w:kern w:val="0"/>
        </w:rPr>
        <w:t>UAB</w:t>
      </w:r>
      <w:r>
        <w:rPr>
          <w:rFonts w:ascii="Arial" w:hAnsi="Arial" w:cs="Arial" w:hint="eastAsia"/>
          <w:kern w:val="0"/>
        </w:rPr>
        <w:t>为</w:t>
      </w:r>
      <w:r>
        <w:rPr>
          <w:rFonts w:ascii="Arial" w:hAnsi="Arial" w:cs="Arial" w:hint="eastAsia"/>
          <w:kern w:val="0"/>
        </w:rPr>
        <w:t xml:space="preserve"> 220V</w:t>
      </w:r>
      <w:r>
        <w:rPr>
          <w:rFonts w:ascii="Arial" w:hAnsi="Arial" w:cs="Arial" w:hint="eastAsia"/>
          <w:kern w:val="0"/>
        </w:rPr>
        <w:t>（</w:t>
      </w:r>
      <w:r>
        <w:rPr>
          <w:rFonts w:ascii="Arial" w:hAnsi="Arial" w:cs="Arial"/>
          <w:kern w:val="0"/>
        </w:rPr>
        <w:t>U</w:t>
      </w:r>
      <w:r>
        <w:rPr>
          <w:rFonts w:ascii="Arial" w:hAnsi="Arial" w:cs="Arial" w:hint="eastAsia"/>
          <w:kern w:val="0"/>
        </w:rPr>
        <w:t>A</w:t>
      </w:r>
      <w:r>
        <w:rPr>
          <w:rFonts w:ascii="Arial" w:hAnsi="Arial" w:cs="Arial" w:hint="eastAsia"/>
          <w:kern w:val="0"/>
        </w:rPr>
        <w:t>为＋</w:t>
      </w:r>
      <w:r>
        <w:rPr>
          <w:rFonts w:ascii="Arial" w:hAnsi="Arial" w:cs="Arial" w:hint="eastAsia"/>
          <w:kern w:val="0"/>
        </w:rPr>
        <w:t>110V</w:t>
      </w:r>
      <w:r>
        <w:rPr>
          <w:rFonts w:ascii="Arial" w:hAnsi="Arial" w:cs="Arial" w:hint="eastAsia"/>
          <w:kern w:val="0"/>
        </w:rPr>
        <w:t>，</w:t>
      </w:r>
      <w:r>
        <w:rPr>
          <w:rFonts w:ascii="Arial" w:hAnsi="Arial" w:cs="Arial" w:hint="eastAsia"/>
          <w:kern w:val="0"/>
        </w:rPr>
        <w:t>UB</w:t>
      </w:r>
      <w:r>
        <w:rPr>
          <w:rFonts w:ascii="Arial" w:hAnsi="Arial" w:cs="Arial" w:hint="eastAsia"/>
          <w:kern w:val="0"/>
        </w:rPr>
        <w:t>为－</w:t>
      </w:r>
      <w:r>
        <w:rPr>
          <w:rFonts w:ascii="Arial" w:hAnsi="Arial" w:cs="Arial" w:hint="eastAsia"/>
          <w:kern w:val="0"/>
        </w:rPr>
        <w:t>110V</w:t>
      </w:r>
      <w:r>
        <w:rPr>
          <w:rFonts w:ascii="Arial" w:hAnsi="Arial" w:cs="Arial" w:hint="eastAsia"/>
          <w:kern w:val="0"/>
        </w:rPr>
        <w:t>）作电容充电电压，关闭所有的变化标志。按下“确认”，“开始”输出</w:t>
      </w:r>
      <w:r>
        <w:rPr>
          <w:rFonts w:ascii="Arial" w:hAnsi="Arial" w:cs="Arial" w:hint="eastAsia"/>
          <w:kern w:val="0"/>
        </w:rPr>
        <w:t xml:space="preserve">220V </w:t>
      </w:r>
      <w:r>
        <w:rPr>
          <w:rFonts w:ascii="Arial" w:hAnsi="Arial" w:cs="Arial" w:hint="eastAsia"/>
          <w:kern w:val="0"/>
        </w:rPr>
        <w:t>电压。等待</w:t>
      </w:r>
      <w:r>
        <w:rPr>
          <w:rFonts w:ascii="Arial" w:hAnsi="Arial" w:cs="Arial" w:hint="eastAsia"/>
          <w:kern w:val="0"/>
        </w:rPr>
        <w:t>15</w:t>
      </w:r>
      <w:r>
        <w:rPr>
          <w:rFonts w:ascii="Arial" w:hAnsi="Arial" w:cs="Arial" w:hint="eastAsia"/>
          <w:kern w:val="0"/>
        </w:rPr>
        <w:t>－</w:t>
      </w:r>
      <w:r>
        <w:rPr>
          <w:rFonts w:ascii="Arial" w:hAnsi="Arial" w:cs="Arial" w:hint="eastAsia"/>
          <w:kern w:val="0"/>
        </w:rPr>
        <w:t>25</w:t>
      </w:r>
      <w:r>
        <w:rPr>
          <w:rFonts w:ascii="Arial" w:hAnsi="Arial" w:cs="Arial" w:hint="eastAsia"/>
          <w:kern w:val="0"/>
        </w:rPr>
        <w:t>秒重合闸电容充电充满、信号灯亮后，按下测试仪面板上的“▲”或“▼”，或旋转一下测试仪器的旋钮。此时，开出</w:t>
      </w:r>
      <w:r>
        <w:rPr>
          <w:rFonts w:ascii="Arial" w:hAnsi="Arial" w:cs="Arial" w:hint="eastAsia"/>
          <w:kern w:val="0"/>
        </w:rPr>
        <w:t>2</w:t>
      </w:r>
      <w:r>
        <w:rPr>
          <w:rFonts w:ascii="Arial" w:hAnsi="Arial" w:cs="Arial" w:hint="eastAsia"/>
          <w:kern w:val="0"/>
        </w:rPr>
        <w:t>闭合，</w:t>
      </w:r>
      <w:r>
        <w:rPr>
          <w:rFonts w:ascii="Arial" w:hAnsi="Arial" w:cs="Arial" w:hint="eastAsia"/>
          <w:kern w:val="0"/>
        </w:rPr>
        <w:t>UB</w:t>
      </w:r>
      <w:r>
        <w:rPr>
          <w:rFonts w:ascii="Arial" w:hAnsi="Arial" w:cs="Arial" w:hint="eastAsia"/>
          <w:kern w:val="0"/>
        </w:rPr>
        <w:t>通过开出</w:t>
      </w:r>
      <w:r>
        <w:rPr>
          <w:rFonts w:ascii="Arial" w:hAnsi="Arial" w:cs="Arial" w:hint="eastAsia"/>
          <w:kern w:val="0"/>
        </w:rPr>
        <w:t>2</w:t>
      </w:r>
      <w:r>
        <w:rPr>
          <w:rFonts w:ascii="Arial" w:hAnsi="Arial" w:cs="Arial" w:hint="eastAsia"/>
          <w:kern w:val="0"/>
        </w:rPr>
        <w:t>给</w:t>
      </w:r>
      <w:r>
        <w:rPr>
          <w:rFonts w:ascii="Arial" w:hAnsi="Arial" w:cs="Arial" w:hint="eastAsia"/>
          <w:kern w:val="0"/>
        </w:rPr>
        <w:t>7</w:t>
      </w:r>
      <w:r>
        <w:rPr>
          <w:rFonts w:ascii="Arial" w:hAnsi="Arial" w:cs="Arial" w:hint="eastAsia"/>
          <w:kern w:val="0"/>
        </w:rPr>
        <w:t>号端子加上</w:t>
      </w:r>
      <w:r>
        <w:rPr>
          <w:rFonts w:ascii="Arial" w:hAnsi="Arial" w:cs="Arial" w:hint="eastAsia"/>
          <w:kern w:val="0"/>
        </w:rPr>
        <w:t>-110V</w:t>
      </w:r>
      <w:r>
        <w:rPr>
          <w:rFonts w:ascii="Arial" w:hAnsi="Arial" w:cs="Arial" w:hint="eastAsia"/>
          <w:kern w:val="0"/>
        </w:rPr>
        <w:t>电压，从而启动重合闸。待重合闸时间到，接点动作，即可测出动作时间。</w:t>
      </w:r>
    </w:p>
    <w:p w:rsidR="0041137F" w:rsidRDefault="0041137F" w:rsidP="00705108">
      <w:pPr>
        <w:tabs>
          <w:tab w:val="left" w:pos="1995"/>
        </w:tabs>
        <w:spacing w:afterLines="50" w:line="320" w:lineRule="exact"/>
        <w:ind w:right="28" w:firstLineChars="200" w:firstLine="420"/>
      </w:pPr>
      <w:bookmarkStart w:id="77" w:name="_Toc116533069"/>
    </w:p>
    <w:p w:rsidR="0041137F" w:rsidRDefault="00907560" w:rsidP="000E1CF9">
      <w:pPr>
        <w:pStyle w:val="31"/>
        <w:spacing w:before="312" w:after="156"/>
        <w:jc w:val="both"/>
      </w:pPr>
      <w:r>
        <w:rPr>
          <w:rFonts w:hint="eastAsia"/>
        </w:rPr>
        <w:t>9</w:t>
      </w:r>
      <w:r>
        <w:rPr>
          <w:rFonts w:hint="eastAsia"/>
        </w:rPr>
        <w:t>、差动继电器校验</w:t>
      </w:r>
      <w:bookmarkEnd w:id="77"/>
    </w:p>
    <w:p w:rsidR="0041137F" w:rsidRDefault="00907560" w:rsidP="00705108">
      <w:pPr>
        <w:spacing w:beforeLines="50" w:afterLines="50"/>
        <w:ind w:firstLineChars="150" w:firstLine="360"/>
        <w:rPr>
          <w:rFonts w:ascii="Arial" w:hAnsi="Arial" w:cs="Arial"/>
          <w:kern w:val="0"/>
        </w:rPr>
      </w:pPr>
      <w:r>
        <w:rPr>
          <w:rFonts w:ascii="Arial" w:eastAsia="黑体" w:hAnsi="Arial" w:cs="Arial" w:hint="eastAsia"/>
          <w:bCs/>
          <w:sz w:val="24"/>
        </w:rPr>
        <w:t>（</w:t>
      </w:r>
      <w:r>
        <w:rPr>
          <w:rFonts w:ascii="Arial" w:eastAsia="黑体" w:hAnsi="Arial" w:cs="Arial" w:hint="eastAsia"/>
          <w:bCs/>
          <w:sz w:val="24"/>
        </w:rPr>
        <w:t>1</w:t>
      </w:r>
      <w:r>
        <w:rPr>
          <w:rFonts w:ascii="Arial" w:eastAsia="黑体" w:hAnsi="Arial" w:cs="Arial" w:hint="eastAsia"/>
          <w:bCs/>
          <w:sz w:val="24"/>
        </w:rPr>
        <w:t>）直流助磁特性的测量</w:t>
      </w:r>
    </w:p>
    <w:p w:rsidR="0041137F" w:rsidRDefault="00907560">
      <w:pPr>
        <w:tabs>
          <w:tab w:val="left" w:pos="1995"/>
        </w:tabs>
        <w:ind w:firstLineChars="171" w:firstLine="359"/>
        <w:rPr>
          <w:rFonts w:ascii="Arial" w:hAnsi="Arial" w:cs="Arial"/>
          <w:kern w:val="0"/>
        </w:rPr>
      </w:pPr>
      <w:r>
        <w:rPr>
          <w:rFonts w:ascii="Arial" w:hAnsi="Arial" w:cs="Arial" w:hint="eastAsia"/>
          <w:kern w:val="0"/>
        </w:rPr>
        <w:t>在差动试验中，制动电流</w:t>
      </w:r>
      <w:r>
        <w:rPr>
          <w:rFonts w:ascii="Arial" w:hAnsi="Arial" w:cs="Arial" w:hint="eastAsia"/>
          <w:kern w:val="0"/>
        </w:rPr>
        <w:t xml:space="preserve"> Izd </w:t>
      </w:r>
      <w:r>
        <w:rPr>
          <w:rFonts w:ascii="Arial" w:hAnsi="Arial" w:cs="Arial" w:hint="eastAsia"/>
          <w:kern w:val="0"/>
        </w:rPr>
        <w:t>设定为直流电流，逐次改变</w:t>
      </w:r>
      <w:r>
        <w:rPr>
          <w:rFonts w:ascii="Arial" w:hAnsi="Arial" w:cs="Arial" w:hint="eastAsia"/>
          <w:kern w:val="0"/>
        </w:rPr>
        <w:t xml:space="preserve"> Izd </w:t>
      </w:r>
      <w:r>
        <w:rPr>
          <w:rFonts w:ascii="Arial" w:hAnsi="Arial" w:cs="Arial" w:hint="eastAsia"/>
          <w:kern w:val="0"/>
        </w:rPr>
        <w:t>值，在每一助磁电流时加减动作电流</w:t>
      </w:r>
      <w:r>
        <w:rPr>
          <w:rFonts w:ascii="Arial" w:hAnsi="Arial" w:cs="Arial" w:hint="eastAsia"/>
          <w:kern w:val="0"/>
        </w:rPr>
        <w:t xml:space="preserve"> Idz</w:t>
      </w:r>
      <w:r>
        <w:rPr>
          <w:rFonts w:ascii="Arial" w:hAnsi="Arial" w:cs="Arial" w:hint="eastAsia"/>
          <w:kern w:val="0"/>
        </w:rPr>
        <w:t>（可用自动试验方式），测出动作电流</w:t>
      </w:r>
      <w:r>
        <w:rPr>
          <w:rFonts w:ascii="Arial" w:hAnsi="Arial" w:cs="Arial"/>
          <w:kern w:val="0"/>
        </w:rPr>
        <w:t>I</w:t>
      </w:r>
      <w:r>
        <w:rPr>
          <w:rFonts w:ascii="Arial" w:hAnsi="Arial" w:cs="Arial"/>
          <w:kern w:val="0"/>
          <w:sz w:val="15"/>
        </w:rPr>
        <w:t>DZ</w:t>
      </w:r>
      <w:r>
        <w:rPr>
          <w:rFonts w:ascii="Arial" w:hAnsi="Arial" w:cs="Arial" w:hint="eastAsia"/>
          <w:kern w:val="0"/>
        </w:rPr>
        <w:t>，绘制制动特性曲线。</w:t>
      </w:r>
    </w:p>
    <w:p w:rsidR="0041137F" w:rsidRDefault="00907560" w:rsidP="00705108">
      <w:pPr>
        <w:spacing w:beforeLines="50" w:afterLines="50"/>
        <w:ind w:firstLineChars="150" w:firstLine="360"/>
        <w:rPr>
          <w:rFonts w:ascii="Arial" w:hAnsi="Arial" w:cs="Arial"/>
          <w:kern w:val="0"/>
        </w:rPr>
      </w:pPr>
      <w:r>
        <w:rPr>
          <w:rFonts w:ascii="Arial" w:eastAsia="黑体" w:hAnsi="Arial" w:cs="Arial" w:hint="eastAsia"/>
          <w:bCs/>
          <w:sz w:val="24"/>
        </w:rPr>
        <w:t>（</w:t>
      </w:r>
      <w:r>
        <w:rPr>
          <w:rFonts w:ascii="Arial" w:eastAsia="黑体" w:hAnsi="Arial" w:cs="Arial" w:hint="eastAsia"/>
          <w:bCs/>
          <w:sz w:val="24"/>
        </w:rPr>
        <w:t>2</w:t>
      </w:r>
      <w:r>
        <w:rPr>
          <w:rFonts w:ascii="Arial" w:eastAsia="黑体" w:hAnsi="Arial" w:cs="Arial" w:hint="eastAsia"/>
          <w:bCs/>
          <w:sz w:val="24"/>
        </w:rPr>
        <w:t>）比率制动特性的测量</w:t>
      </w:r>
    </w:p>
    <w:p w:rsidR="0041137F" w:rsidRDefault="00907560">
      <w:pPr>
        <w:tabs>
          <w:tab w:val="left" w:pos="1995"/>
        </w:tabs>
        <w:ind w:right="26" w:firstLineChars="171" w:firstLine="359"/>
        <w:rPr>
          <w:rFonts w:ascii="Arial" w:hAnsi="Arial" w:cs="Arial"/>
          <w:kern w:val="0"/>
        </w:rPr>
      </w:pPr>
      <w:r>
        <w:rPr>
          <w:rFonts w:ascii="Arial" w:hAnsi="Arial" w:cs="Arial" w:hint="eastAsia"/>
          <w:kern w:val="0"/>
        </w:rPr>
        <w:t>制动电流</w:t>
      </w:r>
      <w:r>
        <w:rPr>
          <w:rFonts w:ascii="Arial" w:hAnsi="Arial" w:cs="Arial" w:hint="eastAsia"/>
          <w:kern w:val="0"/>
        </w:rPr>
        <w:t xml:space="preserve"> Izd </w:t>
      </w:r>
      <w:r>
        <w:rPr>
          <w:rFonts w:ascii="Arial" w:hAnsi="Arial" w:cs="Arial" w:hint="eastAsia"/>
          <w:kern w:val="0"/>
        </w:rPr>
        <w:t>设定为基波电流，逐次改变</w:t>
      </w:r>
      <w:r>
        <w:rPr>
          <w:rFonts w:ascii="Arial" w:hAnsi="Arial" w:cs="Arial" w:hint="eastAsia"/>
          <w:kern w:val="0"/>
        </w:rPr>
        <w:t xml:space="preserve"> Izd </w:t>
      </w:r>
      <w:r>
        <w:rPr>
          <w:rFonts w:ascii="Arial" w:hAnsi="Arial" w:cs="Arial" w:hint="eastAsia"/>
          <w:kern w:val="0"/>
        </w:rPr>
        <w:t>值，在每一制动电流时加减动作电流</w:t>
      </w:r>
      <w:r>
        <w:rPr>
          <w:rFonts w:ascii="Arial" w:hAnsi="Arial" w:cs="Arial" w:hint="eastAsia"/>
          <w:kern w:val="0"/>
        </w:rPr>
        <w:t xml:space="preserve"> Idz</w:t>
      </w:r>
      <w:r>
        <w:rPr>
          <w:rFonts w:ascii="Arial" w:hAnsi="Arial" w:cs="Arial" w:hint="eastAsia"/>
          <w:kern w:val="0"/>
        </w:rPr>
        <w:t>，测出动作电流</w:t>
      </w:r>
      <w:r>
        <w:rPr>
          <w:rFonts w:ascii="Arial" w:hAnsi="Arial" w:cs="Arial"/>
          <w:kern w:val="0"/>
        </w:rPr>
        <w:t>I</w:t>
      </w:r>
      <w:r>
        <w:rPr>
          <w:rFonts w:ascii="Arial" w:hAnsi="Arial" w:cs="Arial"/>
          <w:kern w:val="0"/>
          <w:sz w:val="15"/>
        </w:rPr>
        <w:t>DZ</w:t>
      </w:r>
      <w:r>
        <w:rPr>
          <w:rFonts w:ascii="Arial" w:hAnsi="Arial" w:cs="Arial" w:hint="eastAsia"/>
          <w:kern w:val="0"/>
        </w:rPr>
        <w:t>，绘制制动特性曲线。</w:t>
      </w:r>
    </w:p>
    <w:p w:rsidR="0041137F" w:rsidRDefault="00907560" w:rsidP="000E1CF9">
      <w:pPr>
        <w:tabs>
          <w:tab w:val="left" w:pos="1995"/>
        </w:tabs>
        <w:ind w:left="-360" w:right="26" w:firstLineChars="171" w:firstLine="360"/>
        <w:rPr>
          <w:rFonts w:ascii="Arial" w:hAnsi="Arial" w:cs="Arial"/>
          <w:kern w:val="0"/>
        </w:rPr>
      </w:pPr>
      <w:r>
        <w:rPr>
          <w:rFonts w:ascii="Arial" w:hAnsi="Arial" w:cs="Arial"/>
          <w:b/>
          <w:noProof/>
          <w:kern w:val="0"/>
        </w:rPr>
        <w:drawing>
          <wp:anchor distT="0" distB="0" distL="114300" distR="114300" simplePos="0" relativeHeight="251806720" behindDoc="1" locked="0" layoutInCell="1" allowOverlap="1">
            <wp:simplePos x="0" y="0"/>
            <wp:positionH relativeFrom="column">
              <wp:posOffset>1143000</wp:posOffset>
            </wp:positionH>
            <wp:positionV relativeFrom="paragraph">
              <wp:posOffset>83820</wp:posOffset>
            </wp:positionV>
            <wp:extent cx="4319905" cy="1107440"/>
            <wp:effectExtent l="0" t="0" r="4445" b="16510"/>
            <wp:wrapTight wrapText="left">
              <wp:wrapPolygon edited="0">
                <wp:start x="-48" y="0"/>
                <wp:lineTo x="-48" y="21414"/>
                <wp:lineTo x="21600" y="21414"/>
                <wp:lineTo x="21600" y="0"/>
                <wp:lineTo x="-48" y="0"/>
              </wp:wrapPolygon>
            </wp:wrapTight>
            <wp:docPr id="153" name="图片 21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218" descr="1"/>
                    <pic:cNvPicPr>
                      <a:picLocks noChangeAspect="1"/>
                    </pic:cNvPicPr>
                  </pic:nvPicPr>
                  <pic:blipFill>
                    <a:blip r:embed="rId183" cstate="print"/>
                    <a:stretch>
                      <a:fillRect/>
                    </a:stretch>
                  </pic:blipFill>
                  <pic:spPr>
                    <a:xfrm>
                      <a:off x="0" y="0"/>
                      <a:ext cx="4319905" cy="1107440"/>
                    </a:xfrm>
                    <a:prstGeom prst="rect">
                      <a:avLst/>
                    </a:prstGeom>
                    <a:noFill/>
                    <a:ln>
                      <a:noFill/>
                    </a:ln>
                  </pic:spPr>
                </pic:pic>
              </a:graphicData>
            </a:graphic>
          </wp:anchor>
        </w:drawing>
      </w:r>
    </w:p>
    <w:p w:rsidR="0041137F" w:rsidRDefault="0041137F">
      <w:pPr>
        <w:tabs>
          <w:tab w:val="left" w:pos="1995"/>
        </w:tabs>
        <w:ind w:left="-360" w:right="26" w:firstLineChars="171" w:firstLine="359"/>
        <w:rPr>
          <w:rFonts w:ascii="Arial" w:hAnsi="Arial" w:cs="Arial"/>
          <w:kern w:val="0"/>
        </w:rPr>
      </w:pPr>
    </w:p>
    <w:p w:rsidR="0041137F" w:rsidRDefault="0041137F">
      <w:pPr>
        <w:tabs>
          <w:tab w:val="left" w:pos="1995"/>
        </w:tabs>
        <w:ind w:left="-360" w:right="26" w:firstLineChars="171" w:firstLine="359"/>
        <w:rPr>
          <w:rFonts w:ascii="Arial" w:hAnsi="Arial" w:cs="Arial"/>
          <w:kern w:val="0"/>
        </w:rPr>
      </w:pPr>
    </w:p>
    <w:p w:rsidR="0041137F" w:rsidRDefault="0041137F">
      <w:pPr>
        <w:tabs>
          <w:tab w:val="left" w:pos="1995"/>
        </w:tabs>
        <w:ind w:left="-360" w:right="26" w:firstLineChars="171" w:firstLine="359"/>
        <w:rPr>
          <w:rFonts w:ascii="Arial" w:hAnsi="Arial" w:cs="Arial"/>
          <w:kern w:val="0"/>
        </w:rPr>
      </w:pPr>
    </w:p>
    <w:p w:rsidR="0041137F" w:rsidRDefault="0041137F">
      <w:pPr>
        <w:tabs>
          <w:tab w:val="left" w:pos="1995"/>
        </w:tabs>
        <w:ind w:left="-360" w:right="26" w:firstLineChars="171" w:firstLine="359"/>
        <w:rPr>
          <w:rFonts w:ascii="Arial" w:hAnsi="Arial" w:cs="Arial"/>
          <w:kern w:val="0"/>
        </w:rPr>
      </w:pPr>
    </w:p>
    <w:p w:rsidR="0041137F" w:rsidRDefault="0041137F">
      <w:pPr>
        <w:tabs>
          <w:tab w:val="left" w:pos="1995"/>
        </w:tabs>
        <w:ind w:left="-360" w:right="26" w:firstLineChars="171" w:firstLine="359"/>
        <w:rPr>
          <w:rFonts w:ascii="Arial" w:hAnsi="Arial" w:cs="Arial"/>
          <w:kern w:val="0"/>
        </w:rPr>
      </w:pPr>
    </w:p>
    <w:p w:rsidR="0041137F" w:rsidRDefault="00907560">
      <w:pPr>
        <w:tabs>
          <w:tab w:val="left" w:pos="1995"/>
        </w:tabs>
        <w:ind w:left="-360" w:right="26" w:firstLineChars="171" w:firstLine="359"/>
        <w:rPr>
          <w:rFonts w:ascii="Arial" w:hAnsi="Arial" w:cs="Arial"/>
          <w:kern w:val="0"/>
        </w:rPr>
      </w:pPr>
      <w:r>
        <w:rPr>
          <w:rFonts w:ascii="Arial" w:hAnsi="Arial" w:cs="Arial"/>
          <w:noProof/>
          <w:kern w:val="0"/>
        </w:rPr>
        <w:drawing>
          <wp:anchor distT="0" distB="0" distL="114300" distR="114300" simplePos="0" relativeHeight="251807744" behindDoc="0" locked="0" layoutInCell="1" allowOverlap="1">
            <wp:simplePos x="0" y="0"/>
            <wp:positionH relativeFrom="column">
              <wp:posOffset>1143000</wp:posOffset>
            </wp:positionH>
            <wp:positionV relativeFrom="paragraph">
              <wp:posOffset>83820</wp:posOffset>
            </wp:positionV>
            <wp:extent cx="4319905" cy="1094740"/>
            <wp:effectExtent l="0" t="0" r="4445" b="10160"/>
            <wp:wrapNone/>
            <wp:docPr id="154" name="图片 21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219" descr="1"/>
                    <pic:cNvPicPr>
                      <a:picLocks noChangeAspect="1"/>
                    </pic:cNvPicPr>
                  </pic:nvPicPr>
                  <pic:blipFill>
                    <a:blip r:embed="rId184" cstate="print"/>
                    <a:stretch>
                      <a:fillRect/>
                    </a:stretch>
                  </pic:blipFill>
                  <pic:spPr>
                    <a:xfrm>
                      <a:off x="0" y="0"/>
                      <a:ext cx="4319905" cy="1094740"/>
                    </a:xfrm>
                    <a:prstGeom prst="rect">
                      <a:avLst/>
                    </a:prstGeom>
                    <a:noFill/>
                    <a:ln>
                      <a:noFill/>
                    </a:ln>
                  </pic:spPr>
                </pic:pic>
              </a:graphicData>
            </a:graphic>
          </wp:anchor>
        </w:drawing>
      </w:r>
    </w:p>
    <w:p w:rsidR="0041137F" w:rsidRDefault="0041137F">
      <w:pPr>
        <w:tabs>
          <w:tab w:val="left" w:pos="1995"/>
        </w:tabs>
        <w:ind w:left="-360" w:right="26" w:firstLineChars="171" w:firstLine="359"/>
        <w:rPr>
          <w:rFonts w:ascii="Arial" w:hAnsi="Arial" w:cs="Arial"/>
          <w:kern w:val="0"/>
        </w:rPr>
      </w:pPr>
    </w:p>
    <w:p w:rsidR="0041137F" w:rsidRDefault="0041137F">
      <w:pPr>
        <w:tabs>
          <w:tab w:val="left" w:pos="1995"/>
        </w:tabs>
        <w:ind w:left="-360" w:right="26" w:firstLineChars="171" w:firstLine="359"/>
        <w:rPr>
          <w:rFonts w:ascii="Arial" w:hAnsi="Arial" w:cs="Arial"/>
          <w:kern w:val="0"/>
        </w:rPr>
      </w:pPr>
    </w:p>
    <w:p w:rsidR="0041137F" w:rsidRDefault="0041137F">
      <w:pPr>
        <w:tabs>
          <w:tab w:val="left" w:pos="1995"/>
        </w:tabs>
        <w:ind w:left="-360" w:right="26" w:firstLineChars="171" w:firstLine="359"/>
        <w:rPr>
          <w:rFonts w:ascii="Arial" w:hAnsi="Arial" w:cs="Arial"/>
          <w:kern w:val="0"/>
        </w:rPr>
      </w:pPr>
    </w:p>
    <w:p w:rsidR="0041137F" w:rsidRDefault="0041137F" w:rsidP="00705108">
      <w:pPr>
        <w:spacing w:beforeLines="50" w:afterLines="50"/>
        <w:ind w:firstLineChars="150" w:firstLine="315"/>
        <w:rPr>
          <w:rFonts w:ascii="Arial" w:hAnsi="Arial" w:cs="Arial"/>
          <w:kern w:val="0"/>
        </w:rPr>
      </w:pPr>
    </w:p>
    <w:p w:rsidR="0041137F" w:rsidRDefault="00907560" w:rsidP="00705108">
      <w:pPr>
        <w:spacing w:beforeLines="50" w:afterLines="50"/>
        <w:ind w:firstLineChars="150" w:firstLine="360"/>
        <w:rPr>
          <w:rFonts w:ascii="Arial" w:eastAsia="黑体" w:hAnsi="Arial" w:cs="Arial"/>
          <w:bCs/>
          <w:sz w:val="24"/>
        </w:rPr>
      </w:pPr>
      <w:r>
        <w:rPr>
          <w:rFonts w:ascii="Arial" w:eastAsia="黑体" w:hAnsi="Arial" w:cs="Arial" w:hint="eastAsia"/>
          <w:bCs/>
          <w:sz w:val="24"/>
          <w:bdr w:val="single" w:sz="4" w:space="0" w:color="auto"/>
          <w:shd w:val="pct10" w:color="auto" w:fill="FFFFFF"/>
        </w:rPr>
        <w:lastRenderedPageBreak/>
        <w:t>注意：</w:t>
      </w:r>
    </w:p>
    <w:p w:rsidR="0041137F" w:rsidRDefault="00907560" w:rsidP="00705108">
      <w:pPr>
        <w:spacing w:beforeLines="50" w:afterLines="50"/>
        <w:ind w:firstLineChars="170" w:firstLine="358"/>
        <w:rPr>
          <w:rFonts w:ascii="Arial" w:eastAsia="仿宋_GB2312" w:hAnsi="Arial" w:cs="Arial"/>
          <w:b/>
        </w:rPr>
      </w:pPr>
      <w:r>
        <w:rPr>
          <w:rFonts w:ascii="Arial" w:eastAsia="仿宋_GB2312" w:hAnsi="Arial" w:cs="Arial" w:hint="eastAsia"/>
          <w:b/>
        </w:rPr>
        <w:t>若是</w:t>
      </w:r>
      <w:r>
        <w:rPr>
          <w:rFonts w:ascii="Arial" w:eastAsia="仿宋_GB2312" w:hAnsi="Arial" w:cs="Arial" w:hint="eastAsia"/>
          <w:b/>
        </w:rPr>
        <w:t>DCD</w:t>
      </w:r>
      <w:r>
        <w:rPr>
          <w:rFonts w:ascii="Arial" w:eastAsia="仿宋_GB2312" w:hAnsi="Arial" w:cs="Arial" w:hint="eastAsia"/>
          <w:b/>
        </w:rPr>
        <w:t>—</w:t>
      </w:r>
      <w:r>
        <w:rPr>
          <w:rFonts w:ascii="Arial" w:eastAsia="仿宋_GB2312" w:hAnsi="Arial" w:cs="Arial" w:hint="eastAsia"/>
          <w:b/>
        </w:rPr>
        <w:t>2</w:t>
      </w:r>
      <w:r>
        <w:rPr>
          <w:rFonts w:ascii="Arial" w:eastAsia="仿宋_GB2312" w:hAnsi="Arial" w:cs="Arial" w:hint="eastAsia"/>
          <w:b/>
        </w:rPr>
        <w:t>（</w:t>
      </w:r>
      <w:r>
        <w:rPr>
          <w:rFonts w:ascii="Arial" w:eastAsia="仿宋_GB2312" w:hAnsi="Arial" w:cs="Arial" w:hint="eastAsia"/>
          <w:b/>
        </w:rPr>
        <w:t>A</w:t>
      </w:r>
      <w:r>
        <w:rPr>
          <w:rFonts w:ascii="Arial" w:eastAsia="仿宋_GB2312" w:hAnsi="Arial" w:cs="Arial" w:hint="eastAsia"/>
          <w:b/>
        </w:rPr>
        <w:t>）型差动继电器，其试验接线如下：</w:t>
      </w:r>
      <w:r>
        <w:rPr>
          <w:rFonts w:ascii="Arial" w:eastAsia="仿宋_GB2312" w:hAnsi="Arial" w:cs="Arial" w:hint="eastAsia"/>
          <w:b/>
        </w:rPr>
        <w:t>IA</w:t>
      </w:r>
      <w:r>
        <w:rPr>
          <w:rFonts w:ascii="Arial" w:eastAsia="仿宋_GB2312" w:hAnsi="Arial" w:cs="Arial" w:hint="eastAsia"/>
          <w:b/>
        </w:rPr>
        <w:t>——</w:t>
      </w:r>
      <w:r>
        <w:rPr>
          <w:rFonts w:ascii="Arial" w:eastAsia="仿宋_GB2312" w:hAnsi="Arial" w:cs="Arial" w:hint="eastAsia"/>
          <w:b/>
        </w:rPr>
        <w:t>7</w:t>
      </w:r>
      <w:r>
        <w:rPr>
          <w:rFonts w:ascii="Arial" w:eastAsia="仿宋_GB2312" w:hAnsi="Arial" w:cs="Arial" w:hint="eastAsia"/>
          <w:b/>
        </w:rPr>
        <w:t>，</w:t>
      </w:r>
      <w:r>
        <w:rPr>
          <w:rFonts w:ascii="Arial" w:eastAsia="仿宋_GB2312" w:hAnsi="Arial" w:cs="Arial" w:hint="eastAsia"/>
          <w:b/>
        </w:rPr>
        <w:t>IB</w:t>
      </w:r>
      <w:r>
        <w:rPr>
          <w:rFonts w:ascii="Arial" w:eastAsia="仿宋_GB2312" w:hAnsi="Arial" w:cs="Arial" w:hint="eastAsia"/>
          <w:b/>
        </w:rPr>
        <w:t>——</w:t>
      </w:r>
      <w:r>
        <w:rPr>
          <w:rFonts w:ascii="Arial" w:eastAsia="仿宋_GB2312" w:hAnsi="Arial" w:cs="Arial" w:hint="eastAsia"/>
          <w:b/>
        </w:rPr>
        <w:t>9</w:t>
      </w:r>
      <w:r>
        <w:rPr>
          <w:rFonts w:ascii="Arial" w:eastAsia="仿宋_GB2312" w:hAnsi="Arial" w:cs="Arial" w:hint="eastAsia"/>
          <w:b/>
        </w:rPr>
        <w:t>，</w:t>
      </w:r>
      <w:r>
        <w:rPr>
          <w:rFonts w:ascii="Arial" w:eastAsia="仿宋_GB2312" w:hAnsi="Arial" w:cs="Arial" w:hint="eastAsia"/>
          <w:b/>
        </w:rPr>
        <w:t>IN</w:t>
      </w:r>
      <w:r>
        <w:rPr>
          <w:rFonts w:ascii="Arial" w:eastAsia="仿宋_GB2312" w:hAnsi="Arial" w:cs="Arial" w:hint="eastAsia"/>
          <w:b/>
        </w:rPr>
        <w:t>——</w:t>
      </w:r>
      <w:r>
        <w:rPr>
          <w:rFonts w:ascii="Arial" w:eastAsia="仿宋_GB2312" w:hAnsi="Arial" w:cs="Arial" w:hint="eastAsia"/>
          <w:b/>
        </w:rPr>
        <w:t>1</w:t>
      </w:r>
      <w:r>
        <w:rPr>
          <w:rFonts w:ascii="Arial" w:eastAsia="仿宋_GB2312" w:hAnsi="Arial" w:cs="Arial" w:hint="eastAsia"/>
          <w:b/>
        </w:rPr>
        <w:t>，开入</w:t>
      </w:r>
      <w:r>
        <w:rPr>
          <w:rFonts w:ascii="Arial" w:eastAsia="仿宋_GB2312" w:hAnsi="Arial" w:cs="Arial" w:hint="eastAsia"/>
          <w:b/>
        </w:rPr>
        <w:t>A</w:t>
      </w:r>
      <w:r>
        <w:rPr>
          <w:rFonts w:ascii="Arial" w:eastAsia="仿宋_GB2312" w:hAnsi="Arial" w:cs="Arial" w:hint="eastAsia"/>
          <w:b/>
        </w:rPr>
        <w:t>——</w:t>
      </w:r>
      <w:r>
        <w:rPr>
          <w:rFonts w:ascii="Arial" w:eastAsia="仿宋_GB2312" w:hAnsi="Arial" w:cs="Arial" w:hint="eastAsia"/>
          <w:b/>
        </w:rPr>
        <w:t>10</w:t>
      </w:r>
      <w:r>
        <w:rPr>
          <w:rFonts w:ascii="Arial" w:eastAsia="仿宋_GB2312" w:hAnsi="Arial" w:cs="Arial" w:hint="eastAsia"/>
          <w:b/>
        </w:rPr>
        <w:t>，开入公共端</w:t>
      </w:r>
      <w:r>
        <w:rPr>
          <w:rFonts w:ascii="Arial" w:eastAsia="仿宋_GB2312" w:hAnsi="Arial" w:cs="Arial" w:hint="eastAsia"/>
          <w:b/>
        </w:rPr>
        <w:t>+COM</w:t>
      </w:r>
      <w:r>
        <w:rPr>
          <w:rFonts w:ascii="Arial" w:eastAsia="仿宋_GB2312" w:hAnsi="Arial" w:cs="Arial" w:hint="eastAsia"/>
          <w:b/>
        </w:rPr>
        <w:t>——</w:t>
      </w:r>
      <w:r>
        <w:rPr>
          <w:rFonts w:ascii="Arial" w:eastAsia="仿宋_GB2312" w:hAnsi="Arial" w:cs="Arial" w:hint="eastAsia"/>
          <w:b/>
        </w:rPr>
        <w:t>12</w:t>
      </w:r>
      <w:r>
        <w:rPr>
          <w:rFonts w:ascii="Arial" w:eastAsia="仿宋_GB2312" w:hAnsi="Arial" w:cs="Arial" w:hint="eastAsia"/>
          <w:b/>
        </w:rPr>
        <w:t>，继电器的</w:t>
      </w:r>
      <w:r>
        <w:rPr>
          <w:rFonts w:ascii="Arial" w:eastAsia="仿宋_GB2312" w:hAnsi="Arial" w:cs="Arial" w:hint="eastAsia"/>
          <w:b/>
        </w:rPr>
        <w:t>3</w:t>
      </w:r>
      <w:r>
        <w:rPr>
          <w:rFonts w:ascii="Arial" w:eastAsia="仿宋_GB2312" w:hAnsi="Arial" w:cs="Arial" w:hint="eastAsia"/>
          <w:b/>
        </w:rPr>
        <w:t>和</w:t>
      </w:r>
      <w:r>
        <w:rPr>
          <w:rFonts w:ascii="Arial" w:eastAsia="仿宋_GB2312" w:hAnsi="Arial" w:cs="Arial" w:hint="eastAsia"/>
          <w:b/>
        </w:rPr>
        <w:t>5</w:t>
      </w:r>
      <w:r>
        <w:rPr>
          <w:rFonts w:ascii="Arial" w:eastAsia="仿宋_GB2312" w:hAnsi="Arial" w:cs="Arial" w:hint="eastAsia"/>
          <w:b/>
        </w:rPr>
        <w:t>，</w:t>
      </w:r>
      <w:r>
        <w:rPr>
          <w:rFonts w:ascii="Arial" w:eastAsia="仿宋_GB2312" w:hAnsi="Arial" w:cs="Arial" w:hint="eastAsia"/>
          <w:b/>
        </w:rPr>
        <w:t>6</w:t>
      </w:r>
      <w:r>
        <w:rPr>
          <w:rFonts w:ascii="Arial" w:eastAsia="仿宋_GB2312" w:hAnsi="Arial" w:cs="Arial" w:hint="eastAsia"/>
          <w:b/>
        </w:rPr>
        <w:t>和</w:t>
      </w:r>
      <w:r>
        <w:rPr>
          <w:rFonts w:ascii="Arial" w:eastAsia="仿宋_GB2312" w:hAnsi="Arial" w:cs="Arial" w:hint="eastAsia"/>
          <w:b/>
        </w:rPr>
        <w:t>8</w:t>
      </w:r>
      <w:r>
        <w:rPr>
          <w:rFonts w:ascii="Arial" w:eastAsia="仿宋_GB2312" w:hAnsi="Arial" w:cs="Arial" w:hint="eastAsia"/>
          <w:b/>
        </w:rPr>
        <w:t>分别短接即可。</w:t>
      </w:r>
    </w:p>
    <w:p w:rsidR="0041137F" w:rsidRDefault="00907560" w:rsidP="00705108">
      <w:pPr>
        <w:spacing w:beforeLines="50" w:afterLines="50"/>
        <w:ind w:firstLineChars="150" w:firstLine="360"/>
        <w:rPr>
          <w:rFonts w:ascii="Arial" w:hAnsi="Arial" w:cs="Arial"/>
          <w:kern w:val="0"/>
        </w:rPr>
      </w:pPr>
      <w:r>
        <w:rPr>
          <w:rFonts w:ascii="Arial" w:eastAsia="黑体" w:hAnsi="Arial" w:cs="Arial" w:hint="eastAsia"/>
          <w:bCs/>
          <w:sz w:val="24"/>
        </w:rPr>
        <w:t>（</w:t>
      </w:r>
      <w:r>
        <w:rPr>
          <w:rFonts w:ascii="Arial" w:eastAsia="黑体" w:hAnsi="Arial" w:cs="Arial" w:hint="eastAsia"/>
          <w:bCs/>
          <w:sz w:val="24"/>
        </w:rPr>
        <w:t>3</w:t>
      </w:r>
      <w:r>
        <w:rPr>
          <w:rFonts w:ascii="Arial" w:eastAsia="黑体" w:hAnsi="Arial" w:cs="Arial" w:hint="eastAsia"/>
          <w:bCs/>
          <w:sz w:val="24"/>
        </w:rPr>
        <w:t>）二次谐波制动特性的测量</w:t>
      </w:r>
    </w:p>
    <w:p w:rsidR="0041137F" w:rsidRDefault="00907560" w:rsidP="00705108">
      <w:pPr>
        <w:spacing w:beforeLines="50" w:afterLines="50"/>
        <w:ind w:firstLineChars="150" w:firstLine="315"/>
        <w:rPr>
          <w:rFonts w:ascii="Arial" w:hAnsi="Arial" w:cs="Arial"/>
          <w:kern w:val="0"/>
        </w:rPr>
      </w:pPr>
      <w:r>
        <w:rPr>
          <w:rFonts w:ascii="Arial" w:hAnsi="Arial" w:cs="Arial" w:hint="eastAsia"/>
          <w:kern w:val="0"/>
        </w:rPr>
        <w:t>制动电流</w:t>
      </w:r>
      <w:r>
        <w:rPr>
          <w:rFonts w:ascii="Arial" w:hAnsi="Arial" w:cs="Arial" w:hint="eastAsia"/>
          <w:kern w:val="0"/>
        </w:rPr>
        <w:t xml:space="preserve">Izd </w:t>
      </w:r>
      <w:r>
        <w:rPr>
          <w:rFonts w:ascii="Arial" w:hAnsi="Arial" w:cs="Arial" w:hint="eastAsia"/>
          <w:kern w:val="0"/>
        </w:rPr>
        <w:t>设定为二次谐波电流，逐次改变</w:t>
      </w:r>
      <w:r>
        <w:rPr>
          <w:rFonts w:ascii="Arial" w:hAnsi="Arial" w:cs="Arial" w:hint="eastAsia"/>
          <w:kern w:val="0"/>
        </w:rPr>
        <w:t xml:space="preserve"> Izd </w:t>
      </w:r>
      <w:r>
        <w:rPr>
          <w:rFonts w:ascii="Arial" w:hAnsi="Arial" w:cs="Arial" w:hint="eastAsia"/>
          <w:kern w:val="0"/>
        </w:rPr>
        <w:t>值，在每一制动电流时加减动作电流</w:t>
      </w:r>
      <w:r>
        <w:rPr>
          <w:rFonts w:ascii="Arial" w:hAnsi="Arial" w:cs="Arial" w:hint="eastAsia"/>
          <w:kern w:val="0"/>
        </w:rPr>
        <w:t xml:space="preserve"> Idz</w:t>
      </w:r>
      <w:r>
        <w:rPr>
          <w:rFonts w:ascii="Arial" w:hAnsi="Arial" w:cs="Arial" w:hint="eastAsia"/>
          <w:kern w:val="0"/>
        </w:rPr>
        <w:t>，测出动作电流</w:t>
      </w:r>
      <w:r>
        <w:rPr>
          <w:rFonts w:ascii="Arial" w:hAnsi="Arial" w:cs="Arial"/>
          <w:kern w:val="0"/>
        </w:rPr>
        <w:t>I</w:t>
      </w:r>
      <w:r>
        <w:rPr>
          <w:rFonts w:ascii="Arial" w:hAnsi="Arial" w:cs="Arial"/>
          <w:kern w:val="0"/>
          <w:sz w:val="15"/>
        </w:rPr>
        <w:t>DZ</w:t>
      </w:r>
      <w:r>
        <w:rPr>
          <w:rFonts w:ascii="Arial" w:hAnsi="Arial" w:cs="Arial" w:hint="eastAsia"/>
          <w:kern w:val="0"/>
        </w:rPr>
        <w:t>，绘制二次谐波制动特性曲线。</w:t>
      </w:r>
    </w:p>
    <w:p w:rsidR="0041137F" w:rsidRDefault="00907560" w:rsidP="00705108">
      <w:pPr>
        <w:spacing w:beforeLines="50" w:afterLines="50"/>
        <w:ind w:firstLineChars="150" w:firstLine="360"/>
        <w:rPr>
          <w:rFonts w:ascii="Arial" w:hAnsi="Arial" w:cs="Arial"/>
          <w:kern w:val="0"/>
        </w:rPr>
      </w:pPr>
      <w:r>
        <w:rPr>
          <w:rFonts w:ascii="Arial" w:eastAsia="黑体" w:hAnsi="Arial" w:cs="Arial" w:hint="eastAsia"/>
          <w:bCs/>
          <w:sz w:val="24"/>
        </w:rPr>
        <w:t>（</w:t>
      </w:r>
      <w:r>
        <w:rPr>
          <w:rFonts w:ascii="Arial" w:eastAsia="黑体" w:hAnsi="Arial" w:cs="Arial" w:hint="eastAsia"/>
          <w:bCs/>
          <w:sz w:val="24"/>
        </w:rPr>
        <w:t>4</w:t>
      </w:r>
      <w:r>
        <w:rPr>
          <w:rFonts w:ascii="Arial" w:eastAsia="黑体" w:hAnsi="Arial" w:cs="Arial" w:hint="eastAsia"/>
          <w:bCs/>
          <w:sz w:val="24"/>
        </w:rPr>
        <w:t>）高次谐波制动特性的测量</w:t>
      </w:r>
    </w:p>
    <w:p w:rsidR="0041137F" w:rsidRDefault="00907560">
      <w:pPr>
        <w:tabs>
          <w:tab w:val="left" w:pos="1995"/>
        </w:tabs>
        <w:ind w:right="26" w:firstLineChars="171" w:firstLine="359"/>
        <w:rPr>
          <w:rFonts w:ascii="Arial" w:hAnsi="Arial" w:cs="Arial"/>
          <w:kern w:val="0"/>
        </w:rPr>
      </w:pPr>
      <w:r>
        <w:rPr>
          <w:rFonts w:ascii="Arial" w:hAnsi="Arial" w:cs="Arial" w:hint="eastAsia"/>
          <w:kern w:val="0"/>
        </w:rPr>
        <w:t>在差动谐波试验中，制动电流</w:t>
      </w:r>
      <w:r>
        <w:rPr>
          <w:rFonts w:ascii="Arial" w:hAnsi="Arial" w:cs="Arial" w:hint="eastAsia"/>
          <w:kern w:val="0"/>
        </w:rPr>
        <w:t xml:space="preserve"> Izd </w:t>
      </w:r>
      <w:r>
        <w:rPr>
          <w:rFonts w:ascii="Arial" w:hAnsi="Arial" w:cs="Arial" w:hint="eastAsia"/>
          <w:kern w:val="0"/>
        </w:rPr>
        <w:t>设定为各次谐波叠加电流，逐次改变</w:t>
      </w:r>
      <w:r>
        <w:rPr>
          <w:rFonts w:ascii="Arial" w:hAnsi="Arial" w:cs="Arial" w:hint="eastAsia"/>
          <w:kern w:val="0"/>
        </w:rPr>
        <w:t xml:space="preserve"> Izd </w:t>
      </w:r>
      <w:r>
        <w:rPr>
          <w:rFonts w:ascii="Arial" w:hAnsi="Arial" w:cs="Arial" w:hint="eastAsia"/>
          <w:kern w:val="0"/>
        </w:rPr>
        <w:t>的某次谐波值，测出动作电流</w:t>
      </w:r>
      <w:r>
        <w:rPr>
          <w:rFonts w:ascii="Arial" w:hAnsi="Arial" w:cs="Arial"/>
          <w:kern w:val="0"/>
        </w:rPr>
        <w:t>I</w:t>
      </w:r>
      <w:r>
        <w:rPr>
          <w:rFonts w:ascii="Arial" w:hAnsi="Arial" w:cs="Arial"/>
          <w:kern w:val="0"/>
          <w:sz w:val="15"/>
        </w:rPr>
        <w:t>DZ</w:t>
      </w:r>
      <w:r>
        <w:rPr>
          <w:rFonts w:ascii="Arial" w:hAnsi="Arial" w:cs="Arial" w:hint="eastAsia"/>
          <w:kern w:val="0"/>
        </w:rPr>
        <w:t>。</w:t>
      </w:r>
    </w:p>
    <w:p w:rsidR="0041137F" w:rsidRDefault="00907560">
      <w:pPr>
        <w:pStyle w:val="21"/>
        <w:jc w:val="both"/>
        <w:rPr>
          <w:rFonts w:cs="Arial"/>
        </w:rPr>
      </w:pPr>
      <w:r>
        <w:rPr>
          <w:rFonts w:cs="Arial"/>
        </w:rPr>
        <w:br w:type="page"/>
      </w:r>
      <w:bookmarkStart w:id="78" w:name="_Toc116877035"/>
      <w:bookmarkStart w:id="79" w:name="_Toc116533077"/>
      <w:r>
        <w:rPr>
          <w:rFonts w:cs="Arial" w:hint="eastAsia"/>
        </w:rPr>
        <w:lastRenderedPageBreak/>
        <w:t>附录</w:t>
      </w:r>
      <w:r>
        <w:rPr>
          <w:rFonts w:cs="Arial" w:hint="eastAsia"/>
        </w:rPr>
        <w:t>4</w:t>
      </w:r>
      <w:r>
        <w:rPr>
          <w:rFonts w:cs="Arial" w:hint="eastAsia"/>
        </w:rPr>
        <w:t>：</w:t>
      </w:r>
      <w:r>
        <w:rPr>
          <w:rFonts w:cs="Arial" w:hint="eastAsia"/>
        </w:rPr>
        <w:t xml:space="preserve">  </w:t>
      </w:r>
      <w:r>
        <w:rPr>
          <w:rFonts w:cs="Arial" w:hint="eastAsia"/>
        </w:rPr>
        <w:t>精度调整</w:t>
      </w:r>
      <w:r>
        <w:rPr>
          <w:rFonts w:cs="Arial" w:hint="eastAsia"/>
        </w:rPr>
        <w:t xml:space="preserve">  </w:t>
      </w:r>
      <w:r>
        <w:rPr>
          <w:rFonts w:cs="Arial" w:hint="eastAsia"/>
        </w:rPr>
        <w:t>售后服务</w:t>
      </w:r>
      <w:bookmarkEnd w:id="78"/>
      <w:bookmarkEnd w:id="79"/>
      <w:r>
        <w:rPr>
          <w:rFonts w:cs="Arial" w:hint="eastAsia"/>
        </w:rPr>
        <w:t xml:space="preserve"> </w:t>
      </w:r>
    </w:p>
    <w:p w:rsidR="0041137F" w:rsidRDefault="00907560">
      <w:pPr>
        <w:ind w:right="28"/>
        <w:rPr>
          <w:rFonts w:ascii="Arial" w:hAnsi="Arial" w:cs="Arial"/>
          <w:b/>
          <w:sz w:val="28"/>
          <w:szCs w:val="28"/>
        </w:rPr>
      </w:pPr>
      <w:r>
        <w:rPr>
          <w:rFonts w:ascii="Arial" w:eastAsia="黑体" w:hAnsi="Arial" w:cs="Arial" w:hint="eastAsia"/>
          <w:b/>
          <w:sz w:val="28"/>
          <w:szCs w:val="28"/>
          <w:lang w:val="zh-CN"/>
        </w:rPr>
        <w:t xml:space="preserve">(1) </w:t>
      </w:r>
      <w:r>
        <w:rPr>
          <w:rFonts w:ascii="Arial" w:eastAsia="黑体" w:hAnsi="Arial" w:cs="Arial" w:hint="eastAsia"/>
          <w:b/>
          <w:sz w:val="28"/>
          <w:szCs w:val="28"/>
        </w:rPr>
        <w:t>精度调整</w:t>
      </w:r>
    </w:p>
    <w:p w:rsidR="0041137F" w:rsidRDefault="00907560">
      <w:pPr>
        <w:ind w:right="28" w:firstLineChars="171" w:firstLine="359"/>
        <w:rPr>
          <w:rFonts w:ascii="Arial" w:hAnsi="Arial" w:cs="Arial"/>
        </w:rPr>
      </w:pPr>
      <w:r>
        <w:rPr>
          <w:rFonts w:ascii="Arial" w:hAnsi="Arial" w:cs="Arial" w:hint="eastAsia"/>
        </w:rPr>
        <w:t>如果装置使用时间较长后需要定期对装置精度进行调整，可按下述步骤进行：</w:t>
      </w:r>
    </w:p>
    <w:p w:rsidR="0041137F" w:rsidRDefault="00907560">
      <w:pPr>
        <w:ind w:left="410" w:right="28" w:hangingChars="171" w:hanging="410"/>
        <w:rPr>
          <w:rFonts w:ascii="Arial" w:hAnsi="Arial" w:cs="Arial"/>
        </w:rPr>
      </w:pPr>
      <w:r>
        <w:rPr>
          <w:rFonts w:ascii="Arial" w:hAnsi="Arial" w:cs="Arial"/>
          <w:sz w:val="24"/>
        </w:rPr>
        <w:sym w:font="Wingdings 2" w:char="F097"/>
      </w:r>
      <w:r>
        <w:rPr>
          <w:rFonts w:ascii="Arial" w:hAnsi="Arial" w:cs="Arial" w:hint="eastAsia"/>
          <w:sz w:val="24"/>
        </w:rPr>
        <w:t xml:space="preserve"> </w:t>
      </w:r>
      <w:r>
        <w:rPr>
          <w:rFonts w:ascii="Arial" w:hAnsi="Arial" w:cs="Arial" w:hint="eastAsia"/>
        </w:rPr>
        <w:t>将装置平放于桌面上，打开上盖板，可看到固定于机箱中央约</w:t>
      </w:r>
      <w:r>
        <w:rPr>
          <w:rFonts w:ascii="Arial" w:hAnsi="Arial" w:cs="Arial" w:hint="eastAsia"/>
        </w:rPr>
        <w:t>23cm</w:t>
      </w:r>
      <w:r>
        <w:rPr>
          <w:rFonts w:ascii="Arial" w:hAnsi="Arial" w:cs="Arial" w:hint="eastAsia"/>
        </w:rPr>
        <w:t>×</w:t>
      </w:r>
      <w:r>
        <w:rPr>
          <w:rFonts w:ascii="Arial" w:hAnsi="Arial" w:cs="Arial" w:hint="eastAsia"/>
        </w:rPr>
        <w:t>14cm</w:t>
      </w:r>
      <w:r>
        <w:rPr>
          <w:rFonts w:ascii="Arial" w:hAnsi="Arial" w:cs="Arial" w:hint="eastAsia"/>
        </w:rPr>
        <w:t>的主板，主板中央有（继电保护测试仪：</w:t>
      </w:r>
      <w:r>
        <w:rPr>
          <w:rFonts w:ascii="Arial" w:hAnsi="Arial" w:cs="Arial" w:hint="eastAsia"/>
        </w:rPr>
        <w:t>7</w:t>
      </w:r>
      <w:r>
        <w:rPr>
          <w:rFonts w:ascii="Arial" w:hAnsi="Arial" w:cs="Arial" w:hint="eastAsia"/>
        </w:rPr>
        <w:t>只）电位器平行排列，各电位器分别标有</w:t>
      </w:r>
      <w:r>
        <w:rPr>
          <w:rFonts w:ascii="Arial" w:hAnsi="Arial" w:cs="Arial" w:hint="eastAsia"/>
        </w:rPr>
        <w:t>(</w:t>
      </w:r>
      <w:r>
        <w:rPr>
          <w:rFonts w:ascii="Arial" w:hAnsi="Arial" w:cs="Arial" w:hint="eastAsia"/>
        </w:rPr>
        <w:t>继电保护测试仪</w:t>
      </w:r>
      <w:r>
        <w:rPr>
          <w:rFonts w:ascii="Arial" w:hAnsi="Arial" w:cs="Arial" w:hint="eastAsia"/>
        </w:rPr>
        <w:t>)</w:t>
      </w:r>
      <w:r>
        <w:rPr>
          <w:rFonts w:ascii="Arial" w:hAnsi="Arial" w:cs="Arial" w:hint="eastAsia"/>
        </w:rPr>
        <w:t>：</w:t>
      </w:r>
      <w:r>
        <w:rPr>
          <w:rFonts w:ascii="Arial" w:hAnsi="Arial" w:cs="Arial" w:hint="eastAsia"/>
        </w:rPr>
        <w:t>UA</w:t>
      </w:r>
      <w:r>
        <w:rPr>
          <w:rFonts w:ascii="Arial" w:hAnsi="Arial" w:cs="Arial" w:hint="eastAsia"/>
        </w:rPr>
        <w:t>、</w:t>
      </w:r>
      <w:r>
        <w:rPr>
          <w:rFonts w:ascii="Arial" w:hAnsi="Arial" w:cs="Arial" w:hint="eastAsia"/>
        </w:rPr>
        <w:t>UB</w:t>
      </w:r>
      <w:r>
        <w:rPr>
          <w:rFonts w:ascii="Arial" w:hAnsi="Arial" w:cs="Arial" w:hint="eastAsia"/>
        </w:rPr>
        <w:t>、</w:t>
      </w:r>
      <w:r>
        <w:rPr>
          <w:rFonts w:ascii="Arial" w:hAnsi="Arial" w:cs="Arial" w:hint="eastAsia"/>
        </w:rPr>
        <w:t>UC</w:t>
      </w:r>
      <w:r>
        <w:rPr>
          <w:rFonts w:ascii="Arial" w:hAnsi="Arial" w:cs="Arial" w:hint="eastAsia"/>
        </w:rPr>
        <w:t>、</w:t>
      </w:r>
      <w:r>
        <w:rPr>
          <w:rFonts w:ascii="Arial" w:hAnsi="Arial" w:cs="Arial" w:hint="eastAsia"/>
        </w:rPr>
        <w:t>UX</w:t>
      </w:r>
      <w:r>
        <w:rPr>
          <w:rFonts w:ascii="Arial" w:hAnsi="Arial" w:cs="Arial" w:hint="eastAsia"/>
        </w:rPr>
        <w:t>、</w:t>
      </w:r>
      <w:r>
        <w:rPr>
          <w:rFonts w:ascii="Arial" w:hAnsi="Arial" w:cs="Arial" w:hint="eastAsia"/>
        </w:rPr>
        <w:t>IA</w:t>
      </w:r>
      <w:r>
        <w:rPr>
          <w:rFonts w:ascii="Arial" w:hAnsi="Arial" w:cs="Arial" w:hint="eastAsia"/>
        </w:rPr>
        <w:t>、</w:t>
      </w:r>
      <w:r>
        <w:rPr>
          <w:rFonts w:ascii="Arial" w:hAnsi="Arial" w:cs="Arial" w:hint="eastAsia"/>
        </w:rPr>
        <w:t>IB</w:t>
      </w:r>
      <w:r>
        <w:rPr>
          <w:rFonts w:ascii="Arial" w:hAnsi="Arial" w:cs="Arial" w:hint="eastAsia"/>
        </w:rPr>
        <w:t>、</w:t>
      </w:r>
      <w:r>
        <w:rPr>
          <w:rFonts w:ascii="Arial" w:hAnsi="Arial" w:cs="Arial" w:hint="eastAsia"/>
        </w:rPr>
        <w:t>IC</w:t>
      </w:r>
      <w:r>
        <w:rPr>
          <w:rFonts w:ascii="Arial" w:hAnsi="Arial" w:cs="Arial" w:hint="eastAsia"/>
        </w:rPr>
        <w:t>。上述电位器用于调整幅值。</w:t>
      </w:r>
    </w:p>
    <w:p w:rsidR="0041137F" w:rsidRDefault="00907560">
      <w:pPr>
        <w:ind w:left="410" w:right="28" w:hangingChars="171" w:hanging="410"/>
        <w:rPr>
          <w:rFonts w:ascii="Arial" w:hAnsi="Arial" w:cs="Arial"/>
        </w:rPr>
      </w:pPr>
      <w:r>
        <w:rPr>
          <w:rFonts w:ascii="Arial" w:hAnsi="Arial" w:cs="Arial"/>
          <w:sz w:val="24"/>
        </w:rPr>
        <w:sym w:font="Wingdings 2" w:char="F097"/>
      </w:r>
      <w:r>
        <w:rPr>
          <w:rFonts w:ascii="Arial" w:hAnsi="Arial" w:cs="Arial" w:hint="eastAsia"/>
          <w:sz w:val="24"/>
        </w:rPr>
        <w:t xml:space="preserve"> </w:t>
      </w:r>
      <w:r>
        <w:rPr>
          <w:rFonts w:ascii="Arial" w:eastAsia="黑体" w:hAnsi="Arial" w:cs="Arial" w:hint="eastAsia"/>
        </w:rPr>
        <w:t>电压调整</w:t>
      </w:r>
      <w:r>
        <w:rPr>
          <w:rFonts w:ascii="Arial" w:hAnsi="Arial" w:cs="Arial" w:hint="eastAsia"/>
        </w:rPr>
        <w:t>：在交流试验中，设定各相电压均输出</w:t>
      </w:r>
      <w:r>
        <w:rPr>
          <w:rFonts w:ascii="Arial" w:hAnsi="Arial" w:cs="Arial" w:hint="eastAsia"/>
          <w:kern w:val="0"/>
        </w:rPr>
        <w:t>60V</w:t>
      </w:r>
      <w:r>
        <w:rPr>
          <w:rFonts w:ascii="Arial" w:hAnsi="Arial" w:cs="Arial" w:hint="eastAsia"/>
        </w:rPr>
        <w:t>，分别接至一个</w:t>
      </w:r>
      <w:r>
        <w:rPr>
          <w:rFonts w:ascii="Arial" w:hAnsi="Arial" w:cs="Arial" w:hint="eastAsia"/>
          <w:kern w:val="0"/>
        </w:rPr>
        <w:t>0.2</w:t>
      </w:r>
      <w:r>
        <w:rPr>
          <w:rFonts w:ascii="Arial" w:hAnsi="Arial" w:cs="Arial" w:hint="eastAsia"/>
        </w:rPr>
        <w:t>级电压表上。调整各自的电位器，使其输出准确为</w:t>
      </w:r>
      <w:r>
        <w:rPr>
          <w:rFonts w:ascii="Arial" w:hAnsi="Arial" w:cs="Arial" w:hint="eastAsia"/>
          <w:kern w:val="0"/>
        </w:rPr>
        <w:t>60V</w:t>
      </w:r>
      <w:r>
        <w:rPr>
          <w:rFonts w:ascii="Arial" w:hAnsi="Arial" w:cs="Arial" w:hint="eastAsia"/>
        </w:rPr>
        <w:t>。（</w:t>
      </w:r>
      <w:r>
        <w:rPr>
          <w:rFonts w:ascii="Arial" w:hAnsi="Arial" w:cs="Arial" w:hint="eastAsia"/>
        </w:rPr>
        <w:t>UX</w:t>
      </w:r>
      <w:r>
        <w:rPr>
          <w:rFonts w:ascii="Arial" w:hAnsi="Arial" w:cs="Arial" w:hint="eastAsia"/>
        </w:rPr>
        <w:t>选择与</w:t>
      </w:r>
      <w:r>
        <w:rPr>
          <w:rFonts w:ascii="Arial" w:hAnsi="Arial" w:cs="Arial" w:hint="eastAsia"/>
        </w:rPr>
        <w:t>UA</w:t>
      </w:r>
      <w:r>
        <w:rPr>
          <w:rFonts w:ascii="Arial" w:hAnsi="Arial" w:cs="Arial" w:hint="eastAsia"/>
        </w:rPr>
        <w:t>相同幅值）</w:t>
      </w:r>
    </w:p>
    <w:p w:rsidR="0041137F" w:rsidRDefault="00907560">
      <w:pPr>
        <w:ind w:left="410" w:right="28" w:hangingChars="171" w:hanging="410"/>
        <w:rPr>
          <w:rFonts w:ascii="Arial" w:hAnsi="Arial" w:cs="Arial"/>
        </w:rPr>
      </w:pPr>
      <w:r>
        <w:rPr>
          <w:rFonts w:ascii="Arial" w:hAnsi="Arial" w:cs="Arial"/>
          <w:sz w:val="24"/>
        </w:rPr>
        <w:sym w:font="Wingdings 2" w:char="F097"/>
      </w:r>
      <w:r>
        <w:rPr>
          <w:rFonts w:ascii="Arial" w:hAnsi="Arial" w:cs="Arial" w:hint="eastAsia"/>
          <w:sz w:val="24"/>
        </w:rPr>
        <w:t xml:space="preserve"> </w:t>
      </w:r>
      <w:r>
        <w:rPr>
          <w:rFonts w:ascii="Arial" w:hAnsi="Arial" w:cs="Arial" w:hint="eastAsia"/>
        </w:rPr>
        <w:t>电</w:t>
      </w:r>
      <w:r>
        <w:rPr>
          <w:rFonts w:ascii="Arial" w:eastAsia="黑体" w:hAnsi="Arial" w:cs="Arial" w:hint="eastAsia"/>
        </w:rPr>
        <w:t>流调整</w:t>
      </w:r>
      <w:r>
        <w:rPr>
          <w:rFonts w:ascii="Arial" w:hAnsi="Arial" w:cs="Arial" w:hint="eastAsia"/>
        </w:rPr>
        <w:t>：在交流试验中，设定各相电</w:t>
      </w:r>
      <w:r>
        <w:rPr>
          <w:rFonts w:ascii="Arial" w:eastAsia="黑体" w:hAnsi="Arial" w:cs="Arial" w:hint="eastAsia"/>
        </w:rPr>
        <w:t>流</w:t>
      </w:r>
      <w:r>
        <w:rPr>
          <w:rFonts w:ascii="Arial" w:hAnsi="Arial" w:cs="Arial" w:hint="eastAsia"/>
        </w:rPr>
        <w:t>均输出基波</w:t>
      </w:r>
      <w:r>
        <w:rPr>
          <w:rFonts w:ascii="Arial" w:hAnsi="Arial" w:cs="Arial" w:hint="eastAsia"/>
          <w:kern w:val="0"/>
        </w:rPr>
        <w:t>5A</w:t>
      </w:r>
      <w:r>
        <w:rPr>
          <w:rFonts w:ascii="Arial" w:hAnsi="Arial" w:cs="Arial" w:hint="eastAsia"/>
        </w:rPr>
        <w:t>，分别接至一个</w:t>
      </w:r>
      <w:r>
        <w:rPr>
          <w:rFonts w:ascii="Arial" w:hAnsi="Arial" w:cs="Arial" w:hint="eastAsia"/>
          <w:kern w:val="0"/>
        </w:rPr>
        <w:t>0.2</w:t>
      </w:r>
      <w:r>
        <w:rPr>
          <w:rFonts w:ascii="Arial" w:hAnsi="Arial" w:cs="Arial" w:hint="eastAsia"/>
        </w:rPr>
        <w:t>级电流表上。调整各自的电位器，使其输出准确为</w:t>
      </w:r>
      <w:r>
        <w:rPr>
          <w:rFonts w:ascii="Arial" w:hAnsi="Arial" w:cs="Arial" w:hint="eastAsia"/>
          <w:kern w:val="0"/>
        </w:rPr>
        <w:t>5A</w:t>
      </w:r>
      <w:r>
        <w:rPr>
          <w:rFonts w:ascii="Arial" w:hAnsi="Arial" w:cs="Arial" w:hint="eastAsia"/>
        </w:rPr>
        <w:t>。</w:t>
      </w:r>
    </w:p>
    <w:p w:rsidR="0041137F" w:rsidRDefault="00907560">
      <w:pPr>
        <w:ind w:right="28"/>
        <w:rPr>
          <w:rFonts w:ascii="Arial" w:hAnsi="Arial" w:cs="Arial"/>
          <w:b/>
          <w:sz w:val="28"/>
          <w:szCs w:val="28"/>
        </w:rPr>
      </w:pPr>
      <w:r>
        <w:rPr>
          <w:rFonts w:ascii="Arial" w:eastAsia="黑体" w:hAnsi="Arial" w:cs="Arial" w:hint="eastAsia"/>
          <w:b/>
          <w:sz w:val="28"/>
          <w:szCs w:val="28"/>
          <w:lang w:val="zh-CN"/>
        </w:rPr>
        <w:t xml:space="preserve"> (2) </w:t>
      </w:r>
      <w:r>
        <w:rPr>
          <w:rFonts w:ascii="Arial" w:eastAsia="黑体" w:hAnsi="Arial" w:cs="Arial" w:hint="eastAsia"/>
          <w:b/>
          <w:sz w:val="28"/>
          <w:szCs w:val="28"/>
        </w:rPr>
        <w:t>障处理</w:t>
      </w:r>
    </w:p>
    <w:p w:rsidR="0041137F" w:rsidRDefault="00907560">
      <w:pPr>
        <w:ind w:right="26" w:firstLineChars="171" w:firstLine="359"/>
        <w:rPr>
          <w:rFonts w:ascii="Arial" w:hAnsi="Arial" w:cs="Arial"/>
        </w:rPr>
      </w:pPr>
      <w:r>
        <w:rPr>
          <w:rFonts w:ascii="Arial" w:hAnsi="Arial" w:cs="Arial" w:hint="eastAsia"/>
        </w:rPr>
        <w:t>装置使用过程中如出现某些异常情况，请按下述步骤进行处理：</w:t>
      </w:r>
    </w:p>
    <w:p w:rsidR="0041137F" w:rsidRDefault="00907560">
      <w:pPr>
        <w:ind w:left="410" w:right="26" w:hangingChars="171" w:hanging="410"/>
        <w:rPr>
          <w:rFonts w:ascii="Arial" w:hAnsi="Arial" w:cs="Arial"/>
        </w:rPr>
      </w:pPr>
      <w:r>
        <w:rPr>
          <w:rFonts w:ascii="Arial" w:hAnsi="Arial" w:cs="Arial"/>
          <w:sz w:val="24"/>
        </w:rPr>
        <w:sym w:font="Wingdings 2" w:char="F097"/>
      </w:r>
      <w:r>
        <w:rPr>
          <w:rFonts w:ascii="Arial" w:hAnsi="Arial" w:cs="Arial" w:hint="eastAsia"/>
          <w:sz w:val="24"/>
        </w:rPr>
        <w:t xml:space="preserve"> </w:t>
      </w:r>
      <w:r>
        <w:rPr>
          <w:rFonts w:ascii="Arial" w:hAnsi="Arial" w:cs="Arial" w:hint="eastAsia"/>
        </w:rPr>
        <w:t>如果电压输出不正常，如幅值太低，或甚至输出接近为零，请检查机箱底板电源插口上方的两个保险管（</w:t>
      </w:r>
      <w:r>
        <w:rPr>
          <w:rFonts w:ascii="Arial" w:hAnsi="Arial" w:cs="Arial" w:hint="eastAsia"/>
          <w:kern w:val="0"/>
        </w:rPr>
        <w:t>2 A</w:t>
      </w:r>
      <w:r>
        <w:rPr>
          <w:rFonts w:ascii="Arial" w:hAnsi="Arial" w:cs="Arial" w:hint="eastAsia"/>
        </w:rPr>
        <w:t>）是否断开。</w:t>
      </w:r>
    </w:p>
    <w:p w:rsidR="0041137F" w:rsidRDefault="00907560">
      <w:pPr>
        <w:tabs>
          <w:tab w:val="left" w:pos="0"/>
        </w:tabs>
        <w:ind w:left="410" w:right="26" w:hangingChars="171" w:hanging="410"/>
        <w:rPr>
          <w:rFonts w:ascii="Arial" w:hAnsi="Arial" w:cs="Arial"/>
        </w:rPr>
      </w:pPr>
      <w:r>
        <w:rPr>
          <w:rFonts w:ascii="Arial" w:hAnsi="Arial" w:cs="Arial"/>
          <w:sz w:val="24"/>
        </w:rPr>
        <w:sym w:font="Wingdings 2" w:char="F097"/>
      </w:r>
      <w:r>
        <w:rPr>
          <w:rFonts w:ascii="Arial" w:hAnsi="Arial" w:cs="Arial" w:hint="eastAsia"/>
          <w:sz w:val="24"/>
        </w:rPr>
        <w:t xml:space="preserve"> </w:t>
      </w:r>
      <w:r>
        <w:rPr>
          <w:rFonts w:ascii="Arial" w:hAnsi="Arial" w:cs="Arial"/>
        </w:rPr>
        <w:t>如果开机无任何反应，风扇不转，电源指示灯和显示屏均不亮，请检查</w:t>
      </w:r>
      <w:r>
        <w:rPr>
          <w:rFonts w:ascii="Arial" w:hAnsi="Arial" w:cs="Arial" w:hint="eastAsia"/>
        </w:rPr>
        <w:t>底板</w:t>
      </w:r>
      <w:r>
        <w:rPr>
          <w:rFonts w:ascii="Arial" w:hAnsi="Arial" w:cs="Arial"/>
        </w:rPr>
        <w:t>电源插座内藏的保险管（</w:t>
      </w:r>
      <w:r>
        <w:rPr>
          <w:rFonts w:ascii="Arial" w:hAnsi="Arial" w:cs="Arial"/>
          <w:kern w:val="0"/>
        </w:rPr>
        <w:t>10A</w:t>
      </w:r>
      <w:r>
        <w:rPr>
          <w:rFonts w:ascii="Arial" w:hAnsi="Arial" w:cs="Arial"/>
        </w:rPr>
        <w:t>）是否断开。</w:t>
      </w:r>
    </w:p>
    <w:p w:rsidR="0041137F" w:rsidRDefault="00907560">
      <w:pPr>
        <w:tabs>
          <w:tab w:val="left" w:pos="0"/>
        </w:tabs>
        <w:ind w:left="410" w:right="26" w:hangingChars="171" w:hanging="410"/>
        <w:rPr>
          <w:rFonts w:ascii="Arial" w:hAnsi="Arial" w:cs="Arial"/>
        </w:rPr>
      </w:pPr>
      <w:r>
        <w:rPr>
          <w:rFonts w:ascii="Arial" w:hAnsi="Arial" w:cs="Arial"/>
          <w:sz w:val="24"/>
        </w:rPr>
        <w:sym w:font="Wingdings 2" w:char="F097"/>
      </w:r>
      <w:r>
        <w:rPr>
          <w:rFonts w:ascii="Arial" w:hAnsi="Arial" w:cs="Arial" w:hint="eastAsia"/>
          <w:sz w:val="24"/>
        </w:rPr>
        <w:t xml:space="preserve"> </w:t>
      </w:r>
      <w:r>
        <w:rPr>
          <w:rFonts w:ascii="Arial" w:hAnsi="Arial" w:cs="Arial"/>
        </w:rPr>
        <w:t>如果单机运行出现某些数据不正常或试验过程中软件出错，可以关机后，按着按钮再开机直至</w:t>
      </w:r>
      <w:r>
        <w:rPr>
          <w:rFonts w:ascii="Arial" w:hAnsi="Arial" w:cs="Arial" w:hint="eastAsia"/>
        </w:rPr>
        <w:t>主界面启动完成再松开，此过程将复位清除全部内存数据，机器会恢复正常运行。</w:t>
      </w:r>
    </w:p>
    <w:p w:rsidR="0041137F" w:rsidRDefault="00907560">
      <w:pPr>
        <w:tabs>
          <w:tab w:val="left" w:pos="360"/>
        </w:tabs>
        <w:ind w:left="360" w:right="26" w:hanging="360"/>
        <w:rPr>
          <w:rFonts w:ascii="Arial" w:hAnsi="Arial" w:cs="Arial"/>
        </w:rPr>
      </w:pPr>
      <w:r>
        <w:rPr>
          <w:rFonts w:ascii="Arial" w:hAnsi="Arial" w:cs="Arial"/>
          <w:sz w:val="24"/>
        </w:rPr>
        <w:sym w:font="Wingdings 2" w:char="F097"/>
      </w:r>
      <w:r>
        <w:rPr>
          <w:rFonts w:ascii="Arial" w:hAnsi="Arial" w:cs="Arial" w:hint="eastAsia"/>
          <w:sz w:val="24"/>
        </w:rPr>
        <w:t xml:space="preserve"> </w:t>
      </w:r>
      <w:r>
        <w:rPr>
          <w:rFonts w:ascii="Arial" w:hAnsi="Arial" w:cs="Arial" w:hint="eastAsia"/>
        </w:rPr>
        <w:t>如果确属装置内部故障，请速于我公司联系，我公司将尽快予以解决。</w:t>
      </w:r>
    </w:p>
    <w:p w:rsidR="0041137F" w:rsidRDefault="00907560">
      <w:pPr>
        <w:rPr>
          <w:rFonts w:ascii="Arial" w:eastAsia="黑体" w:hAnsi="Arial" w:cs="Arial"/>
          <w:b/>
          <w:kern w:val="44"/>
          <w:sz w:val="28"/>
          <w:szCs w:val="28"/>
        </w:rPr>
      </w:pPr>
      <w:r>
        <w:rPr>
          <w:rFonts w:ascii="Arial" w:eastAsia="黑体" w:hAnsi="Arial" w:cs="Arial" w:hint="eastAsia"/>
          <w:b/>
          <w:sz w:val="28"/>
          <w:szCs w:val="28"/>
          <w:lang w:val="zh-CN"/>
        </w:rPr>
        <w:t xml:space="preserve">(3) </w:t>
      </w:r>
      <w:r>
        <w:rPr>
          <w:rFonts w:ascii="Arial" w:eastAsia="黑体" w:hAnsi="Arial" w:cs="Arial" w:hint="eastAsia"/>
          <w:b/>
          <w:sz w:val="28"/>
          <w:szCs w:val="28"/>
        </w:rPr>
        <w:t>服务承诺</w:t>
      </w:r>
    </w:p>
    <w:p w:rsidR="0041137F" w:rsidRDefault="00907560">
      <w:pPr>
        <w:tabs>
          <w:tab w:val="left" w:pos="1260"/>
          <w:tab w:val="left" w:pos="1995"/>
        </w:tabs>
        <w:autoSpaceDE w:val="0"/>
        <w:autoSpaceDN w:val="0"/>
        <w:adjustRightInd w:val="0"/>
        <w:ind w:right="26" w:firstLineChars="171" w:firstLine="359"/>
        <w:rPr>
          <w:rFonts w:ascii="Arial" w:hAnsi="Arial" w:cs="Arial"/>
          <w:kern w:val="0"/>
        </w:rPr>
      </w:pPr>
      <w:r>
        <w:rPr>
          <w:rFonts w:ascii="Arial" w:hAnsi="Arial" w:cs="Arial" w:hint="eastAsia"/>
          <w:kern w:val="0"/>
        </w:rPr>
        <w:t>本装置三年内免费保修，长期维护，提供备品备件，软件终生免费升级。</w:t>
      </w:r>
    </w:p>
    <w:p w:rsidR="0041137F" w:rsidRDefault="00907560">
      <w:pPr>
        <w:tabs>
          <w:tab w:val="left" w:pos="1260"/>
          <w:tab w:val="left" w:pos="1995"/>
        </w:tabs>
        <w:autoSpaceDE w:val="0"/>
        <w:autoSpaceDN w:val="0"/>
        <w:adjustRightInd w:val="0"/>
        <w:ind w:right="26"/>
        <w:rPr>
          <w:rFonts w:ascii="Arial" w:hAnsi="Arial" w:cs="Arial"/>
          <w:kern w:val="0"/>
        </w:rPr>
      </w:pPr>
      <w:r>
        <w:rPr>
          <w:rFonts w:ascii="Arial" w:hAnsi="Arial" w:cs="Arial" w:hint="eastAsia"/>
          <w:kern w:val="0"/>
        </w:rPr>
        <w:t xml:space="preserve">    </w:t>
      </w:r>
    </w:p>
    <w:p w:rsidR="0041137F" w:rsidRDefault="0041137F">
      <w:pPr>
        <w:tabs>
          <w:tab w:val="left" w:pos="1260"/>
          <w:tab w:val="left" w:pos="1995"/>
        </w:tabs>
        <w:autoSpaceDE w:val="0"/>
        <w:autoSpaceDN w:val="0"/>
        <w:adjustRightInd w:val="0"/>
        <w:ind w:right="26"/>
        <w:rPr>
          <w:rFonts w:ascii="Arial" w:hAnsi="Arial" w:cs="Arial"/>
          <w:kern w:val="0"/>
        </w:rPr>
      </w:pPr>
    </w:p>
    <w:p w:rsidR="0041137F" w:rsidRDefault="0041137F">
      <w:pPr>
        <w:ind w:left="-420" w:right="-403" w:firstLine="420"/>
        <w:rPr>
          <w:rFonts w:ascii="Arial" w:hAnsi="Arial" w:cs="Arial"/>
          <w:b/>
          <w:kern w:val="0"/>
          <w:sz w:val="24"/>
        </w:rPr>
      </w:pPr>
    </w:p>
    <w:p w:rsidR="0041137F" w:rsidRDefault="0041137F">
      <w:pPr>
        <w:ind w:left="-420" w:right="-403" w:firstLine="420"/>
        <w:rPr>
          <w:rFonts w:ascii="Arial" w:hAnsi="Arial" w:cs="Arial"/>
          <w:b/>
          <w:kern w:val="0"/>
          <w:sz w:val="24"/>
        </w:rPr>
      </w:pPr>
    </w:p>
    <w:p w:rsidR="0041137F" w:rsidRDefault="0041137F">
      <w:pPr>
        <w:ind w:left="-420" w:right="-403" w:firstLine="420"/>
        <w:rPr>
          <w:rFonts w:ascii="Arial" w:hAnsi="Arial" w:cs="Arial"/>
          <w:b/>
          <w:kern w:val="0"/>
          <w:sz w:val="24"/>
        </w:rPr>
      </w:pPr>
    </w:p>
    <w:p w:rsidR="0041137F" w:rsidRDefault="0041137F">
      <w:pPr>
        <w:ind w:left="-420" w:right="-403" w:firstLine="420"/>
        <w:rPr>
          <w:rFonts w:ascii="Arial" w:hAnsi="Arial" w:cs="Arial"/>
          <w:b/>
          <w:kern w:val="0"/>
          <w:sz w:val="24"/>
        </w:rPr>
      </w:pPr>
    </w:p>
    <w:p w:rsidR="0041137F" w:rsidRDefault="0041137F">
      <w:pPr>
        <w:ind w:left="-420" w:right="-403" w:firstLine="420"/>
        <w:rPr>
          <w:rFonts w:ascii="Arial" w:hAnsi="Arial" w:cs="Arial"/>
          <w:b/>
          <w:kern w:val="0"/>
          <w:sz w:val="24"/>
        </w:rPr>
      </w:pPr>
    </w:p>
    <w:p w:rsidR="0041137F" w:rsidRDefault="0041137F">
      <w:pPr>
        <w:ind w:left="-420" w:right="-403" w:firstLine="420"/>
        <w:rPr>
          <w:rFonts w:ascii="Arial" w:hAnsi="Arial" w:cs="Arial"/>
          <w:b/>
          <w:kern w:val="0"/>
          <w:sz w:val="24"/>
        </w:rPr>
      </w:pPr>
    </w:p>
    <w:p w:rsidR="0041137F" w:rsidRDefault="0041137F">
      <w:pPr>
        <w:ind w:left="-420" w:right="-403" w:firstLine="420"/>
        <w:rPr>
          <w:rFonts w:ascii="Arial" w:hAnsi="Arial" w:cs="Arial"/>
          <w:b/>
          <w:kern w:val="0"/>
          <w:sz w:val="24"/>
        </w:rPr>
      </w:pPr>
    </w:p>
    <w:p w:rsidR="0041137F" w:rsidRDefault="0041137F">
      <w:pPr>
        <w:ind w:left="-420" w:right="-403" w:firstLine="420"/>
        <w:rPr>
          <w:rFonts w:ascii="Arial" w:hAnsi="Arial" w:cs="Arial"/>
          <w:b/>
          <w:kern w:val="0"/>
          <w:sz w:val="24"/>
        </w:rPr>
      </w:pPr>
    </w:p>
    <w:p w:rsidR="0041137F" w:rsidRDefault="00907560">
      <w:pPr>
        <w:tabs>
          <w:tab w:val="left" w:pos="1260"/>
          <w:tab w:val="left" w:pos="1995"/>
        </w:tabs>
        <w:wordWrap w:val="0"/>
        <w:autoSpaceDE w:val="0"/>
        <w:autoSpaceDN w:val="0"/>
        <w:adjustRightInd w:val="0"/>
        <w:jc w:val="right"/>
      </w:pPr>
      <w:r>
        <w:t xml:space="preserve">      </w:t>
      </w:r>
    </w:p>
    <w:sectPr w:rsidR="0041137F" w:rsidSect="000E1CF9">
      <w:headerReference w:type="default" r:id="rId185"/>
      <w:footerReference w:type="even" r:id="rId186"/>
      <w:footerReference w:type="default" r:id="rId187"/>
      <w:pgSz w:w="11906" w:h="16838"/>
      <w:pgMar w:top="1599" w:right="1259" w:bottom="1599" w:left="1259" w:header="851" w:footer="113"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112" w:rsidRDefault="005C6112" w:rsidP="0041137F">
      <w:r>
        <w:separator/>
      </w:r>
    </w:p>
  </w:endnote>
  <w:endnote w:type="continuationSeparator" w:id="0">
    <w:p w:rsidR="005C6112" w:rsidRDefault="005C6112" w:rsidP="0041137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Wingdings 2">
    <w:altName w:val="Webdings"/>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wis721 Cn BT">
    <w:altName w:val="Segoe Script"/>
    <w:charset w:val="00"/>
    <w:family w:val="swiss"/>
    <w:pitch w:val="default"/>
    <w:sig w:usb0="00000000" w:usb1="00000000" w:usb2="00000000" w:usb3="00000000" w:csb0="00000000" w:csb1="00000000"/>
  </w:font>
  <w:font w:name="幼圆">
    <w:altName w:val="宋体"/>
    <w:charset w:val="86"/>
    <w:family w:val="modern"/>
    <w:pitch w:val="default"/>
    <w:sig w:usb0="00000000" w:usb1="00000000" w:usb2="00000000" w:usb3="00000000" w:csb0="00040000"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37F" w:rsidRDefault="003A647D">
    <w:pPr>
      <w:pStyle w:val="af9"/>
      <w:framePr w:wrap="around" w:vAnchor="text" w:hAnchor="margin" w:xAlign="center" w:y="1"/>
      <w:rPr>
        <w:rStyle w:val="aff6"/>
      </w:rPr>
    </w:pPr>
    <w:r>
      <w:fldChar w:fldCharType="begin"/>
    </w:r>
    <w:r w:rsidR="00907560">
      <w:rPr>
        <w:rStyle w:val="aff6"/>
      </w:rPr>
      <w:instrText xml:space="preserve">PAGE  </w:instrText>
    </w:r>
    <w:r>
      <w:fldChar w:fldCharType="end"/>
    </w:r>
  </w:p>
  <w:p w:rsidR="0041137F" w:rsidRDefault="0041137F">
    <w:pPr>
      <w:pStyle w:val="af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37F" w:rsidRDefault="003A647D">
    <w:pPr>
      <w:pStyle w:val="af9"/>
      <w:framePr w:wrap="around" w:vAnchor="text" w:hAnchor="margin" w:xAlign="center" w:y="1"/>
      <w:rPr>
        <w:rStyle w:val="aff6"/>
      </w:rPr>
    </w:pPr>
    <w:r>
      <w:fldChar w:fldCharType="begin"/>
    </w:r>
    <w:r w:rsidR="00907560">
      <w:rPr>
        <w:rStyle w:val="aff6"/>
      </w:rPr>
      <w:instrText xml:space="preserve">PAGE  </w:instrText>
    </w:r>
    <w:r>
      <w:fldChar w:fldCharType="separate"/>
    </w:r>
    <w:r w:rsidR="00705108">
      <w:rPr>
        <w:rStyle w:val="aff6"/>
        <w:noProof/>
      </w:rPr>
      <w:t>9</w:t>
    </w:r>
    <w:r>
      <w:fldChar w:fldCharType="end"/>
    </w:r>
  </w:p>
  <w:p w:rsidR="000E1CF9" w:rsidRDefault="000E1CF9" w:rsidP="000E1CF9">
    <w:pPr>
      <w:pStyle w:val="af9"/>
    </w:pPr>
    <w:r>
      <w:rPr>
        <w:rFonts w:hint="eastAsia"/>
      </w:rPr>
      <w:t>公司网址：</w:t>
    </w:r>
    <w:r>
      <w:rPr>
        <w:rFonts w:hint="eastAsia"/>
      </w:rPr>
      <w:t xml:space="preserve">www.whtltddq.com                                                            </w:t>
    </w:r>
    <w:r>
      <w:rPr>
        <w:rFonts w:hint="eastAsia"/>
      </w:rPr>
      <w:t>电话：</w:t>
    </w:r>
    <w:r>
      <w:rPr>
        <w:rFonts w:hint="eastAsia"/>
      </w:rPr>
      <w:t>027-87778812</w:t>
    </w:r>
  </w:p>
  <w:p w:rsidR="0041137F" w:rsidRDefault="0041137F">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112" w:rsidRDefault="005C6112" w:rsidP="0041137F">
      <w:r>
        <w:separator/>
      </w:r>
    </w:p>
  </w:footnote>
  <w:footnote w:type="continuationSeparator" w:id="0">
    <w:p w:rsidR="005C6112" w:rsidRDefault="005C6112" w:rsidP="004113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37F" w:rsidRDefault="000E1CF9" w:rsidP="000E1CF9">
    <w:pPr>
      <w:pStyle w:val="afb"/>
      <w:tabs>
        <w:tab w:val="clear" w:pos="4153"/>
        <w:tab w:val="clear" w:pos="8306"/>
        <w:tab w:val="left" w:pos="7500"/>
      </w:tabs>
      <w:jc w:val="both"/>
    </w:pPr>
    <w:r>
      <w:rPr>
        <w:rFonts w:hint="eastAsia"/>
        <w:noProof/>
      </w:rPr>
      <w:drawing>
        <wp:inline distT="0" distB="0" distL="0" distR="0">
          <wp:extent cx="466725" cy="481542"/>
          <wp:effectExtent l="19050" t="0" r="9525" b="0"/>
          <wp:docPr id="5"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srcRect/>
                  <a:stretch>
                    <a:fillRect/>
                  </a:stretch>
                </pic:blipFill>
                <pic:spPr bwMode="auto">
                  <a:xfrm>
                    <a:off x="0" y="0"/>
                    <a:ext cx="466725" cy="481542"/>
                  </a:xfrm>
                  <a:prstGeom prst="rect">
                    <a:avLst/>
                  </a:prstGeom>
                  <a:noFill/>
                  <a:ln w="9525">
                    <a:noFill/>
                    <a:miter lim="800000"/>
                    <a:headEnd/>
                    <a:tailEnd/>
                  </a:ln>
                </pic:spPr>
              </pic:pic>
            </a:graphicData>
          </a:graphic>
        </wp:inline>
      </w:drawing>
    </w:r>
    <w:r>
      <w:rPr>
        <w:rFonts w:hint="eastAsia"/>
      </w:rPr>
      <w:t xml:space="preserve">                                                                       </w:t>
    </w:r>
    <w:r>
      <w:rPr>
        <w:rFonts w:hint="eastAsia"/>
      </w:rPr>
      <w:t>专业的电力测试方案提供商</w:t>
    </w:r>
    <w:r w:rsidR="00907560">
      <w:rPr>
        <w:rFonts w:hint="eastAsi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
    <w:nsid w:val="00000002"/>
    <w:multiLevelType w:val="singleLevel"/>
    <w:tmpl w:val="00000002"/>
    <w:lvl w:ilvl="0">
      <w:start w:val="1"/>
      <w:numFmt w:val="bullet"/>
      <w:pStyle w:val="5"/>
      <w:lvlText w:val=""/>
      <w:lvlJc w:val="left"/>
      <w:pPr>
        <w:tabs>
          <w:tab w:val="left" w:pos="2040"/>
        </w:tabs>
        <w:ind w:left="2040" w:hanging="360"/>
      </w:pPr>
      <w:rPr>
        <w:rFonts w:ascii="Wingdings" w:hAnsi="Wingdings" w:hint="default"/>
      </w:rPr>
    </w:lvl>
  </w:abstractNum>
  <w:abstractNum w:abstractNumId="2">
    <w:nsid w:val="00000003"/>
    <w:multiLevelType w:val="singleLevel"/>
    <w:tmpl w:val="00000003"/>
    <w:lvl w:ilvl="0">
      <w:start w:val="1"/>
      <w:numFmt w:val="decimal"/>
      <w:pStyle w:val="4"/>
      <w:lvlText w:val="%1."/>
      <w:lvlJc w:val="left"/>
      <w:pPr>
        <w:tabs>
          <w:tab w:val="left" w:pos="1620"/>
        </w:tabs>
        <w:ind w:left="1620" w:hanging="360"/>
      </w:pPr>
    </w:lvl>
  </w:abstractNum>
  <w:abstractNum w:abstractNumId="3">
    <w:nsid w:val="00000004"/>
    <w:multiLevelType w:val="multilevel"/>
    <w:tmpl w:val="00000004"/>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4">
    <w:nsid w:val="00000005"/>
    <w:multiLevelType w:val="multilevel"/>
    <w:tmpl w:val="00000005"/>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5">
    <w:nsid w:val="00000009"/>
    <w:multiLevelType w:val="multilevel"/>
    <w:tmpl w:val="00000009"/>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
    <w:nsid w:val="0000000A"/>
    <w:multiLevelType w:val="multilevel"/>
    <w:tmpl w:val="0000000A"/>
    <w:lvl w:ilvl="0">
      <w:start w:val="2"/>
      <w:numFmt w:val="japaneseCounting"/>
      <w:lvlText w:val="第%1节"/>
      <w:lvlJc w:val="left"/>
      <w:pPr>
        <w:tabs>
          <w:tab w:val="left" w:pos="1635"/>
        </w:tabs>
        <w:ind w:left="1635" w:hanging="1635"/>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0000000B"/>
    <w:multiLevelType w:val="multilevel"/>
    <w:tmpl w:val="0000000B"/>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8">
    <w:nsid w:val="0000000C"/>
    <w:multiLevelType w:val="multilevel"/>
    <w:tmpl w:val="0000000C"/>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9">
    <w:nsid w:val="0000000D"/>
    <w:multiLevelType w:val="singleLevel"/>
    <w:tmpl w:val="0000000D"/>
    <w:lvl w:ilvl="0">
      <w:start w:val="1"/>
      <w:numFmt w:val="decimal"/>
      <w:pStyle w:val="50"/>
      <w:lvlText w:val="%1."/>
      <w:lvlJc w:val="left"/>
      <w:pPr>
        <w:tabs>
          <w:tab w:val="left" w:pos="2040"/>
        </w:tabs>
        <w:ind w:left="2040" w:hanging="360"/>
      </w:pPr>
    </w:lvl>
  </w:abstractNum>
  <w:abstractNum w:abstractNumId="10">
    <w:nsid w:val="0000000E"/>
    <w:multiLevelType w:val="singleLevel"/>
    <w:tmpl w:val="0000000E"/>
    <w:lvl w:ilvl="0">
      <w:start w:val="1"/>
      <w:numFmt w:val="decimal"/>
      <w:pStyle w:val="a"/>
      <w:lvlText w:val="%1."/>
      <w:lvlJc w:val="left"/>
      <w:pPr>
        <w:tabs>
          <w:tab w:val="left" w:pos="360"/>
        </w:tabs>
        <w:ind w:left="360" w:hanging="360"/>
      </w:pPr>
    </w:lvl>
  </w:abstractNum>
  <w:abstractNum w:abstractNumId="11">
    <w:nsid w:val="0000000F"/>
    <w:multiLevelType w:val="multilevel"/>
    <w:tmpl w:val="0000000F"/>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2">
    <w:nsid w:val="00000010"/>
    <w:multiLevelType w:val="multilevel"/>
    <w:tmpl w:val="00000010"/>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7"/>
      <w:numFmt w:val="bullet"/>
      <w:lvlText w:val="●"/>
      <w:lvlJc w:val="left"/>
      <w:pPr>
        <w:tabs>
          <w:tab w:val="left" w:pos="1275"/>
        </w:tabs>
        <w:ind w:left="1275" w:hanging="435"/>
      </w:pPr>
      <w:rPr>
        <w:rFonts w:ascii="黑体" w:eastAsia="黑体" w:hAnsi="宋体" w:cs="Arial" w:hint="eastAsia"/>
        <w:sz w:val="28"/>
      </w:rPr>
    </w:lvl>
    <w:lvl w:ilvl="3">
      <w:numFmt w:val="bullet"/>
      <w:lvlText w:val="◆"/>
      <w:lvlJc w:val="left"/>
      <w:pPr>
        <w:tabs>
          <w:tab w:val="left" w:pos="1740"/>
        </w:tabs>
        <w:ind w:left="1740" w:hanging="480"/>
      </w:pPr>
      <w:rPr>
        <w:rFonts w:ascii="宋体" w:eastAsia="宋体" w:hAnsi="宋体" w:cs="Times New Roman" w:hint="eastAsia"/>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3">
    <w:nsid w:val="00000011"/>
    <w:multiLevelType w:val="multilevel"/>
    <w:tmpl w:val="00000011"/>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4">
    <w:nsid w:val="00000014"/>
    <w:multiLevelType w:val="singleLevel"/>
    <w:tmpl w:val="00000014"/>
    <w:lvl w:ilvl="0">
      <w:start w:val="1"/>
      <w:numFmt w:val="decimal"/>
      <w:pStyle w:val="2"/>
      <w:lvlText w:val="%1."/>
      <w:lvlJc w:val="left"/>
      <w:pPr>
        <w:tabs>
          <w:tab w:val="left" w:pos="780"/>
        </w:tabs>
        <w:ind w:left="780" w:hanging="360"/>
      </w:pPr>
    </w:lvl>
  </w:abstractNum>
  <w:abstractNum w:abstractNumId="15">
    <w:nsid w:val="00000015"/>
    <w:multiLevelType w:val="singleLevel"/>
    <w:tmpl w:val="00000015"/>
    <w:lvl w:ilvl="0">
      <w:start w:val="1"/>
      <w:numFmt w:val="decimal"/>
      <w:pStyle w:val="3"/>
      <w:lvlText w:val="%1."/>
      <w:lvlJc w:val="left"/>
      <w:pPr>
        <w:tabs>
          <w:tab w:val="left" w:pos="1200"/>
        </w:tabs>
        <w:ind w:left="1200" w:hanging="360"/>
      </w:pPr>
    </w:lvl>
  </w:abstractNum>
  <w:abstractNum w:abstractNumId="16">
    <w:nsid w:val="00000016"/>
    <w:multiLevelType w:val="multilevel"/>
    <w:tmpl w:val="00000016"/>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
    <w:nsid w:val="00000017"/>
    <w:multiLevelType w:val="multilevel"/>
    <w:tmpl w:val="00000017"/>
    <w:lvl w:ilvl="0">
      <w:numFmt w:val="bullet"/>
      <w:lvlText w:val=""/>
      <w:lvlJc w:val="left"/>
      <w:pPr>
        <w:tabs>
          <w:tab w:val="left" w:pos="375"/>
        </w:tabs>
        <w:ind w:left="375" w:hanging="375"/>
      </w:pPr>
      <w:rPr>
        <w:rFonts w:ascii="Wingdings 2" w:eastAsia="宋体" w:hAnsi="Wingdings 2" w:cs="Arial" w:hint="default"/>
        <w:b/>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8">
    <w:nsid w:val="00000018"/>
    <w:multiLevelType w:val="multilevel"/>
    <w:tmpl w:val="00000018"/>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9">
    <w:nsid w:val="00000019"/>
    <w:multiLevelType w:val="multilevel"/>
    <w:tmpl w:val="00000019"/>
    <w:lvl w:ilvl="0">
      <w:start w:val="1"/>
      <w:numFmt w:val="decimal"/>
      <w:lvlText w:val="%1、"/>
      <w:lvlJc w:val="left"/>
      <w:pPr>
        <w:tabs>
          <w:tab w:val="left" w:pos="840"/>
        </w:tabs>
        <w:ind w:left="840" w:hanging="420"/>
      </w:pPr>
      <w:rPr>
        <w:rFonts w:ascii="Times New Roman" w:eastAsia="Times New Roman" w:hAnsi="Times New Roman" w:cs="Times New Roman"/>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20">
    <w:nsid w:val="0000001A"/>
    <w:multiLevelType w:val="multilevel"/>
    <w:tmpl w:val="0000001A"/>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1">
    <w:nsid w:val="0000001B"/>
    <w:multiLevelType w:val="multilevel"/>
    <w:tmpl w:val="0000001B"/>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2">
    <w:nsid w:val="0000001C"/>
    <w:multiLevelType w:val="multilevel"/>
    <w:tmpl w:val="0000001C"/>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3">
    <w:nsid w:val="0000001F"/>
    <w:multiLevelType w:val="multilevel"/>
    <w:tmpl w:val="0000001F"/>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4">
    <w:nsid w:val="00000020"/>
    <w:multiLevelType w:val="multilevel"/>
    <w:tmpl w:val="00000020"/>
    <w:lvl w:ilvl="0">
      <w:start w:val="1"/>
      <w:numFmt w:val="bullet"/>
      <w:lvlText w:val=""/>
      <w:lvlJc w:val="left"/>
      <w:pPr>
        <w:tabs>
          <w:tab w:val="left" w:pos="830"/>
        </w:tabs>
        <w:ind w:left="830" w:hanging="420"/>
      </w:pPr>
      <w:rPr>
        <w:rFonts w:ascii="Wingdings" w:hAnsi="Wingdings" w:hint="default"/>
      </w:rPr>
    </w:lvl>
    <w:lvl w:ilvl="1">
      <w:start w:val="1"/>
      <w:numFmt w:val="bullet"/>
      <w:lvlText w:val=""/>
      <w:lvlJc w:val="left"/>
      <w:pPr>
        <w:tabs>
          <w:tab w:val="left" w:pos="1250"/>
        </w:tabs>
        <w:ind w:left="1250" w:hanging="420"/>
      </w:pPr>
      <w:rPr>
        <w:rFonts w:ascii="Wingdings" w:hAnsi="Wingdings" w:hint="default"/>
      </w:rPr>
    </w:lvl>
    <w:lvl w:ilvl="2">
      <w:start w:val="1"/>
      <w:numFmt w:val="bullet"/>
      <w:lvlText w:val=""/>
      <w:lvlJc w:val="left"/>
      <w:pPr>
        <w:tabs>
          <w:tab w:val="left" w:pos="1670"/>
        </w:tabs>
        <w:ind w:left="1670" w:hanging="420"/>
      </w:pPr>
      <w:rPr>
        <w:rFonts w:ascii="Wingdings" w:hAnsi="Wingdings" w:hint="default"/>
      </w:rPr>
    </w:lvl>
    <w:lvl w:ilvl="3">
      <w:start w:val="1"/>
      <w:numFmt w:val="bullet"/>
      <w:lvlText w:val=""/>
      <w:lvlJc w:val="left"/>
      <w:pPr>
        <w:tabs>
          <w:tab w:val="left" w:pos="2090"/>
        </w:tabs>
        <w:ind w:left="2090" w:hanging="420"/>
      </w:pPr>
      <w:rPr>
        <w:rFonts w:ascii="Wingdings" w:hAnsi="Wingdings" w:hint="default"/>
      </w:rPr>
    </w:lvl>
    <w:lvl w:ilvl="4">
      <w:start w:val="1"/>
      <w:numFmt w:val="bullet"/>
      <w:lvlText w:val=""/>
      <w:lvlJc w:val="left"/>
      <w:pPr>
        <w:tabs>
          <w:tab w:val="left" w:pos="2510"/>
        </w:tabs>
        <w:ind w:left="2510" w:hanging="420"/>
      </w:pPr>
      <w:rPr>
        <w:rFonts w:ascii="Wingdings" w:hAnsi="Wingdings" w:hint="default"/>
      </w:rPr>
    </w:lvl>
    <w:lvl w:ilvl="5">
      <w:start w:val="1"/>
      <w:numFmt w:val="bullet"/>
      <w:lvlText w:val=""/>
      <w:lvlJc w:val="left"/>
      <w:pPr>
        <w:tabs>
          <w:tab w:val="left" w:pos="2930"/>
        </w:tabs>
        <w:ind w:left="2930" w:hanging="420"/>
      </w:pPr>
      <w:rPr>
        <w:rFonts w:ascii="Wingdings" w:hAnsi="Wingdings" w:hint="default"/>
      </w:rPr>
    </w:lvl>
    <w:lvl w:ilvl="6">
      <w:start w:val="1"/>
      <w:numFmt w:val="bullet"/>
      <w:lvlText w:val=""/>
      <w:lvlJc w:val="left"/>
      <w:pPr>
        <w:tabs>
          <w:tab w:val="left" w:pos="3350"/>
        </w:tabs>
        <w:ind w:left="3350" w:hanging="420"/>
      </w:pPr>
      <w:rPr>
        <w:rFonts w:ascii="Wingdings" w:hAnsi="Wingdings" w:hint="default"/>
      </w:rPr>
    </w:lvl>
    <w:lvl w:ilvl="7">
      <w:start w:val="1"/>
      <w:numFmt w:val="bullet"/>
      <w:lvlText w:val=""/>
      <w:lvlJc w:val="left"/>
      <w:pPr>
        <w:tabs>
          <w:tab w:val="left" w:pos="3770"/>
        </w:tabs>
        <w:ind w:left="3770" w:hanging="420"/>
      </w:pPr>
      <w:rPr>
        <w:rFonts w:ascii="Wingdings" w:hAnsi="Wingdings" w:hint="default"/>
      </w:rPr>
    </w:lvl>
    <w:lvl w:ilvl="8">
      <w:start w:val="1"/>
      <w:numFmt w:val="bullet"/>
      <w:lvlText w:val=""/>
      <w:lvlJc w:val="left"/>
      <w:pPr>
        <w:tabs>
          <w:tab w:val="left" w:pos="4190"/>
        </w:tabs>
        <w:ind w:left="4190" w:hanging="420"/>
      </w:pPr>
      <w:rPr>
        <w:rFonts w:ascii="Wingdings" w:hAnsi="Wingdings" w:hint="default"/>
      </w:rPr>
    </w:lvl>
  </w:abstractNum>
  <w:abstractNum w:abstractNumId="25">
    <w:nsid w:val="00000021"/>
    <w:multiLevelType w:val="multilevel"/>
    <w:tmpl w:val="00000021"/>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6">
    <w:nsid w:val="00000022"/>
    <w:multiLevelType w:val="singleLevel"/>
    <w:tmpl w:val="00000022"/>
    <w:lvl w:ilvl="0">
      <w:start w:val="1"/>
      <w:numFmt w:val="bullet"/>
      <w:pStyle w:val="40"/>
      <w:lvlText w:val=""/>
      <w:lvlJc w:val="left"/>
      <w:pPr>
        <w:tabs>
          <w:tab w:val="left" w:pos="1620"/>
        </w:tabs>
        <w:ind w:left="1620" w:hanging="360"/>
      </w:pPr>
      <w:rPr>
        <w:rFonts w:ascii="Wingdings" w:hAnsi="Wingdings" w:hint="default"/>
      </w:rPr>
    </w:lvl>
  </w:abstractNum>
  <w:abstractNum w:abstractNumId="27">
    <w:nsid w:val="00000023"/>
    <w:multiLevelType w:val="multilevel"/>
    <w:tmpl w:val="00000023"/>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8">
    <w:nsid w:val="00000024"/>
    <w:multiLevelType w:val="singleLevel"/>
    <w:tmpl w:val="00000024"/>
    <w:lvl w:ilvl="0">
      <w:start w:val="1"/>
      <w:numFmt w:val="bullet"/>
      <w:pStyle w:val="30"/>
      <w:lvlText w:val=""/>
      <w:lvlJc w:val="left"/>
      <w:pPr>
        <w:tabs>
          <w:tab w:val="left" w:pos="1200"/>
        </w:tabs>
        <w:ind w:left="1200" w:hanging="360"/>
      </w:pPr>
      <w:rPr>
        <w:rFonts w:ascii="Wingdings" w:hAnsi="Wingdings" w:hint="default"/>
      </w:rPr>
    </w:lvl>
  </w:abstractNum>
  <w:abstractNum w:abstractNumId="29">
    <w:nsid w:val="00000025"/>
    <w:multiLevelType w:val="multilevel"/>
    <w:tmpl w:val="00000025"/>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30">
    <w:nsid w:val="00000026"/>
    <w:multiLevelType w:val="singleLevel"/>
    <w:tmpl w:val="00000026"/>
    <w:lvl w:ilvl="0">
      <w:start w:val="1"/>
      <w:numFmt w:val="bullet"/>
      <w:pStyle w:val="20"/>
      <w:lvlText w:val=""/>
      <w:lvlJc w:val="left"/>
      <w:pPr>
        <w:tabs>
          <w:tab w:val="left" w:pos="780"/>
        </w:tabs>
        <w:ind w:left="780" w:hanging="360"/>
      </w:pPr>
      <w:rPr>
        <w:rFonts w:ascii="Wingdings" w:hAnsi="Wingdings" w:hint="default"/>
      </w:rPr>
    </w:lvl>
  </w:abstractNum>
  <w:abstractNum w:abstractNumId="31">
    <w:nsid w:val="00000027"/>
    <w:multiLevelType w:val="multilevel"/>
    <w:tmpl w:val="00000027"/>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2">
    <w:nsid w:val="00000028"/>
    <w:multiLevelType w:val="multilevel"/>
    <w:tmpl w:val="00000028"/>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3">
    <w:nsid w:val="00000029"/>
    <w:multiLevelType w:val="multilevel"/>
    <w:tmpl w:val="00000029"/>
    <w:lvl w:ilvl="0">
      <w:start w:val="1"/>
      <w:numFmt w:val="bullet"/>
      <w:lvlText w:val=""/>
      <w:lvlJc w:val="left"/>
      <w:pPr>
        <w:tabs>
          <w:tab w:val="left" w:pos="420"/>
        </w:tabs>
        <w:ind w:left="420" w:hanging="420"/>
      </w:pPr>
      <w:rPr>
        <w:rFonts w:ascii="Wingdings" w:hAnsi="Wingding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4">
    <w:nsid w:val="0000002A"/>
    <w:multiLevelType w:val="multilevel"/>
    <w:tmpl w:val="0000002A"/>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35">
    <w:nsid w:val="0000002B"/>
    <w:multiLevelType w:val="singleLevel"/>
    <w:tmpl w:val="0000002B"/>
    <w:lvl w:ilvl="0">
      <w:start w:val="1"/>
      <w:numFmt w:val="bullet"/>
      <w:pStyle w:val="a0"/>
      <w:lvlText w:val=""/>
      <w:lvlJc w:val="left"/>
      <w:pPr>
        <w:tabs>
          <w:tab w:val="left" w:pos="360"/>
        </w:tabs>
        <w:ind w:left="360" w:hanging="360"/>
      </w:pPr>
      <w:rPr>
        <w:rFonts w:ascii="Wingdings" w:hAnsi="Wingdings" w:hint="default"/>
      </w:rPr>
    </w:lvl>
  </w:abstractNum>
  <w:abstractNum w:abstractNumId="36">
    <w:nsid w:val="0000002F"/>
    <w:multiLevelType w:val="multilevel"/>
    <w:tmpl w:val="0000002F"/>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7">
    <w:nsid w:val="00000030"/>
    <w:multiLevelType w:val="multilevel"/>
    <w:tmpl w:val="00000030"/>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38">
    <w:nsid w:val="00000031"/>
    <w:multiLevelType w:val="multilevel"/>
    <w:tmpl w:val="00000031"/>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9">
    <w:nsid w:val="00000032"/>
    <w:multiLevelType w:val="multilevel"/>
    <w:tmpl w:val="00000032"/>
    <w:lvl w:ilvl="0">
      <w:start w:val="1"/>
      <w:numFmt w:val="bullet"/>
      <w:lvlText w:val=""/>
      <w:lvlJc w:val="left"/>
      <w:pPr>
        <w:tabs>
          <w:tab w:val="left" w:pos="830"/>
        </w:tabs>
        <w:ind w:left="830" w:hanging="420"/>
      </w:pPr>
      <w:rPr>
        <w:rFonts w:ascii="Wingdings" w:hAnsi="Wingdings" w:hint="default"/>
      </w:rPr>
    </w:lvl>
    <w:lvl w:ilvl="1">
      <w:start w:val="1"/>
      <w:numFmt w:val="bullet"/>
      <w:lvlText w:val=""/>
      <w:lvlJc w:val="left"/>
      <w:pPr>
        <w:tabs>
          <w:tab w:val="left" w:pos="1250"/>
        </w:tabs>
        <w:ind w:left="1250" w:hanging="420"/>
      </w:pPr>
      <w:rPr>
        <w:rFonts w:ascii="Wingdings" w:hAnsi="Wingdings" w:hint="default"/>
      </w:rPr>
    </w:lvl>
    <w:lvl w:ilvl="2">
      <w:start w:val="1"/>
      <w:numFmt w:val="bullet"/>
      <w:lvlText w:val=""/>
      <w:lvlJc w:val="left"/>
      <w:pPr>
        <w:tabs>
          <w:tab w:val="left" w:pos="1670"/>
        </w:tabs>
        <w:ind w:left="1670" w:hanging="420"/>
      </w:pPr>
      <w:rPr>
        <w:rFonts w:ascii="Wingdings" w:hAnsi="Wingdings" w:hint="default"/>
      </w:rPr>
    </w:lvl>
    <w:lvl w:ilvl="3">
      <w:start w:val="1"/>
      <w:numFmt w:val="bullet"/>
      <w:lvlText w:val=""/>
      <w:lvlJc w:val="left"/>
      <w:pPr>
        <w:tabs>
          <w:tab w:val="left" w:pos="2090"/>
        </w:tabs>
        <w:ind w:left="2090" w:hanging="420"/>
      </w:pPr>
      <w:rPr>
        <w:rFonts w:ascii="Wingdings" w:hAnsi="Wingdings" w:hint="default"/>
      </w:rPr>
    </w:lvl>
    <w:lvl w:ilvl="4">
      <w:start w:val="1"/>
      <w:numFmt w:val="bullet"/>
      <w:lvlText w:val=""/>
      <w:lvlJc w:val="left"/>
      <w:pPr>
        <w:tabs>
          <w:tab w:val="left" w:pos="2510"/>
        </w:tabs>
        <w:ind w:left="2510" w:hanging="420"/>
      </w:pPr>
      <w:rPr>
        <w:rFonts w:ascii="Wingdings" w:hAnsi="Wingdings" w:hint="default"/>
      </w:rPr>
    </w:lvl>
    <w:lvl w:ilvl="5">
      <w:start w:val="1"/>
      <w:numFmt w:val="bullet"/>
      <w:lvlText w:val=""/>
      <w:lvlJc w:val="left"/>
      <w:pPr>
        <w:tabs>
          <w:tab w:val="left" w:pos="2930"/>
        </w:tabs>
        <w:ind w:left="2930" w:hanging="420"/>
      </w:pPr>
      <w:rPr>
        <w:rFonts w:ascii="Wingdings" w:hAnsi="Wingdings" w:hint="default"/>
      </w:rPr>
    </w:lvl>
    <w:lvl w:ilvl="6">
      <w:start w:val="1"/>
      <w:numFmt w:val="bullet"/>
      <w:lvlText w:val=""/>
      <w:lvlJc w:val="left"/>
      <w:pPr>
        <w:tabs>
          <w:tab w:val="left" w:pos="3350"/>
        </w:tabs>
        <w:ind w:left="3350" w:hanging="420"/>
      </w:pPr>
      <w:rPr>
        <w:rFonts w:ascii="Wingdings" w:hAnsi="Wingdings" w:hint="default"/>
      </w:rPr>
    </w:lvl>
    <w:lvl w:ilvl="7">
      <w:start w:val="1"/>
      <w:numFmt w:val="bullet"/>
      <w:lvlText w:val=""/>
      <w:lvlJc w:val="left"/>
      <w:pPr>
        <w:tabs>
          <w:tab w:val="left" w:pos="3770"/>
        </w:tabs>
        <w:ind w:left="3770" w:hanging="420"/>
      </w:pPr>
      <w:rPr>
        <w:rFonts w:ascii="Wingdings" w:hAnsi="Wingdings" w:hint="default"/>
      </w:rPr>
    </w:lvl>
    <w:lvl w:ilvl="8">
      <w:start w:val="1"/>
      <w:numFmt w:val="bullet"/>
      <w:lvlText w:val=""/>
      <w:lvlJc w:val="left"/>
      <w:pPr>
        <w:tabs>
          <w:tab w:val="left" w:pos="4190"/>
        </w:tabs>
        <w:ind w:left="4190" w:hanging="420"/>
      </w:pPr>
      <w:rPr>
        <w:rFonts w:ascii="Wingdings" w:hAnsi="Wingdings" w:hint="default"/>
      </w:rPr>
    </w:lvl>
  </w:abstractNum>
  <w:abstractNum w:abstractNumId="40">
    <w:nsid w:val="00000033"/>
    <w:multiLevelType w:val="multilevel"/>
    <w:tmpl w:val="00000033"/>
    <w:lvl w:ilvl="0">
      <w:start w:val="1"/>
      <w:numFmt w:val="decimal"/>
      <w:lvlText w:val="%1、"/>
      <w:lvlJc w:val="left"/>
      <w:pPr>
        <w:tabs>
          <w:tab w:val="left" w:pos="777"/>
        </w:tabs>
        <w:ind w:left="777" w:hanging="420"/>
      </w:pPr>
      <w:rPr>
        <w:rFonts w:ascii="Times New Roman" w:eastAsia="Times New Roman" w:hAnsi="Times New Roman" w:cs="Times New Roman"/>
      </w:rPr>
    </w:lvl>
    <w:lvl w:ilvl="1">
      <w:start w:val="1"/>
      <w:numFmt w:val="bullet"/>
      <w:lvlText w:val=""/>
      <w:lvlJc w:val="left"/>
      <w:pPr>
        <w:tabs>
          <w:tab w:val="left" w:pos="1197"/>
        </w:tabs>
        <w:ind w:left="1197" w:hanging="420"/>
      </w:pPr>
      <w:rPr>
        <w:rFonts w:ascii="Wingdings" w:hAnsi="Wingdings" w:hint="default"/>
      </w:rPr>
    </w:lvl>
    <w:lvl w:ilvl="2">
      <w:start w:val="1"/>
      <w:numFmt w:val="bullet"/>
      <w:lvlText w:val=""/>
      <w:lvlJc w:val="left"/>
      <w:pPr>
        <w:tabs>
          <w:tab w:val="left" w:pos="1617"/>
        </w:tabs>
        <w:ind w:left="1617" w:hanging="420"/>
      </w:pPr>
      <w:rPr>
        <w:rFonts w:ascii="Wingdings" w:hAnsi="Wingdings" w:hint="default"/>
      </w:rPr>
    </w:lvl>
    <w:lvl w:ilvl="3">
      <w:start w:val="1"/>
      <w:numFmt w:val="bullet"/>
      <w:lvlText w:val=""/>
      <w:lvlJc w:val="left"/>
      <w:pPr>
        <w:tabs>
          <w:tab w:val="left" w:pos="2037"/>
        </w:tabs>
        <w:ind w:left="2037" w:hanging="420"/>
      </w:pPr>
      <w:rPr>
        <w:rFonts w:ascii="Wingdings" w:hAnsi="Wingdings" w:hint="default"/>
      </w:rPr>
    </w:lvl>
    <w:lvl w:ilvl="4">
      <w:start w:val="1"/>
      <w:numFmt w:val="bullet"/>
      <w:lvlText w:val=""/>
      <w:lvlJc w:val="left"/>
      <w:pPr>
        <w:tabs>
          <w:tab w:val="left" w:pos="2457"/>
        </w:tabs>
        <w:ind w:left="2457" w:hanging="420"/>
      </w:pPr>
      <w:rPr>
        <w:rFonts w:ascii="Wingdings" w:hAnsi="Wingdings" w:hint="default"/>
      </w:rPr>
    </w:lvl>
    <w:lvl w:ilvl="5">
      <w:start w:val="1"/>
      <w:numFmt w:val="bullet"/>
      <w:lvlText w:val=""/>
      <w:lvlJc w:val="left"/>
      <w:pPr>
        <w:tabs>
          <w:tab w:val="left" w:pos="2877"/>
        </w:tabs>
        <w:ind w:left="2877" w:hanging="420"/>
      </w:pPr>
      <w:rPr>
        <w:rFonts w:ascii="Wingdings" w:hAnsi="Wingdings" w:hint="default"/>
      </w:rPr>
    </w:lvl>
    <w:lvl w:ilvl="6">
      <w:start w:val="1"/>
      <w:numFmt w:val="bullet"/>
      <w:lvlText w:val=""/>
      <w:lvlJc w:val="left"/>
      <w:pPr>
        <w:tabs>
          <w:tab w:val="left" w:pos="3297"/>
        </w:tabs>
        <w:ind w:left="3297" w:hanging="420"/>
      </w:pPr>
      <w:rPr>
        <w:rFonts w:ascii="Wingdings" w:hAnsi="Wingdings" w:hint="default"/>
      </w:rPr>
    </w:lvl>
    <w:lvl w:ilvl="7">
      <w:start w:val="1"/>
      <w:numFmt w:val="bullet"/>
      <w:lvlText w:val=""/>
      <w:lvlJc w:val="left"/>
      <w:pPr>
        <w:tabs>
          <w:tab w:val="left" w:pos="3717"/>
        </w:tabs>
        <w:ind w:left="3717" w:hanging="420"/>
      </w:pPr>
      <w:rPr>
        <w:rFonts w:ascii="Wingdings" w:hAnsi="Wingdings" w:hint="default"/>
      </w:rPr>
    </w:lvl>
    <w:lvl w:ilvl="8">
      <w:start w:val="1"/>
      <w:numFmt w:val="bullet"/>
      <w:lvlText w:val=""/>
      <w:lvlJc w:val="left"/>
      <w:pPr>
        <w:tabs>
          <w:tab w:val="left" w:pos="4137"/>
        </w:tabs>
        <w:ind w:left="4137" w:hanging="420"/>
      </w:pPr>
      <w:rPr>
        <w:rFonts w:ascii="Wingdings" w:hAnsi="Wingdings" w:hint="default"/>
      </w:rPr>
    </w:lvl>
  </w:abstractNum>
  <w:abstractNum w:abstractNumId="41">
    <w:nsid w:val="00000034"/>
    <w:multiLevelType w:val="multilevel"/>
    <w:tmpl w:val="00000034"/>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2">
    <w:nsid w:val="00000035"/>
    <w:multiLevelType w:val="multilevel"/>
    <w:tmpl w:val="00000035"/>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43">
    <w:nsid w:val="1FCA3953"/>
    <w:multiLevelType w:val="multilevel"/>
    <w:tmpl w:val="00000000"/>
    <w:lvl w:ilvl="0">
      <w:start w:val="1"/>
      <w:numFmt w:val="bullet"/>
      <w:lvlText w:val=""/>
      <w:lvlJc w:val="left"/>
      <w:pPr>
        <w:tabs>
          <w:tab w:val="left" w:pos="840"/>
        </w:tabs>
        <w:ind w:left="840" w:hanging="420"/>
      </w:pPr>
      <w:rPr>
        <w:rFonts w:ascii="Wingdings" w:hAnsi="Wingdings" w:hint="default"/>
        <w:sz w:val="21"/>
        <w:szCs w:val="21"/>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num w:numId="1">
    <w:abstractNumId w:val="14"/>
  </w:num>
  <w:num w:numId="2">
    <w:abstractNumId w:val="26"/>
  </w:num>
  <w:num w:numId="3">
    <w:abstractNumId w:val="10"/>
  </w:num>
  <w:num w:numId="4">
    <w:abstractNumId w:val="35"/>
  </w:num>
  <w:num w:numId="5">
    <w:abstractNumId w:val="28"/>
  </w:num>
  <w:num w:numId="6">
    <w:abstractNumId w:val="15"/>
  </w:num>
  <w:num w:numId="7">
    <w:abstractNumId w:val="30"/>
  </w:num>
  <w:num w:numId="8">
    <w:abstractNumId w:val="1"/>
  </w:num>
  <w:num w:numId="9">
    <w:abstractNumId w:val="2"/>
  </w:num>
  <w:num w:numId="10">
    <w:abstractNumId w:val="9"/>
  </w:num>
  <w:num w:numId="11">
    <w:abstractNumId w:val="38"/>
  </w:num>
  <w:num w:numId="12">
    <w:abstractNumId w:val="5"/>
  </w:num>
  <w:num w:numId="13">
    <w:abstractNumId w:val="16"/>
  </w:num>
  <w:num w:numId="14">
    <w:abstractNumId w:val="22"/>
  </w:num>
  <w:num w:numId="15">
    <w:abstractNumId w:val="18"/>
  </w:num>
  <w:num w:numId="16">
    <w:abstractNumId w:val="8"/>
  </w:num>
  <w:num w:numId="17">
    <w:abstractNumId w:val="20"/>
  </w:num>
  <w:num w:numId="18">
    <w:abstractNumId w:val="36"/>
  </w:num>
  <w:num w:numId="19">
    <w:abstractNumId w:val="41"/>
  </w:num>
  <w:num w:numId="20">
    <w:abstractNumId w:val="6"/>
  </w:num>
  <w:num w:numId="21">
    <w:abstractNumId w:val="12"/>
  </w:num>
  <w:num w:numId="22">
    <w:abstractNumId w:val="25"/>
  </w:num>
  <w:num w:numId="23">
    <w:abstractNumId w:val="31"/>
  </w:num>
  <w:num w:numId="24">
    <w:abstractNumId w:val="23"/>
  </w:num>
  <w:num w:numId="25">
    <w:abstractNumId w:val="32"/>
  </w:num>
  <w:num w:numId="26">
    <w:abstractNumId w:val="27"/>
  </w:num>
  <w:num w:numId="27">
    <w:abstractNumId w:val="43"/>
  </w:num>
  <w:num w:numId="28">
    <w:abstractNumId w:val="17"/>
  </w:num>
  <w:num w:numId="29">
    <w:abstractNumId w:val="11"/>
  </w:num>
  <w:num w:numId="30">
    <w:abstractNumId w:val="0"/>
  </w:num>
  <w:num w:numId="31">
    <w:abstractNumId w:val="29"/>
  </w:num>
  <w:num w:numId="32">
    <w:abstractNumId w:val="4"/>
  </w:num>
  <w:num w:numId="33">
    <w:abstractNumId w:val="13"/>
  </w:num>
  <w:num w:numId="34">
    <w:abstractNumId w:val="39"/>
  </w:num>
  <w:num w:numId="35">
    <w:abstractNumId w:val="24"/>
  </w:num>
  <w:num w:numId="36">
    <w:abstractNumId w:val="7"/>
  </w:num>
  <w:num w:numId="37">
    <w:abstractNumId w:val="21"/>
  </w:num>
  <w:num w:numId="38">
    <w:abstractNumId w:val="34"/>
  </w:num>
  <w:num w:numId="39">
    <w:abstractNumId w:val="37"/>
  </w:num>
  <w:num w:numId="40">
    <w:abstractNumId w:val="19"/>
  </w:num>
  <w:num w:numId="41">
    <w:abstractNumId w:val="40"/>
  </w:num>
  <w:num w:numId="42">
    <w:abstractNumId w:val="42"/>
  </w:num>
  <w:num w:numId="43">
    <w:abstractNumId w:val="33"/>
  </w:num>
  <w:num w:numId="4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6146"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54E90"/>
    <w:rsid w:val="000702FD"/>
    <w:rsid w:val="000E1CF9"/>
    <w:rsid w:val="00172A27"/>
    <w:rsid w:val="002565E1"/>
    <w:rsid w:val="002E2D8B"/>
    <w:rsid w:val="0031659C"/>
    <w:rsid w:val="00342168"/>
    <w:rsid w:val="00347834"/>
    <w:rsid w:val="003A018A"/>
    <w:rsid w:val="003A647D"/>
    <w:rsid w:val="003B6690"/>
    <w:rsid w:val="0041137F"/>
    <w:rsid w:val="00437EA1"/>
    <w:rsid w:val="0047725F"/>
    <w:rsid w:val="004F4206"/>
    <w:rsid w:val="005240F4"/>
    <w:rsid w:val="00527F96"/>
    <w:rsid w:val="005C6112"/>
    <w:rsid w:val="005F47F0"/>
    <w:rsid w:val="00612D15"/>
    <w:rsid w:val="006C5440"/>
    <w:rsid w:val="006E27E6"/>
    <w:rsid w:val="006F5D99"/>
    <w:rsid w:val="00705108"/>
    <w:rsid w:val="00822D26"/>
    <w:rsid w:val="008410C5"/>
    <w:rsid w:val="00907560"/>
    <w:rsid w:val="0093597D"/>
    <w:rsid w:val="009D5785"/>
    <w:rsid w:val="009E42CA"/>
    <w:rsid w:val="00A64452"/>
    <w:rsid w:val="00AB0CF7"/>
    <w:rsid w:val="00AF3735"/>
    <w:rsid w:val="00AF7700"/>
    <w:rsid w:val="00C54D33"/>
    <w:rsid w:val="00CE7CE1"/>
    <w:rsid w:val="00D56799"/>
    <w:rsid w:val="00F00C7C"/>
    <w:rsid w:val="00F6393D"/>
    <w:rsid w:val="00FC5B39"/>
    <w:rsid w:val="055A7026"/>
    <w:rsid w:val="073600EB"/>
    <w:rsid w:val="0B370E81"/>
    <w:rsid w:val="0B5665F1"/>
    <w:rsid w:val="191754F4"/>
    <w:rsid w:val="2BC005DC"/>
    <w:rsid w:val="47020DDD"/>
    <w:rsid w:val="5D415B3B"/>
    <w:rsid w:val="67876863"/>
    <w:rsid w:val="781D46B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footnote reference" w:semiHidden="1" w:uiPriority="99" w:unhideWhenUsed="1"/>
    <w:lsdException w:name="line number" w:semiHidden="1" w:uiPriority="99" w:unhideWhenUsed="1"/>
    <w:lsdException w:name="endnote reference" w:semiHidden="1" w:uiPriority="99" w:unhideWhenUsed="1"/>
    <w:lsdException w:name="List Bullet 3" w:qFormat="1"/>
    <w:lsdException w:name="Title" w:uiPriority="10" w:qFormat="1"/>
    <w:lsdException w:name="Subtitle"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HTML Acronym"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uiPriority="59"/>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41137F"/>
    <w:pPr>
      <w:widowControl w:val="0"/>
      <w:jc w:val="both"/>
    </w:pPr>
    <w:rPr>
      <w:kern w:val="2"/>
      <w:sz w:val="21"/>
      <w:szCs w:val="24"/>
    </w:rPr>
  </w:style>
  <w:style w:type="paragraph" w:styleId="1">
    <w:name w:val="heading 1"/>
    <w:next w:val="a1"/>
    <w:qFormat/>
    <w:rsid w:val="0041137F"/>
    <w:pPr>
      <w:keepNext/>
      <w:pageBreakBefore/>
      <w:jc w:val="center"/>
      <w:outlineLvl w:val="0"/>
    </w:pPr>
    <w:rPr>
      <w:rFonts w:ascii="黑体" w:eastAsia="黑体"/>
      <w:b/>
      <w:bCs/>
      <w:kern w:val="44"/>
      <w:sz w:val="84"/>
      <w:szCs w:val="36"/>
    </w:rPr>
  </w:style>
  <w:style w:type="paragraph" w:styleId="21">
    <w:name w:val="heading 2"/>
    <w:next w:val="a1"/>
    <w:qFormat/>
    <w:rsid w:val="0041137F"/>
    <w:pPr>
      <w:keepNext/>
      <w:keepLines/>
      <w:spacing w:before="260" w:after="600" w:line="413" w:lineRule="auto"/>
      <w:jc w:val="center"/>
      <w:outlineLvl w:val="1"/>
    </w:pPr>
    <w:rPr>
      <w:rFonts w:ascii="Arial" w:eastAsia="黑体" w:hAnsi="Arial"/>
      <w:b/>
      <w:bCs/>
      <w:sz w:val="44"/>
      <w:szCs w:val="32"/>
    </w:rPr>
  </w:style>
  <w:style w:type="paragraph" w:styleId="31">
    <w:name w:val="heading 3"/>
    <w:next w:val="a1"/>
    <w:qFormat/>
    <w:rsid w:val="0041137F"/>
    <w:pPr>
      <w:keepNext/>
      <w:shd w:val="clear" w:color="auto" w:fill="FFFFFF"/>
      <w:spacing w:beforeLines="100" w:afterLines="50"/>
      <w:jc w:val="center"/>
      <w:outlineLvl w:val="2"/>
    </w:pPr>
    <w:rPr>
      <w:rFonts w:ascii="Arial" w:eastAsia="黑体" w:hAnsi="Arial" w:cs="Arial"/>
      <w:b/>
      <w:sz w:val="32"/>
    </w:rPr>
  </w:style>
  <w:style w:type="paragraph" w:styleId="41">
    <w:name w:val="heading 4"/>
    <w:next w:val="a1"/>
    <w:qFormat/>
    <w:rsid w:val="0041137F"/>
    <w:pPr>
      <w:keepNext/>
      <w:keepLines/>
      <w:spacing w:before="240" w:after="160"/>
      <w:outlineLvl w:val="3"/>
    </w:pPr>
    <w:rPr>
      <w:rFonts w:ascii="Arial" w:eastAsia="黑体" w:hAnsi="Arial"/>
      <w:b/>
      <w:bCs/>
      <w:sz w:val="28"/>
      <w:szCs w:val="28"/>
    </w:rPr>
  </w:style>
  <w:style w:type="paragraph" w:styleId="51">
    <w:name w:val="heading 5"/>
    <w:basedOn w:val="a1"/>
    <w:next w:val="a1"/>
    <w:qFormat/>
    <w:rsid w:val="0041137F"/>
    <w:pPr>
      <w:keepNext/>
      <w:keepLines/>
      <w:spacing w:line="372" w:lineRule="auto"/>
      <w:outlineLvl w:val="4"/>
    </w:pPr>
    <w:rPr>
      <w:b/>
      <w:bCs/>
      <w:sz w:val="28"/>
      <w:szCs w:val="28"/>
    </w:rPr>
  </w:style>
  <w:style w:type="paragraph" w:styleId="6">
    <w:name w:val="heading 6"/>
    <w:basedOn w:val="a1"/>
    <w:next w:val="a1"/>
    <w:qFormat/>
    <w:rsid w:val="0041137F"/>
    <w:pPr>
      <w:keepNext/>
      <w:keepLines/>
      <w:spacing w:line="317" w:lineRule="auto"/>
      <w:outlineLvl w:val="5"/>
    </w:pPr>
    <w:rPr>
      <w:rFonts w:ascii="Arial" w:eastAsia="黑体" w:hAnsi="Arial"/>
      <w:b/>
      <w:bCs/>
      <w:sz w:val="24"/>
    </w:rPr>
  </w:style>
  <w:style w:type="paragraph" w:styleId="7">
    <w:name w:val="heading 7"/>
    <w:basedOn w:val="a1"/>
    <w:next w:val="a1"/>
    <w:qFormat/>
    <w:rsid w:val="0041137F"/>
    <w:pPr>
      <w:keepNext/>
      <w:keepLines/>
      <w:spacing w:line="317" w:lineRule="auto"/>
      <w:outlineLvl w:val="6"/>
    </w:pPr>
    <w:rPr>
      <w:b/>
      <w:bCs/>
      <w:sz w:val="24"/>
    </w:rPr>
  </w:style>
  <w:style w:type="paragraph" w:styleId="8">
    <w:name w:val="heading 8"/>
    <w:basedOn w:val="a1"/>
    <w:next w:val="a1"/>
    <w:qFormat/>
    <w:rsid w:val="0041137F"/>
    <w:pPr>
      <w:keepNext/>
      <w:keepLines/>
      <w:spacing w:line="317" w:lineRule="auto"/>
      <w:outlineLvl w:val="7"/>
    </w:pPr>
    <w:rPr>
      <w:rFonts w:ascii="Arial" w:eastAsia="黑体" w:hAnsi="Arial"/>
      <w:sz w:val="24"/>
    </w:rPr>
  </w:style>
  <w:style w:type="paragraph" w:styleId="9">
    <w:name w:val="heading 9"/>
    <w:basedOn w:val="a1"/>
    <w:next w:val="a1"/>
    <w:qFormat/>
    <w:rsid w:val="0041137F"/>
    <w:pPr>
      <w:keepNext/>
      <w:keepLines/>
      <w:spacing w:line="317"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rsid w:val="0041137F"/>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32">
    <w:name w:val="List 3"/>
    <w:basedOn w:val="a1"/>
    <w:rsid w:val="0041137F"/>
    <w:pPr>
      <w:ind w:leftChars="400" w:left="100" w:hangingChars="200" w:hanging="200"/>
    </w:pPr>
    <w:rPr>
      <w:szCs w:val="20"/>
    </w:rPr>
  </w:style>
  <w:style w:type="paragraph" w:styleId="70">
    <w:name w:val="toc 7"/>
    <w:basedOn w:val="a1"/>
    <w:next w:val="a1"/>
    <w:rsid w:val="0041137F"/>
    <w:pPr>
      <w:ind w:left="1260"/>
      <w:jc w:val="left"/>
    </w:pPr>
    <w:rPr>
      <w:sz w:val="18"/>
      <w:szCs w:val="18"/>
    </w:rPr>
  </w:style>
  <w:style w:type="paragraph" w:styleId="2">
    <w:name w:val="List Number 2"/>
    <w:basedOn w:val="a1"/>
    <w:rsid w:val="0041137F"/>
    <w:pPr>
      <w:numPr>
        <w:numId w:val="1"/>
      </w:numPr>
    </w:pPr>
    <w:rPr>
      <w:szCs w:val="20"/>
    </w:rPr>
  </w:style>
  <w:style w:type="paragraph" w:styleId="a6">
    <w:name w:val="table of authorities"/>
    <w:basedOn w:val="a1"/>
    <w:next w:val="a1"/>
    <w:rsid w:val="0041137F"/>
    <w:pPr>
      <w:ind w:leftChars="200" w:left="420"/>
    </w:pPr>
    <w:rPr>
      <w:szCs w:val="20"/>
    </w:rPr>
  </w:style>
  <w:style w:type="paragraph" w:styleId="a7">
    <w:name w:val="Note Heading"/>
    <w:basedOn w:val="a1"/>
    <w:next w:val="a1"/>
    <w:rsid w:val="0041137F"/>
    <w:pPr>
      <w:jc w:val="center"/>
    </w:pPr>
    <w:rPr>
      <w:szCs w:val="20"/>
    </w:rPr>
  </w:style>
  <w:style w:type="paragraph" w:styleId="40">
    <w:name w:val="List Bullet 4"/>
    <w:basedOn w:val="a1"/>
    <w:rsid w:val="0041137F"/>
    <w:pPr>
      <w:numPr>
        <w:numId w:val="2"/>
      </w:numPr>
    </w:pPr>
    <w:rPr>
      <w:szCs w:val="20"/>
    </w:rPr>
  </w:style>
  <w:style w:type="paragraph" w:styleId="80">
    <w:name w:val="index 8"/>
    <w:basedOn w:val="a1"/>
    <w:next w:val="a1"/>
    <w:rsid w:val="0041137F"/>
    <w:pPr>
      <w:ind w:leftChars="1400" w:left="1400"/>
    </w:pPr>
    <w:rPr>
      <w:szCs w:val="20"/>
    </w:rPr>
  </w:style>
  <w:style w:type="paragraph" w:styleId="a8">
    <w:name w:val="E-mail Signature"/>
    <w:basedOn w:val="a1"/>
    <w:rsid w:val="0041137F"/>
    <w:rPr>
      <w:szCs w:val="20"/>
    </w:rPr>
  </w:style>
  <w:style w:type="paragraph" w:styleId="a">
    <w:name w:val="List Number"/>
    <w:basedOn w:val="a1"/>
    <w:rsid w:val="0041137F"/>
    <w:pPr>
      <w:numPr>
        <w:numId w:val="3"/>
      </w:numPr>
    </w:pPr>
    <w:rPr>
      <w:szCs w:val="20"/>
    </w:rPr>
  </w:style>
  <w:style w:type="paragraph" w:styleId="a9">
    <w:name w:val="Normal Indent"/>
    <w:basedOn w:val="a1"/>
    <w:rsid w:val="0041137F"/>
    <w:pPr>
      <w:ind w:firstLine="420"/>
    </w:pPr>
    <w:rPr>
      <w:szCs w:val="20"/>
    </w:rPr>
  </w:style>
  <w:style w:type="paragraph" w:styleId="aa">
    <w:name w:val="caption"/>
    <w:basedOn w:val="a1"/>
    <w:next w:val="a1"/>
    <w:qFormat/>
    <w:rsid w:val="0041137F"/>
    <w:rPr>
      <w:rFonts w:ascii="Arial" w:eastAsia="黑体" w:hAnsi="Arial" w:cs="Arial"/>
      <w:sz w:val="20"/>
      <w:szCs w:val="20"/>
    </w:rPr>
  </w:style>
  <w:style w:type="paragraph" w:styleId="52">
    <w:name w:val="index 5"/>
    <w:basedOn w:val="a1"/>
    <w:next w:val="a1"/>
    <w:rsid w:val="0041137F"/>
    <w:pPr>
      <w:ind w:leftChars="800" w:left="800"/>
    </w:pPr>
    <w:rPr>
      <w:szCs w:val="20"/>
    </w:rPr>
  </w:style>
  <w:style w:type="paragraph" w:styleId="a0">
    <w:name w:val="List Bullet"/>
    <w:basedOn w:val="a1"/>
    <w:rsid w:val="0041137F"/>
    <w:pPr>
      <w:numPr>
        <w:numId w:val="4"/>
      </w:numPr>
    </w:pPr>
    <w:rPr>
      <w:szCs w:val="20"/>
    </w:rPr>
  </w:style>
  <w:style w:type="paragraph" w:styleId="ab">
    <w:name w:val="envelope address"/>
    <w:basedOn w:val="a1"/>
    <w:rsid w:val="0041137F"/>
    <w:pPr>
      <w:snapToGrid w:val="0"/>
      <w:ind w:leftChars="1400" w:left="100"/>
    </w:pPr>
    <w:rPr>
      <w:rFonts w:ascii="Arial" w:hAnsi="Arial" w:cs="Arial"/>
      <w:sz w:val="24"/>
    </w:rPr>
  </w:style>
  <w:style w:type="paragraph" w:styleId="ac">
    <w:name w:val="Document Map"/>
    <w:basedOn w:val="a1"/>
    <w:rsid w:val="0041137F"/>
    <w:pPr>
      <w:shd w:val="clear" w:color="auto" w:fill="000080"/>
    </w:pPr>
    <w:rPr>
      <w:szCs w:val="20"/>
    </w:rPr>
  </w:style>
  <w:style w:type="paragraph" w:styleId="ad">
    <w:name w:val="toa heading"/>
    <w:basedOn w:val="a1"/>
    <w:next w:val="a1"/>
    <w:rsid w:val="0041137F"/>
    <w:rPr>
      <w:rFonts w:ascii="Arial" w:hAnsi="Arial" w:cs="Arial"/>
      <w:sz w:val="24"/>
    </w:rPr>
  </w:style>
  <w:style w:type="paragraph" w:styleId="ae">
    <w:name w:val="annotation text"/>
    <w:basedOn w:val="a1"/>
    <w:rsid w:val="0041137F"/>
    <w:pPr>
      <w:jc w:val="left"/>
    </w:pPr>
    <w:rPr>
      <w:szCs w:val="20"/>
    </w:rPr>
  </w:style>
  <w:style w:type="paragraph" w:styleId="60">
    <w:name w:val="index 6"/>
    <w:basedOn w:val="a1"/>
    <w:next w:val="a1"/>
    <w:rsid w:val="0041137F"/>
    <w:pPr>
      <w:ind w:leftChars="1000" w:left="1000"/>
    </w:pPr>
    <w:rPr>
      <w:szCs w:val="20"/>
    </w:rPr>
  </w:style>
  <w:style w:type="paragraph" w:styleId="af">
    <w:name w:val="Salutation"/>
    <w:basedOn w:val="a1"/>
    <w:next w:val="a1"/>
    <w:rsid w:val="0041137F"/>
    <w:rPr>
      <w:szCs w:val="20"/>
    </w:rPr>
  </w:style>
  <w:style w:type="paragraph" w:styleId="33">
    <w:name w:val="Body Text 3"/>
    <w:basedOn w:val="a1"/>
    <w:rsid w:val="0041137F"/>
    <w:pPr>
      <w:tabs>
        <w:tab w:val="left" w:pos="1995"/>
      </w:tabs>
      <w:autoSpaceDE w:val="0"/>
      <w:autoSpaceDN w:val="0"/>
      <w:adjustRightInd w:val="0"/>
      <w:ind w:right="-403"/>
    </w:pPr>
    <w:rPr>
      <w:rFonts w:ascii="Arial" w:hAnsi="Arial" w:cs="Arial"/>
      <w:bCs/>
      <w:kern w:val="0"/>
      <w:sz w:val="28"/>
    </w:rPr>
  </w:style>
  <w:style w:type="paragraph" w:styleId="af0">
    <w:name w:val="Closing"/>
    <w:basedOn w:val="a1"/>
    <w:rsid w:val="0041137F"/>
    <w:pPr>
      <w:ind w:leftChars="2100" w:left="100"/>
    </w:pPr>
    <w:rPr>
      <w:szCs w:val="20"/>
    </w:rPr>
  </w:style>
  <w:style w:type="paragraph" w:styleId="30">
    <w:name w:val="List Bullet 3"/>
    <w:basedOn w:val="a1"/>
    <w:qFormat/>
    <w:rsid w:val="0041137F"/>
    <w:pPr>
      <w:numPr>
        <w:numId w:val="5"/>
      </w:numPr>
    </w:pPr>
    <w:rPr>
      <w:szCs w:val="20"/>
    </w:rPr>
  </w:style>
  <w:style w:type="paragraph" w:styleId="af1">
    <w:name w:val="Body Text"/>
    <w:basedOn w:val="a1"/>
    <w:rsid w:val="0041137F"/>
    <w:rPr>
      <w:rFonts w:ascii="Arial" w:hAnsi="Arial"/>
      <w:sz w:val="24"/>
      <w:szCs w:val="20"/>
    </w:rPr>
  </w:style>
  <w:style w:type="paragraph" w:styleId="af2">
    <w:name w:val="Body Text Indent"/>
    <w:basedOn w:val="a1"/>
    <w:rsid w:val="0041137F"/>
    <w:pPr>
      <w:ind w:firstLineChars="192" w:firstLine="538"/>
    </w:pPr>
    <w:rPr>
      <w:sz w:val="28"/>
    </w:rPr>
  </w:style>
  <w:style w:type="paragraph" w:styleId="3">
    <w:name w:val="List Number 3"/>
    <w:basedOn w:val="a1"/>
    <w:rsid w:val="0041137F"/>
    <w:pPr>
      <w:numPr>
        <w:numId w:val="6"/>
      </w:numPr>
    </w:pPr>
    <w:rPr>
      <w:szCs w:val="20"/>
    </w:rPr>
  </w:style>
  <w:style w:type="paragraph" w:styleId="22">
    <w:name w:val="List 2"/>
    <w:basedOn w:val="a1"/>
    <w:rsid w:val="0041137F"/>
    <w:pPr>
      <w:ind w:leftChars="200" w:left="100" w:hangingChars="200" w:hanging="200"/>
    </w:pPr>
    <w:rPr>
      <w:szCs w:val="20"/>
    </w:rPr>
  </w:style>
  <w:style w:type="paragraph" w:styleId="af3">
    <w:name w:val="List Continue"/>
    <w:basedOn w:val="a1"/>
    <w:rsid w:val="0041137F"/>
    <w:pPr>
      <w:ind w:leftChars="200" w:left="420"/>
    </w:pPr>
    <w:rPr>
      <w:szCs w:val="20"/>
    </w:rPr>
  </w:style>
  <w:style w:type="paragraph" w:styleId="af4">
    <w:name w:val="Block Text"/>
    <w:basedOn w:val="a1"/>
    <w:rsid w:val="0041137F"/>
    <w:pPr>
      <w:tabs>
        <w:tab w:val="left" w:pos="1995"/>
      </w:tabs>
      <w:autoSpaceDE w:val="0"/>
      <w:autoSpaceDN w:val="0"/>
      <w:adjustRightInd w:val="0"/>
      <w:ind w:left="720" w:right="-120"/>
      <w:jc w:val="left"/>
    </w:pPr>
    <w:rPr>
      <w:rFonts w:ascii="Swis721 Cn BT" w:hAnsi="Swis721 Cn BT"/>
      <w:kern w:val="0"/>
      <w:sz w:val="24"/>
      <w:szCs w:val="20"/>
    </w:rPr>
  </w:style>
  <w:style w:type="paragraph" w:styleId="20">
    <w:name w:val="List Bullet 2"/>
    <w:basedOn w:val="a1"/>
    <w:rsid w:val="0041137F"/>
    <w:pPr>
      <w:numPr>
        <w:numId w:val="7"/>
      </w:numPr>
    </w:pPr>
    <w:rPr>
      <w:szCs w:val="20"/>
    </w:rPr>
  </w:style>
  <w:style w:type="paragraph" w:styleId="HTML">
    <w:name w:val="HTML Address"/>
    <w:basedOn w:val="a1"/>
    <w:rsid w:val="0041137F"/>
    <w:rPr>
      <w:i/>
      <w:iCs/>
      <w:szCs w:val="20"/>
    </w:rPr>
  </w:style>
  <w:style w:type="paragraph" w:styleId="42">
    <w:name w:val="index 4"/>
    <w:basedOn w:val="a1"/>
    <w:next w:val="a1"/>
    <w:rsid w:val="0041137F"/>
    <w:pPr>
      <w:ind w:leftChars="600" w:left="600"/>
    </w:pPr>
    <w:rPr>
      <w:szCs w:val="20"/>
    </w:rPr>
  </w:style>
  <w:style w:type="paragraph" w:styleId="53">
    <w:name w:val="toc 5"/>
    <w:basedOn w:val="a1"/>
    <w:next w:val="a1"/>
    <w:rsid w:val="0041137F"/>
    <w:pPr>
      <w:ind w:left="840"/>
      <w:jc w:val="left"/>
    </w:pPr>
    <w:rPr>
      <w:sz w:val="18"/>
      <w:szCs w:val="18"/>
    </w:rPr>
  </w:style>
  <w:style w:type="paragraph" w:styleId="34">
    <w:name w:val="toc 3"/>
    <w:basedOn w:val="a1"/>
    <w:next w:val="a1"/>
    <w:rsid w:val="0041137F"/>
    <w:pPr>
      <w:ind w:left="420"/>
      <w:jc w:val="left"/>
    </w:pPr>
    <w:rPr>
      <w:i/>
      <w:iCs/>
      <w:sz w:val="20"/>
      <w:szCs w:val="20"/>
    </w:rPr>
  </w:style>
  <w:style w:type="paragraph" w:styleId="af5">
    <w:name w:val="Plain Text"/>
    <w:basedOn w:val="a1"/>
    <w:rsid w:val="0041137F"/>
    <w:rPr>
      <w:rFonts w:ascii="宋体" w:hAnsi="Courier New" w:cs="Courier New"/>
      <w:szCs w:val="21"/>
    </w:rPr>
  </w:style>
  <w:style w:type="paragraph" w:styleId="5">
    <w:name w:val="List Bullet 5"/>
    <w:basedOn w:val="a1"/>
    <w:rsid w:val="0041137F"/>
    <w:pPr>
      <w:numPr>
        <w:numId w:val="8"/>
      </w:numPr>
    </w:pPr>
    <w:rPr>
      <w:szCs w:val="20"/>
    </w:rPr>
  </w:style>
  <w:style w:type="paragraph" w:styleId="4">
    <w:name w:val="List Number 4"/>
    <w:basedOn w:val="a1"/>
    <w:rsid w:val="0041137F"/>
    <w:pPr>
      <w:numPr>
        <w:numId w:val="9"/>
      </w:numPr>
    </w:pPr>
    <w:rPr>
      <w:szCs w:val="20"/>
    </w:rPr>
  </w:style>
  <w:style w:type="paragraph" w:styleId="81">
    <w:name w:val="toc 8"/>
    <w:basedOn w:val="a1"/>
    <w:next w:val="a1"/>
    <w:rsid w:val="0041137F"/>
    <w:pPr>
      <w:ind w:left="1470"/>
      <w:jc w:val="left"/>
    </w:pPr>
    <w:rPr>
      <w:sz w:val="18"/>
      <w:szCs w:val="18"/>
    </w:rPr>
  </w:style>
  <w:style w:type="paragraph" w:styleId="35">
    <w:name w:val="index 3"/>
    <w:basedOn w:val="a1"/>
    <w:next w:val="a1"/>
    <w:rsid w:val="0041137F"/>
    <w:pPr>
      <w:ind w:leftChars="400" w:left="400"/>
    </w:pPr>
    <w:rPr>
      <w:szCs w:val="20"/>
    </w:rPr>
  </w:style>
  <w:style w:type="paragraph" w:styleId="af6">
    <w:name w:val="Date"/>
    <w:basedOn w:val="a1"/>
    <w:next w:val="a1"/>
    <w:rsid w:val="0041137F"/>
    <w:pPr>
      <w:ind w:leftChars="2500" w:left="100"/>
    </w:pPr>
    <w:rPr>
      <w:szCs w:val="20"/>
    </w:rPr>
  </w:style>
  <w:style w:type="paragraph" w:styleId="23">
    <w:name w:val="Body Text Indent 2"/>
    <w:basedOn w:val="a1"/>
    <w:rsid w:val="0041137F"/>
    <w:pPr>
      <w:tabs>
        <w:tab w:val="left" w:pos="1995"/>
      </w:tabs>
      <w:autoSpaceDE w:val="0"/>
      <w:autoSpaceDN w:val="0"/>
      <w:adjustRightInd w:val="0"/>
      <w:ind w:right="-403" w:firstLine="480"/>
      <w:jc w:val="left"/>
    </w:pPr>
    <w:rPr>
      <w:rFonts w:ascii="Swis721 Cn BT" w:hAnsi="Swis721 Cn BT"/>
      <w:kern w:val="0"/>
      <w:szCs w:val="20"/>
    </w:rPr>
  </w:style>
  <w:style w:type="paragraph" w:styleId="af7">
    <w:name w:val="endnote text"/>
    <w:basedOn w:val="a1"/>
    <w:rsid w:val="0041137F"/>
    <w:pPr>
      <w:snapToGrid w:val="0"/>
      <w:jc w:val="left"/>
    </w:pPr>
    <w:rPr>
      <w:szCs w:val="20"/>
    </w:rPr>
  </w:style>
  <w:style w:type="paragraph" w:styleId="54">
    <w:name w:val="List Continue 5"/>
    <w:basedOn w:val="a1"/>
    <w:rsid w:val="0041137F"/>
    <w:pPr>
      <w:ind w:leftChars="1000" w:left="2100"/>
    </w:pPr>
    <w:rPr>
      <w:szCs w:val="20"/>
    </w:rPr>
  </w:style>
  <w:style w:type="paragraph" w:styleId="af8">
    <w:name w:val="Balloon Text"/>
    <w:basedOn w:val="a1"/>
    <w:rsid w:val="0041137F"/>
    <w:rPr>
      <w:sz w:val="18"/>
      <w:szCs w:val="18"/>
    </w:rPr>
  </w:style>
  <w:style w:type="paragraph" w:styleId="af9">
    <w:name w:val="footer"/>
    <w:basedOn w:val="a1"/>
    <w:link w:val="Char"/>
    <w:uiPriority w:val="99"/>
    <w:rsid w:val="0041137F"/>
    <w:pPr>
      <w:tabs>
        <w:tab w:val="center" w:pos="4153"/>
        <w:tab w:val="right" w:pos="8306"/>
      </w:tabs>
      <w:snapToGrid w:val="0"/>
      <w:jc w:val="left"/>
    </w:pPr>
    <w:rPr>
      <w:sz w:val="18"/>
      <w:szCs w:val="18"/>
    </w:rPr>
  </w:style>
  <w:style w:type="paragraph" w:styleId="afa">
    <w:name w:val="envelope return"/>
    <w:basedOn w:val="a1"/>
    <w:rsid w:val="0041137F"/>
    <w:pPr>
      <w:snapToGrid w:val="0"/>
    </w:pPr>
    <w:rPr>
      <w:rFonts w:ascii="Arial" w:hAnsi="Arial" w:cs="Arial"/>
      <w:szCs w:val="20"/>
    </w:rPr>
  </w:style>
  <w:style w:type="paragraph" w:styleId="afb">
    <w:name w:val="header"/>
    <w:basedOn w:val="a1"/>
    <w:rsid w:val="0041137F"/>
    <w:pPr>
      <w:pBdr>
        <w:bottom w:val="single" w:sz="6" w:space="1" w:color="auto"/>
      </w:pBdr>
      <w:tabs>
        <w:tab w:val="center" w:pos="4153"/>
        <w:tab w:val="right" w:pos="8306"/>
      </w:tabs>
      <w:snapToGrid w:val="0"/>
      <w:jc w:val="center"/>
    </w:pPr>
    <w:rPr>
      <w:sz w:val="18"/>
      <w:szCs w:val="18"/>
    </w:rPr>
  </w:style>
  <w:style w:type="paragraph" w:styleId="afc">
    <w:name w:val="Signature"/>
    <w:basedOn w:val="a1"/>
    <w:rsid w:val="0041137F"/>
    <w:pPr>
      <w:ind w:leftChars="2100" w:left="100"/>
    </w:pPr>
    <w:rPr>
      <w:szCs w:val="20"/>
    </w:rPr>
  </w:style>
  <w:style w:type="paragraph" w:styleId="10">
    <w:name w:val="toc 1"/>
    <w:basedOn w:val="a1"/>
    <w:next w:val="a1"/>
    <w:rsid w:val="0041137F"/>
    <w:pPr>
      <w:jc w:val="left"/>
    </w:pPr>
    <w:rPr>
      <w:b/>
      <w:bCs/>
      <w:caps/>
      <w:sz w:val="20"/>
      <w:szCs w:val="20"/>
    </w:rPr>
  </w:style>
  <w:style w:type="paragraph" w:styleId="43">
    <w:name w:val="List Continue 4"/>
    <w:basedOn w:val="a1"/>
    <w:rsid w:val="0041137F"/>
    <w:pPr>
      <w:ind w:leftChars="800" w:left="1680"/>
    </w:pPr>
    <w:rPr>
      <w:szCs w:val="20"/>
    </w:rPr>
  </w:style>
  <w:style w:type="paragraph" w:styleId="44">
    <w:name w:val="toc 4"/>
    <w:basedOn w:val="a1"/>
    <w:next w:val="a1"/>
    <w:rsid w:val="0041137F"/>
    <w:pPr>
      <w:ind w:left="630"/>
      <w:jc w:val="left"/>
    </w:pPr>
    <w:rPr>
      <w:sz w:val="18"/>
      <w:szCs w:val="18"/>
    </w:rPr>
  </w:style>
  <w:style w:type="paragraph" w:styleId="afd">
    <w:name w:val="index heading"/>
    <w:basedOn w:val="a1"/>
    <w:next w:val="11"/>
    <w:rsid w:val="0041137F"/>
    <w:rPr>
      <w:rFonts w:ascii="Arial" w:hAnsi="Arial" w:cs="Arial"/>
      <w:b/>
      <w:bCs/>
      <w:szCs w:val="20"/>
    </w:rPr>
  </w:style>
  <w:style w:type="paragraph" w:styleId="11">
    <w:name w:val="index 1"/>
    <w:basedOn w:val="a1"/>
    <w:next w:val="a1"/>
    <w:rsid w:val="0041137F"/>
    <w:rPr>
      <w:szCs w:val="20"/>
    </w:rPr>
  </w:style>
  <w:style w:type="paragraph" w:styleId="afe">
    <w:name w:val="Subtitle"/>
    <w:basedOn w:val="a1"/>
    <w:qFormat/>
    <w:rsid w:val="0041137F"/>
    <w:pPr>
      <w:spacing w:line="312" w:lineRule="auto"/>
      <w:jc w:val="center"/>
      <w:outlineLvl w:val="1"/>
    </w:pPr>
    <w:rPr>
      <w:rFonts w:ascii="Arial" w:hAnsi="Arial" w:cs="Arial"/>
      <w:b/>
      <w:bCs/>
      <w:kern w:val="28"/>
      <w:sz w:val="32"/>
      <w:szCs w:val="32"/>
    </w:rPr>
  </w:style>
  <w:style w:type="paragraph" w:styleId="50">
    <w:name w:val="List Number 5"/>
    <w:basedOn w:val="a1"/>
    <w:rsid w:val="0041137F"/>
    <w:pPr>
      <w:numPr>
        <w:numId w:val="10"/>
      </w:numPr>
    </w:pPr>
    <w:rPr>
      <w:szCs w:val="20"/>
    </w:rPr>
  </w:style>
  <w:style w:type="paragraph" w:styleId="aff">
    <w:name w:val="List"/>
    <w:basedOn w:val="a1"/>
    <w:rsid w:val="0041137F"/>
    <w:pPr>
      <w:ind w:left="200" w:hangingChars="200" w:hanging="200"/>
    </w:pPr>
    <w:rPr>
      <w:szCs w:val="20"/>
    </w:rPr>
  </w:style>
  <w:style w:type="paragraph" w:styleId="aff0">
    <w:name w:val="footnote text"/>
    <w:basedOn w:val="a1"/>
    <w:rsid w:val="0041137F"/>
    <w:pPr>
      <w:snapToGrid w:val="0"/>
      <w:jc w:val="left"/>
    </w:pPr>
    <w:rPr>
      <w:sz w:val="18"/>
      <w:szCs w:val="18"/>
    </w:rPr>
  </w:style>
  <w:style w:type="paragraph" w:styleId="61">
    <w:name w:val="toc 6"/>
    <w:basedOn w:val="a1"/>
    <w:next w:val="a1"/>
    <w:rsid w:val="0041137F"/>
    <w:pPr>
      <w:ind w:left="1050"/>
      <w:jc w:val="left"/>
    </w:pPr>
    <w:rPr>
      <w:sz w:val="18"/>
      <w:szCs w:val="18"/>
    </w:rPr>
  </w:style>
  <w:style w:type="paragraph" w:styleId="55">
    <w:name w:val="List 5"/>
    <w:basedOn w:val="a1"/>
    <w:rsid w:val="0041137F"/>
    <w:pPr>
      <w:ind w:leftChars="800" w:left="100" w:hangingChars="200" w:hanging="200"/>
    </w:pPr>
    <w:rPr>
      <w:szCs w:val="20"/>
    </w:rPr>
  </w:style>
  <w:style w:type="paragraph" w:styleId="36">
    <w:name w:val="Body Text Indent 3"/>
    <w:basedOn w:val="a1"/>
    <w:rsid w:val="0041137F"/>
    <w:pPr>
      <w:ind w:firstLineChars="171" w:firstLine="359"/>
    </w:pPr>
  </w:style>
  <w:style w:type="paragraph" w:styleId="71">
    <w:name w:val="index 7"/>
    <w:basedOn w:val="a1"/>
    <w:next w:val="a1"/>
    <w:rsid w:val="0041137F"/>
    <w:pPr>
      <w:ind w:leftChars="1200" w:left="1200"/>
    </w:pPr>
    <w:rPr>
      <w:szCs w:val="20"/>
    </w:rPr>
  </w:style>
  <w:style w:type="paragraph" w:styleId="90">
    <w:name w:val="index 9"/>
    <w:basedOn w:val="a1"/>
    <w:next w:val="a1"/>
    <w:rsid w:val="0041137F"/>
    <w:pPr>
      <w:ind w:leftChars="1600" w:left="1600"/>
    </w:pPr>
    <w:rPr>
      <w:szCs w:val="20"/>
    </w:rPr>
  </w:style>
  <w:style w:type="paragraph" w:styleId="aff1">
    <w:name w:val="table of figures"/>
    <w:basedOn w:val="a1"/>
    <w:next w:val="a1"/>
    <w:rsid w:val="0041137F"/>
    <w:pPr>
      <w:ind w:leftChars="200" w:left="840" w:hangingChars="200" w:hanging="420"/>
    </w:pPr>
    <w:rPr>
      <w:szCs w:val="20"/>
    </w:rPr>
  </w:style>
  <w:style w:type="paragraph" w:styleId="24">
    <w:name w:val="toc 2"/>
    <w:basedOn w:val="a1"/>
    <w:next w:val="a1"/>
    <w:rsid w:val="0041137F"/>
    <w:pPr>
      <w:ind w:left="210"/>
      <w:jc w:val="left"/>
    </w:pPr>
    <w:rPr>
      <w:smallCaps/>
      <w:sz w:val="20"/>
      <w:szCs w:val="20"/>
    </w:rPr>
  </w:style>
  <w:style w:type="paragraph" w:styleId="91">
    <w:name w:val="toc 9"/>
    <w:basedOn w:val="a1"/>
    <w:next w:val="a1"/>
    <w:rsid w:val="0041137F"/>
    <w:pPr>
      <w:ind w:left="1680"/>
      <w:jc w:val="left"/>
    </w:pPr>
    <w:rPr>
      <w:sz w:val="18"/>
      <w:szCs w:val="18"/>
    </w:rPr>
  </w:style>
  <w:style w:type="paragraph" w:styleId="25">
    <w:name w:val="Body Text 2"/>
    <w:basedOn w:val="a1"/>
    <w:rsid w:val="0041137F"/>
    <w:pPr>
      <w:spacing w:line="480" w:lineRule="auto"/>
    </w:pPr>
    <w:rPr>
      <w:szCs w:val="20"/>
    </w:rPr>
  </w:style>
  <w:style w:type="paragraph" w:styleId="45">
    <w:name w:val="List 4"/>
    <w:basedOn w:val="a1"/>
    <w:rsid w:val="0041137F"/>
    <w:pPr>
      <w:ind w:leftChars="600" w:left="100" w:hangingChars="200" w:hanging="200"/>
    </w:pPr>
    <w:rPr>
      <w:szCs w:val="20"/>
    </w:rPr>
  </w:style>
  <w:style w:type="paragraph" w:styleId="26">
    <w:name w:val="List Continue 2"/>
    <w:basedOn w:val="a1"/>
    <w:rsid w:val="0041137F"/>
    <w:pPr>
      <w:ind w:leftChars="400" w:left="840"/>
    </w:pPr>
    <w:rPr>
      <w:szCs w:val="20"/>
    </w:rPr>
  </w:style>
  <w:style w:type="paragraph" w:styleId="aff2">
    <w:name w:val="Message Header"/>
    <w:basedOn w:val="a1"/>
    <w:rsid w:val="0041137F"/>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rPr>
  </w:style>
  <w:style w:type="paragraph" w:styleId="HTML0">
    <w:name w:val="HTML Preformatted"/>
    <w:basedOn w:val="a1"/>
    <w:rsid w:val="0041137F"/>
    <w:rPr>
      <w:rFonts w:ascii="Courier New" w:hAnsi="Courier New" w:cs="Courier New"/>
      <w:sz w:val="20"/>
      <w:szCs w:val="20"/>
    </w:rPr>
  </w:style>
  <w:style w:type="paragraph" w:styleId="aff3">
    <w:name w:val="Normal (Web)"/>
    <w:basedOn w:val="a1"/>
    <w:rsid w:val="0041137F"/>
    <w:rPr>
      <w:sz w:val="24"/>
    </w:rPr>
  </w:style>
  <w:style w:type="paragraph" w:styleId="37">
    <w:name w:val="List Continue 3"/>
    <w:basedOn w:val="a1"/>
    <w:rsid w:val="0041137F"/>
    <w:pPr>
      <w:ind w:leftChars="600" w:left="1260"/>
    </w:pPr>
    <w:rPr>
      <w:szCs w:val="20"/>
    </w:rPr>
  </w:style>
  <w:style w:type="paragraph" w:styleId="27">
    <w:name w:val="index 2"/>
    <w:basedOn w:val="a1"/>
    <w:next w:val="a1"/>
    <w:rsid w:val="0041137F"/>
    <w:pPr>
      <w:ind w:leftChars="200" w:left="200"/>
    </w:pPr>
    <w:rPr>
      <w:szCs w:val="20"/>
    </w:rPr>
  </w:style>
  <w:style w:type="paragraph" w:styleId="aff4">
    <w:name w:val="Body Text First Indent"/>
    <w:basedOn w:val="af1"/>
    <w:rsid w:val="0041137F"/>
    <w:pPr>
      <w:ind w:firstLineChars="100" w:firstLine="420"/>
    </w:pPr>
    <w:rPr>
      <w:rFonts w:ascii="Times New Roman" w:hAnsi="Times New Roman"/>
      <w:sz w:val="21"/>
    </w:rPr>
  </w:style>
  <w:style w:type="paragraph" w:styleId="28">
    <w:name w:val="Body Text First Indent 2"/>
    <w:basedOn w:val="af2"/>
    <w:rsid w:val="0041137F"/>
    <w:pPr>
      <w:ind w:leftChars="200" w:left="420" w:firstLineChars="200" w:firstLine="210"/>
    </w:pPr>
    <w:rPr>
      <w:sz w:val="21"/>
      <w:szCs w:val="20"/>
    </w:rPr>
  </w:style>
  <w:style w:type="character" w:styleId="aff5">
    <w:name w:val="Strong"/>
    <w:basedOn w:val="a2"/>
    <w:qFormat/>
    <w:rsid w:val="0041137F"/>
    <w:rPr>
      <w:b/>
      <w:bCs/>
    </w:rPr>
  </w:style>
  <w:style w:type="character" w:styleId="aff6">
    <w:name w:val="page number"/>
    <w:basedOn w:val="a2"/>
    <w:rsid w:val="0041137F"/>
  </w:style>
  <w:style w:type="character" w:styleId="aff7">
    <w:name w:val="FollowedHyperlink"/>
    <w:basedOn w:val="a2"/>
    <w:rsid w:val="0041137F"/>
    <w:rPr>
      <w:color w:val="800080"/>
      <w:u w:val="single"/>
    </w:rPr>
  </w:style>
  <w:style w:type="character" w:styleId="aff8">
    <w:name w:val="Hyperlink"/>
    <w:basedOn w:val="a2"/>
    <w:rsid w:val="0041137F"/>
    <w:rPr>
      <w:color w:val="0000FF"/>
      <w:u w:val="single"/>
    </w:rPr>
  </w:style>
  <w:style w:type="character" w:styleId="aff9">
    <w:name w:val="annotation reference"/>
    <w:basedOn w:val="a2"/>
    <w:rsid w:val="0041137F"/>
    <w:rPr>
      <w:sz w:val="21"/>
    </w:rPr>
  </w:style>
  <w:style w:type="character" w:customStyle="1" w:styleId="Char">
    <w:name w:val="页脚 Char"/>
    <w:basedOn w:val="a2"/>
    <w:link w:val="af9"/>
    <w:uiPriority w:val="99"/>
    <w:rsid w:val="000E1CF9"/>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image" Target="media/image17.wmf"/><Relationship Id="rId117" Type="http://schemas.openxmlformats.org/officeDocument/2006/relationships/image" Target="media/image94.png"/><Relationship Id="rId21" Type="http://schemas.openxmlformats.org/officeDocument/2006/relationships/image" Target="media/image14.png"/><Relationship Id="rId42" Type="http://schemas.openxmlformats.org/officeDocument/2006/relationships/image" Target="media/image29.jpeg"/><Relationship Id="rId47" Type="http://schemas.openxmlformats.org/officeDocument/2006/relationships/oleObject" Target="embeddings/oleObject8.bin"/><Relationship Id="rId63" Type="http://schemas.openxmlformats.org/officeDocument/2006/relationships/image" Target="media/image47.jpeg"/><Relationship Id="rId68" Type="http://schemas.openxmlformats.org/officeDocument/2006/relationships/image" Target="media/image50.jpeg"/><Relationship Id="rId84" Type="http://schemas.openxmlformats.org/officeDocument/2006/relationships/image" Target="media/image64.png"/><Relationship Id="rId89" Type="http://schemas.openxmlformats.org/officeDocument/2006/relationships/image" Target="media/image69.jpeg"/><Relationship Id="rId112" Type="http://schemas.openxmlformats.org/officeDocument/2006/relationships/image" Target="media/image92.png"/><Relationship Id="rId133" Type="http://schemas.openxmlformats.org/officeDocument/2006/relationships/image" Target="media/image107.png"/><Relationship Id="rId138" Type="http://schemas.openxmlformats.org/officeDocument/2006/relationships/image" Target="media/image112.png"/><Relationship Id="rId154" Type="http://schemas.openxmlformats.org/officeDocument/2006/relationships/image" Target="media/image128.png"/><Relationship Id="rId159" Type="http://schemas.openxmlformats.org/officeDocument/2006/relationships/image" Target="media/image133.png"/><Relationship Id="rId175" Type="http://schemas.openxmlformats.org/officeDocument/2006/relationships/image" Target="media/image149.jpeg"/><Relationship Id="rId170" Type="http://schemas.openxmlformats.org/officeDocument/2006/relationships/image" Target="media/image144.jpeg"/><Relationship Id="rId16" Type="http://schemas.openxmlformats.org/officeDocument/2006/relationships/image" Target="media/image9.png"/><Relationship Id="rId107" Type="http://schemas.openxmlformats.org/officeDocument/2006/relationships/image" Target="media/image87.png"/><Relationship Id="rId11" Type="http://schemas.openxmlformats.org/officeDocument/2006/relationships/image" Target="media/image4.jpeg"/><Relationship Id="rId32" Type="http://schemas.openxmlformats.org/officeDocument/2006/relationships/image" Target="media/image20.wmf"/><Relationship Id="rId37" Type="http://schemas.openxmlformats.org/officeDocument/2006/relationships/image" Target="media/image24.png"/><Relationship Id="rId53" Type="http://schemas.openxmlformats.org/officeDocument/2006/relationships/image" Target="media/image37.jpeg"/><Relationship Id="rId58" Type="http://schemas.openxmlformats.org/officeDocument/2006/relationships/image" Target="media/image42.jpeg"/><Relationship Id="rId74" Type="http://schemas.openxmlformats.org/officeDocument/2006/relationships/image" Target="media/image56.jpeg"/><Relationship Id="rId79" Type="http://schemas.openxmlformats.org/officeDocument/2006/relationships/image" Target="media/image61.png"/><Relationship Id="rId102" Type="http://schemas.openxmlformats.org/officeDocument/2006/relationships/image" Target="media/image82.png"/><Relationship Id="rId123" Type="http://schemas.openxmlformats.org/officeDocument/2006/relationships/image" Target="media/image99.png"/><Relationship Id="rId128" Type="http://schemas.openxmlformats.org/officeDocument/2006/relationships/oleObject" Target="embeddings/oleObject19.bin"/><Relationship Id="rId144" Type="http://schemas.openxmlformats.org/officeDocument/2006/relationships/image" Target="media/image118.png"/><Relationship Id="rId149" Type="http://schemas.openxmlformats.org/officeDocument/2006/relationships/image" Target="media/image123.png"/><Relationship Id="rId5" Type="http://schemas.openxmlformats.org/officeDocument/2006/relationships/webSettings" Target="webSettings.xml"/><Relationship Id="rId90" Type="http://schemas.openxmlformats.org/officeDocument/2006/relationships/image" Target="media/image70.png"/><Relationship Id="rId95" Type="http://schemas.openxmlformats.org/officeDocument/2006/relationships/image" Target="media/image75.png"/><Relationship Id="rId160" Type="http://schemas.openxmlformats.org/officeDocument/2006/relationships/image" Target="media/image134.png"/><Relationship Id="rId165" Type="http://schemas.openxmlformats.org/officeDocument/2006/relationships/image" Target="media/image139.jpeg"/><Relationship Id="rId181" Type="http://schemas.openxmlformats.org/officeDocument/2006/relationships/image" Target="media/image155.png"/><Relationship Id="rId186" Type="http://schemas.openxmlformats.org/officeDocument/2006/relationships/footer" Target="footer1.xml"/><Relationship Id="rId22" Type="http://schemas.openxmlformats.org/officeDocument/2006/relationships/image" Target="media/image15.wmf"/><Relationship Id="rId27" Type="http://schemas.openxmlformats.org/officeDocument/2006/relationships/oleObject" Target="embeddings/oleObject3.bin"/><Relationship Id="rId43" Type="http://schemas.openxmlformats.org/officeDocument/2006/relationships/image" Target="media/image30.png"/><Relationship Id="rId48" Type="http://schemas.openxmlformats.org/officeDocument/2006/relationships/image" Target="media/image33.jpeg"/><Relationship Id="rId64" Type="http://schemas.openxmlformats.org/officeDocument/2006/relationships/image" Target="media/image48.png"/><Relationship Id="rId69" Type="http://schemas.openxmlformats.org/officeDocument/2006/relationships/image" Target="media/image51.png"/><Relationship Id="rId113" Type="http://schemas.openxmlformats.org/officeDocument/2006/relationships/oleObject" Target="embeddings/oleObject14.bin"/><Relationship Id="rId118" Type="http://schemas.openxmlformats.org/officeDocument/2006/relationships/oleObject" Target="embeddings/oleObject17.bin"/><Relationship Id="rId134" Type="http://schemas.openxmlformats.org/officeDocument/2006/relationships/image" Target="media/image108.png"/><Relationship Id="rId139" Type="http://schemas.openxmlformats.org/officeDocument/2006/relationships/image" Target="media/image113.jpeg"/><Relationship Id="rId80" Type="http://schemas.openxmlformats.org/officeDocument/2006/relationships/image" Target="media/image62.png"/><Relationship Id="rId85" Type="http://schemas.openxmlformats.org/officeDocument/2006/relationships/image" Target="media/image65.png"/><Relationship Id="rId150" Type="http://schemas.openxmlformats.org/officeDocument/2006/relationships/image" Target="media/image124.png"/><Relationship Id="rId155" Type="http://schemas.openxmlformats.org/officeDocument/2006/relationships/image" Target="media/image129.png"/><Relationship Id="rId171" Type="http://schemas.openxmlformats.org/officeDocument/2006/relationships/image" Target="media/image145.jpeg"/><Relationship Id="rId176" Type="http://schemas.openxmlformats.org/officeDocument/2006/relationships/image" Target="media/image150.jpe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oleObject" Target="embeddings/oleObject6.bin"/><Relationship Id="rId38" Type="http://schemas.openxmlformats.org/officeDocument/2006/relationships/image" Target="media/image25.png"/><Relationship Id="rId59" Type="http://schemas.openxmlformats.org/officeDocument/2006/relationships/image" Target="media/image43.jpeg"/><Relationship Id="rId103" Type="http://schemas.openxmlformats.org/officeDocument/2006/relationships/image" Target="media/image83.jpeg"/><Relationship Id="rId108" Type="http://schemas.openxmlformats.org/officeDocument/2006/relationships/image" Target="media/image88.png"/><Relationship Id="rId124" Type="http://schemas.openxmlformats.org/officeDocument/2006/relationships/image" Target="media/image100.jpeg"/><Relationship Id="rId129" Type="http://schemas.openxmlformats.org/officeDocument/2006/relationships/image" Target="media/image103.png"/><Relationship Id="rId54" Type="http://schemas.openxmlformats.org/officeDocument/2006/relationships/image" Target="media/image38.jpeg"/><Relationship Id="rId70" Type="http://schemas.openxmlformats.org/officeDocument/2006/relationships/image" Target="media/image52.png"/><Relationship Id="rId75" Type="http://schemas.openxmlformats.org/officeDocument/2006/relationships/image" Target="media/image57.png"/><Relationship Id="rId91" Type="http://schemas.openxmlformats.org/officeDocument/2006/relationships/image" Target="media/image71.png"/><Relationship Id="rId96" Type="http://schemas.openxmlformats.org/officeDocument/2006/relationships/image" Target="media/image76.jpeg"/><Relationship Id="rId140" Type="http://schemas.openxmlformats.org/officeDocument/2006/relationships/image" Target="media/image114.png"/><Relationship Id="rId145" Type="http://schemas.openxmlformats.org/officeDocument/2006/relationships/image" Target="media/image119.jpeg"/><Relationship Id="rId161" Type="http://schemas.openxmlformats.org/officeDocument/2006/relationships/image" Target="media/image135.png"/><Relationship Id="rId166" Type="http://schemas.openxmlformats.org/officeDocument/2006/relationships/image" Target="media/image140.png"/><Relationship Id="rId182" Type="http://schemas.openxmlformats.org/officeDocument/2006/relationships/image" Target="media/image156.png"/><Relationship Id="rId187"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1.bin"/><Relationship Id="rId28" Type="http://schemas.openxmlformats.org/officeDocument/2006/relationships/image" Target="media/image18.wmf"/><Relationship Id="rId49" Type="http://schemas.openxmlformats.org/officeDocument/2006/relationships/image" Target="media/image34.png"/><Relationship Id="rId114" Type="http://schemas.openxmlformats.org/officeDocument/2006/relationships/oleObject" Target="embeddings/oleObject15.bin"/><Relationship Id="rId119" Type="http://schemas.openxmlformats.org/officeDocument/2006/relationships/image" Target="media/image95.jpeg"/><Relationship Id="rId44" Type="http://schemas.openxmlformats.org/officeDocument/2006/relationships/image" Target="media/image31.png"/><Relationship Id="rId60" Type="http://schemas.openxmlformats.org/officeDocument/2006/relationships/image" Target="media/image44.jpeg"/><Relationship Id="rId65" Type="http://schemas.openxmlformats.org/officeDocument/2006/relationships/image" Target="media/image49.wmf"/><Relationship Id="rId81" Type="http://schemas.openxmlformats.org/officeDocument/2006/relationships/oleObject" Target="embeddings/oleObject12.bin"/><Relationship Id="rId86" Type="http://schemas.openxmlformats.org/officeDocument/2006/relationships/image" Target="media/image66.png"/><Relationship Id="rId130" Type="http://schemas.openxmlformats.org/officeDocument/2006/relationships/image" Target="media/image104.png"/><Relationship Id="rId135" Type="http://schemas.openxmlformats.org/officeDocument/2006/relationships/image" Target="media/image109.png"/><Relationship Id="rId151" Type="http://schemas.openxmlformats.org/officeDocument/2006/relationships/image" Target="media/image125.png"/><Relationship Id="rId156" Type="http://schemas.openxmlformats.org/officeDocument/2006/relationships/image" Target="media/image130.png"/><Relationship Id="rId177" Type="http://schemas.openxmlformats.org/officeDocument/2006/relationships/image" Target="media/image151.png"/><Relationship Id="rId172" Type="http://schemas.openxmlformats.org/officeDocument/2006/relationships/image" Target="media/image146.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6.png"/><Relationship Id="rId109" Type="http://schemas.openxmlformats.org/officeDocument/2006/relationships/image" Target="media/image89.jpeg"/><Relationship Id="rId34" Type="http://schemas.openxmlformats.org/officeDocument/2006/relationships/image" Target="media/image21.png"/><Relationship Id="rId50" Type="http://schemas.openxmlformats.org/officeDocument/2006/relationships/oleObject" Target="embeddings/oleObject9.bin"/><Relationship Id="rId55" Type="http://schemas.openxmlformats.org/officeDocument/2006/relationships/image" Target="media/image39.jpeg"/><Relationship Id="rId76" Type="http://schemas.openxmlformats.org/officeDocument/2006/relationships/image" Target="media/image58.png"/><Relationship Id="rId97" Type="http://schemas.openxmlformats.org/officeDocument/2006/relationships/image" Target="media/image77.png"/><Relationship Id="rId104" Type="http://schemas.openxmlformats.org/officeDocument/2006/relationships/image" Target="media/image84.png"/><Relationship Id="rId120" Type="http://schemas.openxmlformats.org/officeDocument/2006/relationships/image" Target="media/image96.png"/><Relationship Id="rId125" Type="http://schemas.openxmlformats.org/officeDocument/2006/relationships/image" Target="media/image101.png"/><Relationship Id="rId141" Type="http://schemas.openxmlformats.org/officeDocument/2006/relationships/image" Target="media/image115.png"/><Relationship Id="rId146" Type="http://schemas.openxmlformats.org/officeDocument/2006/relationships/image" Target="media/image120.jpeg"/><Relationship Id="rId167" Type="http://schemas.openxmlformats.org/officeDocument/2006/relationships/image" Target="media/image141.jpeg"/><Relationship Id="rId188"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3.png"/><Relationship Id="rId92" Type="http://schemas.openxmlformats.org/officeDocument/2006/relationships/image" Target="media/image72.png"/><Relationship Id="rId162" Type="http://schemas.openxmlformats.org/officeDocument/2006/relationships/image" Target="media/image136.png"/><Relationship Id="rId183" Type="http://schemas.openxmlformats.org/officeDocument/2006/relationships/image" Target="media/image157.png"/><Relationship Id="rId2" Type="http://schemas.openxmlformats.org/officeDocument/2006/relationships/numbering" Target="numbering.xml"/><Relationship Id="rId29" Type="http://schemas.openxmlformats.org/officeDocument/2006/relationships/oleObject" Target="embeddings/oleObject4.bin"/><Relationship Id="rId24" Type="http://schemas.openxmlformats.org/officeDocument/2006/relationships/image" Target="media/image16.wmf"/><Relationship Id="rId40" Type="http://schemas.openxmlformats.org/officeDocument/2006/relationships/image" Target="media/image27.png"/><Relationship Id="rId45" Type="http://schemas.openxmlformats.org/officeDocument/2006/relationships/oleObject" Target="embeddings/oleObject7.bin"/><Relationship Id="rId66" Type="http://schemas.openxmlformats.org/officeDocument/2006/relationships/oleObject" Target="embeddings/oleObject10.bin"/><Relationship Id="rId87" Type="http://schemas.openxmlformats.org/officeDocument/2006/relationships/image" Target="media/image67.png"/><Relationship Id="rId110" Type="http://schemas.openxmlformats.org/officeDocument/2006/relationships/image" Target="media/image90.png"/><Relationship Id="rId115" Type="http://schemas.openxmlformats.org/officeDocument/2006/relationships/image" Target="media/image93.png"/><Relationship Id="rId131" Type="http://schemas.openxmlformats.org/officeDocument/2006/relationships/image" Target="media/image105.png"/><Relationship Id="rId136" Type="http://schemas.openxmlformats.org/officeDocument/2006/relationships/image" Target="media/image110.png"/><Relationship Id="rId157" Type="http://schemas.openxmlformats.org/officeDocument/2006/relationships/image" Target="media/image131.png"/><Relationship Id="rId178" Type="http://schemas.openxmlformats.org/officeDocument/2006/relationships/image" Target="media/image152.png"/><Relationship Id="rId61" Type="http://schemas.openxmlformats.org/officeDocument/2006/relationships/image" Target="media/image45.jpeg"/><Relationship Id="rId82" Type="http://schemas.openxmlformats.org/officeDocument/2006/relationships/oleObject" Target="embeddings/oleObject13.bin"/><Relationship Id="rId152" Type="http://schemas.openxmlformats.org/officeDocument/2006/relationships/image" Target="media/image126.png"/><Relationship Id="rId173" Type="http://schemas.openxmlformats.org/officeDocument/2006/relationships/image" Target="media/image147.jpe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19.wmf"/><Relationship Id="rId35" Type="http://schemas.openxmlformats.org/officeDocument/2006/relationships/image" Target="media/image22.png"/><Relationship Id="rId56" Type="http://schemas.openxmlformats.org/officeDocument/2006/relationships/image" Target="media/image40.jpeg"/><Relationship Id="rId77" Type="http://schemas.openxmlformats.org/officeDocument/2006/relationships/image" Target="media/image59.png"/><Relationship Id="rId100" Type="http://schemas.openxmlformats.org/officeDocument/2006/relationships/image" Target="media/image80.png"/><Relationship Id="rId105" Type="http://schemas.openxmlformats.org/officeDocument/2006/relationships/image" Target="media/image85.png"/><Relationship Id="rId126" Type="http://schemas.openxmlformats.org/officeDocument/2006/relationships/image" Target="media/image102.png"/><Relationship Id="rId147" Type="http://schemas.openxmlformats.org/officeDocument/2006/relationships/image" Target="media/image121.jpeg"/><Relationship Id="rId168" Type="http://schemas.openxmlformats.org/officeDocument/2006/relationships/image" Target="media/image142.jpeg"/><Relationship Id="rId8" Type="http://schemas.openxmlformats.org/officeDocument/2006/relationships/image" Target="media/image1.jpeg"/><Relationship Id="rId51" Type="http://schemas.openxmlformats.org/officeDocument/2006/relationships/image" Target="media/image35.jpeg"/><Relationship Id="rId72" Type="http://schemas.openxmlformats.org/officeDocument/2006/relationships/image" Target="media/image54.png"/><Relationship Id="rId93" Type="http://schemas.openxmlformats.org/officeDocument/2006/relationships/image" Target="media/image73.jpeg"/><Relationship Id="rId98" Type="http://schemas.openxmlformats.org/officeDocument/2006/relationships/image" Target="media/image78.png"/><Relationship Id="rId121" Type="http://schemas.openxmlformats.org/officeDocument/2006/relationships/image" Target="media/image97.png"/><Relationship Id="rId142" Type="http://schemas.openxmlformats.org/officeDocument/2006/relationships/image" Target="media/image116.jpeg"/><Relationship Id="rId163" Type="http://schemas.openxmlformats.org/officeDocument/2006/relationships/image" Target="media/image137.jpeg"/><Relationship Id="rId184" Type="http://schemas.openxmlformats.org/officeDocument/2006/relationships/image" Target="media/image158.png"/><Relationship Id="rId189" Type="http://schemas.openxmlformats.org/officeDocument/2006/relationships/theme" Target="theme/theme1.xml"/><Relationship Id="rId3" Type="http://schemas.openxmlformats.org/officeDocument/2006/relationships/styles" Target="styles.xml"/><Relationship Id="rId25" Type="http://schemas.openxmlformats.org/officeDocument/2006/relationships/oleObject" Target="embeddings/oleObject2.bin"/><Relationship Id="rId46" Type="http://schemas.openxmlformats.org/officeDocument/2006/relationships/image" Target="media/image32.png"/><Relationship Id="rId67" Type="http://schemas.openxmlformats.org/officeDocument/2006/relationships/oleObject" Target="embeddings/oleObject11.bin"/><Relationship Id="rId116" Type="http://schemas.openxmlformats.org/officeDocument/2006/relationships/oleObject" Target="embeddings/oleObject16.bin"/><Relationship Id="rId137" Type="http://schemas.openxmlformats.org/officeDocument/2006/relationships/image" Target="media/image111.png"/><Relationship Id="rId158" Type="http://schemas.openxmlformats.org/officeDocument/2006/relationships/image" Target="media/image132.png"/><Relationship Id="rId20" Type="http://schemas.openxmlformats.org/officeDocument/2006/relationships/image" Target="media/image13.png"/><Relationship Id="rId41" Type="http://schemas.openxmlformats.org/officeDocument/2006/relationships/image" Target="media/image28.png"/><Relationship Id="rId62" Type="http://schemas.openxmlformats.org/officeDocument/2006/relationships/image" Target="media/image46.jpeg"/><Relationship Id="rId83" Type="http://schemas.openxmlformats.org/officeDocument/2006/relationships/image" Target="media/image63.png"/><Relationship Id="rId88" Type="http://schemas.openxmlformats.org/officeDocument/2006/relationships/image" Target="media/image68.png"/><Relationship Id="rId111" Type="http://schemas.openxmlformats.org/officeDocument/2006/relationships/image" Target="media/image91.png"/><Relationship Id="rId132" Type="http://schemas.openxmlformats.org/officeDocument/2006/relationships/image" Target="media/image106.png"/><Relationship Id="rId153" Type="http://schemas.openxmlformats.org/officeDocument/2006/relationships/image" Target="media/image127.png"/><Relationship Id="rId174" Type="http://schemas.openxmlformats.org/officeDocument/2006/relationships/image" Target="media/image148.jpeg"/><Relationship Id="rId179" Type="http://schemas.openxmlformats.org/officeDocument/2006/relationships/image" Target="media/image153.png"/><Relationship Id="rId15" Type="http://schemas.openxmlformats.org/officeDocument/2006/relationships/image" Target="media/image8.png"/><Relationship Id="rId36" Type="http://schemas.openxmlformats.org/officeDocument/2006/relationships/image" Target="media/image23.png"/><Relationship Id="rId57" Type="http://schemas.openxmlformats.org/officeDocument/2006/relationships/image" Target="media/image41.jpeg"/><Relationship Id="rId106" Type="http://schemas.openxmlformats.org/officeDocument/2006/relationships/image" Target="media/image86.png"/><Relationship Id="rId127" Type="http://schemas.openxmlformats.org/officeDocument/2006/relationships/oleObject" Target="embeddings/oleObject18.bin"/><Relationship Id="rId10" Type="http://schemas.openxmlformats.org/officeDocument/2006/relationships/image" Target="media/image3.png"/><Relationship Id="rId31" Type="http://schemas.openxmlformats.org/officeDocument/2006/relationships/oleObject" Target="embeddings/oleObject5.bin"/><Relationship Id="rId52" Type="http://schemas.openxmlformats.org/officeDocument/2006/relationships/image" Target="media/image36.jpeg"/><Relationship Id="rId73" Type="http://schemas.openxmlformats.org/officeDocument/2006/relationships/image" Target="media/image55.png"/><Relationship Id="rId78" Type="http://schemas.openxmlformats.org/officeDocument/2006/relationships/image" Target="media/image60.jpeg"/><Relationship Id="rId94" Type="http://schemas.openxmlformats.org/officeDocument/2006/relationships/image" Target="media/image74.png"/><Relationship Id="rId99" Type="http://schemas.openxmlformats.org/officeDocument/2006/relationships/image" Target="media/image79.png"/><Relationship Id="rId101" Type="http://schemas.openxmlformats.org/officeDocument/2006/relationships/image" Target="media/image81.png"/><Relationship Id="rId122" Type="http://schemas.openxmlformats.org/officeDocument/2006/relationships/image" Target="media/image98.png"/><Relationship Id="rId143" Type="http://schemas.openxmlformats.org/officeDocument/2006/relationships/image" Target="media/image117.png"/><Relationship Id="rId148" Type="http://schemas.openxmlformats.org/officeDocument/2006/relationships/image" Target="media/image122.png"/><Relationship Id="rId164" Type="http://schemas.openxmlformats.org/officeDocument/2006/relationships/image" Target="media/image138.jpeg"/><Relationship Id="rId169" Type="http://schemas.openxmlformats.org/officeDocument/2006/relationships/image" Target="media/image143.jpeg"/><Relationship Id="rId18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54.png"/></Relationships>
</file>

<file path=word/_rels/header1.xml.rels><?xml version="1.0" encoding="UTF-8" standalone="yes"?>
<Relationships xmlns="http://schemas.openxmlformats.org/package/2006/relationships"><Relationship Id="rId1" Type="http://schemas.openxmlformats.org/officeDocument/2006/relationships/image" Target="media/image159.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31"/>
    <customShpInfo spid="_x0000_s1039"/>
    <customShpInfo spid="_x0000_s1045"/>
    <customShpInfo spid="_x0000_s1084"/>
    <customShpInfo spid="_x0000_s1092"/>
    <customShpInfo spid="_x0000_s1093"/>
    <customShpInfo spid="_x0000_s1095"/>
    <customShpInfo spid="_x0000_s1179"/>
    <customShpInfo spid="_x0000_s118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107</Pages>
  <Words>11298</Words>
  <Characters>64403</Characters>
  <Application>Microsoft Office Word</Application>
  <DocSecurity>0</DocSecurity>
  <Lines>536</Lines>
  <Paragraphs>151</Paragraphs>
  <ScaleCrop>false</ScaleCrop>
  <Company/>
  <LinksUpToDate>false</LinksUpToDate>
  <CharactersWithSpaces>75550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交流试验</dc:title>
  <dc:creator>Administrator</dc:creator>
  <cp:lastModifiedBy>Administrator</cp:lastModifiedBy>
  <cp:revision>29</cp:revision>
  <cp:lastPrinted>2010-03-05T01:09:00Z</cp:lastPrinted>
  <dcterms:created xsi:type="dcterms:W3CDTF">2005-10-22T01:31:00Z</dcterms:created>
  <dcterms:modified xsi:type="dcterms:W3CDTF">2021-07-02T06:57:00Z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