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C8" w:rsidRPr="00031BC8" w:rsidRDefault="00031BC8" w:rsidP="002D129B">
      <w:pPr>
        <w:spacing w:line="400" w:lineRule="exact"/>
        <w:rPr>
          <w:rFonts w:asciiTheme="minorEastAsia" w:eastAsiaTheme="minorEastAsia" w:hAnsiTheme="minorEastAsia"/>
          <w:sz w:val="36"/>
          <w:szCs w:val="36"/>
        </w:rPr>
      </w:pPr>
      <w:bookmarkStart w:id="0" w:name="_GoBack"/>
      <w:bookmarkEnd w:id="0"/>
    </w:p>
    <w:p w:rsidR="00031BC8" w:rsidRDefault="00031BC8" w:rsidP="00193C84">
      <w:pPr>
        <w:spacing w:line="400" w:lineRule="exact"/>
        <w:ind w:firstLineChars="300" w:firstLine="1084"/>
        <w:rPr>
          <w:rFonts w:ascii="宋体" w:hAnsi="宋体"/>
          <w:b/>
          <w:sz w:val="36"/>
          <w:szCs w:val="36"/>
        </w:rPr>
      </w:pPr>
      <w:r w:rsidRPr="00193C84">
        <w:rPr>
          <w:rFonts w:ascii="宋体" w:hAnsi="宋体" w:hint="eastAsia"/>
          <w:b/>
          <w:sz w:val="36"/>
          <w:szCs w:val="36"/>
        </w:rPr>
        <w:t>TDYZ-3000B 变压器有载分接开关测试仪</w:t>
      </w:r>
    </w:p>
    <w:p w:rsidR="00740166" w:rsidRPr="00193C84" w:rsidRDefault="00740166" w:rsidP="00193C84">
      <w:pPr>
        <w:spacing w:line="400" w:lineRule="exact"/>
        <w:ind w:firstLineChars="300" w:firstLine="1084"/>
        <w:rPr>
          <w:rFonts w:ascii="宋体" w:hAnsi="宋体"/>
          <w:b/>
          <w:sz w:val="36"/>
          <w:szCs w:val="36"/>
        </w:rPr>
      </w:pPr>
    </w:p>
    <w:p w:rsidR="006B3498" w:rsidRPr="00031BC8" w:rsidRDefault="006B3498" w:rsidP="00031BC8">
      <w:pPr>
        <w:spacing w:line="400" w:lineRule="exact"/>
        <w:ind w:firstLineChars="300" w:firstLine="1080"/>
        <w:rPr>
          <w:rFonts w:asciiTheme="minorEastAsia" w:eastAsiaTheme="minorEastAsia" w:hAnsiTheme="minorEastAsia"/>
          <w:sz w:val="36"/>
          <w:szCs w:val="36"/>
        </w:rPr>
      </w:pPr>
    </w:p>
    <w:p w:rsidR="00031BC8" w:rsidRDefault="00031BC8" w:rsidP="002D129B">
      <w:pPr>
        <w:spacing w:line="400" w:lineRule="exact"/>
        <w:rPr>
          <w:rFonts w:eastAsia="幼圆"/>
          <w:sz w:val="30"/>
          <w:szCs w:val="30"/>
        </w:rPr>
      </w:pPr>
    </w:p>
    <w:p w:rsidR="002D129B" w:rsidRPr="002D129B" w:rsidRDefault="002D129B" w:rsidP="00193C84">
      <w:pPr>
        <w:spacing w:line="360" w:lineRule="auto"/>
        <w:rPr>
          <w:rFonts w:eastAsia="幼圆"/>
          <w:sz w:val="30"/>
          <w:szCs w:val="30"/>
        </w:rPr>
      </w:pPr>
      <w:r w:rsidRPr="002D129B">
        <w:rPr>
          <w:rFonts w:eastAsia="幼圆" w:hint="eastAsia"/>
          <w:sz w:val="30"/>
          <w:szCs w:val="30"/>
        </w:rPr>
        <w:t>一、产品概述</w:t>
      </w:r>
    </w:p>
    <w:p w:rsidR="002D129B" w:rsidRPr="00193C84" w:rsidRDefault="002D129B" w:rsidP="00193C84">
      <w:pPr>
        <w:pStyle w:val="3"/>
        <w:spacing w:line="360" w:lineRule="auto"/>
        <w:ind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有载分接开关是与变压器回路连接的唯一运动部件，因此有载分接开关的检测，越来越引起重视。在《电力设备交接和预防性试验规程》中，要求检查有载分接开关的动作顺序，测量切换时间等。该仪器主要用于测量变压器有载分接开关的过渡波形、过渡时间、各瞬间过渡电阻值、三相同期性等。</w:t>
      </w:r>
    </w:p>
    <w:p w:rsidR="002D129B" w:rsidRPr="00193C84" w:rsidRDefault="007B4942" w:rsidP="00193C84">
      <w:pPr>
        <w:pStyle w:val="3"/>
        <w:spacing w:line="360" w:lineRule="auto"/>
        <w:ind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TDYZ-3000B变压器有载分接开关测试仪</w:t>
      </w:r>
      <w:r w:rsidR="002D129B" w:rsidRPr="00193C84">
        <w:rPr>
          <w:rFonts w:ascii="宋体" w:hAnsi="宋体" w:hint="eastAsia"/>
          <w:sz w:val="28"/>
          <w:szCs w:val="28"/>
        </w:rPr>
        <w:t>智能化程度高，全部中文菜单提示，操作简单。仪器体积小，重量轻，抗干扰能力强，大大减轻了现场工作人员的劳动强度，是发供电单位，变压器制造行业保障安全生产，提高产品质量的理想仪器。</w:t>
      </w:r>
    </w:p>
    <w:p w:rsidR="002D129B" w:rsidRPr="002D129B" w:rsidRDefault="002D129B" w:rsidP="002D129B">
      <w:pPr>
        <w:pStyle w:val="3"/>
        <w:spacing w:line="400" w:lineRule="exact"/>
        <w:ind w:firstLine="560"/>
        <w:rPr>
          <w:rFonts w:ascii="楷体_GB2312" w:eastAsia="楷体_GB2312"/>
          <w:sz w:val="28"/>
          <w:szCs w:val="28"/>
        </w:rPr>
      </w:pPr>
    </w:p>
    <w:p w:rsidR="00193C84" w:rsidRPr="002D129B" w:rsidRDefault="002D129B" w:rsidP="00740166">
      <w:pPr>
        <w:spacing w:after="240" w:line="360" w:lineRule="auto"/>
        <w:rPr>
          <w:rFonts w:eastAsia="幼圆"/>
          <w:kern w:val="0"/>
          <w:sz w:val="30"/>
          <w:szCs w:val="30"/>
        </w:rPr>
      </w:pPr>
      <w:r w:rsidRPr="002D129B">
        <w:rPr>
          <w:rFonts w:eastAsia="幼圆" w:hint="eastAsia"/>
          <w:kern w:val="0"/>
          <w:sz w:val="30"/>
          <w:szCs w:val="30"/>
        </w:rPr>
        <w:t>二、产品</w:t>
      </w:r>
      <w:r w:rsidR="00740166">
        <w:rPr>
          <w:rFonts w:eastAsia="幼圆" w:hint="eastAsia"/>
          <w:kern w:val="0"/>
          <w:sz w:val="30"/>
          <w:szCs w:val="30"/>
        </w:rPr>
        <w:t>主要</w:t>
      </w:r>
      <w:r w:rsidRPr="002D129B">
        <w:rPr>
          <w:rFonts w:eastAsia="幼圆" w:hint="eastAsia"/>
          <w:kern w:val="0"/>
          <w:sz w:val="30"/>
          <w:szCs w:val="30"/>
        </w:rPr>
        <w:t>功能特点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1.仪器输出电流大，重量轻；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2.测试YN、Y、△型变压器,阻值不用换算直接显示；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3.可带绕组、不带绕组测量；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4.波形显示根据采样值自动调整电阻、时间值幅值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5.具有完善的保护电路，可靠性强；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6.采用7寸的大液晶显示，便于现场操作；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7.内部可以自动保存500组数据。</w:t>
      </w:r>
    </w:p>
    <w:p w:rsidR="002D129B" w:rsidRPr="00193C84" w:rsidRDefault="002D129B" w:rsidP="00193C84">
      <w:pPr>
        <w:numPr>
          <w:ilvl w:val="0"/>
          <w:numId w:val="1"/>
        </w:numPr>
        <w:spacing w:line="36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lastRenderedPageBreak/>
        <w:t>8.仪器有蓝牙通讯</w:t>
      </w:r>
    </w:p>
    <w:p w:rsidR="002D129B" w:rsidRDefault="002D129B" w:rsidP="002D129B">
      <w:pPr>
        <w:spacing w:line="400" w:lineRule="exact"/>
        <w:rPr>
          <w:rFonts w:eastAsia="幼圆"/>
          <w:bCs/>
          <w:sz w:val="24"/>
        </w:rPr>
      </w:pPr>
    </w:p>
    <w:p w:rsidR="002D129B" w:rsidRDefault="002D129B" w:rsidP="002D129B">
      <w:pPr>
        <w:spacing w:line="400" w:lineRule="exact"/>
        <w:rPr>
          <w:rFonts w:eastAsia="幼圆"/>
          <w:bCs/>
          <w:sz w:val="30"/>
          <w:szCs w:val="30"/>
        </w:rPr>
      </w:pPr>
      <w:r w:rsidRPr="002D129B">
        <w:rPr>
          <w:rFonts w:eastAsia="幼圆" w:hint="eastAsia"/>
          <w:bCs/>
          <w:sz w:val="30"/>
          <w:szCs w:val="30"/>
        </w:rPr>
        <w:t>三、产品</w:t>
      </w:r>
      <w:r w:rsidR="00740166">
        <w:rPr>
          <w:rFonts w:eastAsia="幼圆" w:hint="eastAsia"/>
          <w:bCs/>
          <w:sz w:val="30"/>
          <w:szCs w:val="30"/>
        </w:rPr>
        <w:t>主要</w:t>
      </w:r>
      <w:r w:rsidRPr="002D129B">
        <w:rPr>
          <w:rFonts w:eastAsia="幼圆" w:hint="eastAsia"/>
          <w:bCs/>
          <w:sz w:val="30"/>
          <w:szCs w:val="30"/>
        </w:rPr>
        <w:t>技术参数</w:t>
      </w:r>
    </w:p>
    <w:p w:rsidR="00193C84" w:rsidRPr="002D129B" w:rsidRDefault="00193C84" w:rsidP="002D129B">
      <w:pPr>
        <w:spacing w:line="400" w:lineRule="exact"/>
        <w:rPr>
          <w:rFonts w:eastAsia="幼圆"/>
          <w:bCs/>
          <w:sz w:val="30"/>
          <w:szCs w:val="30"/>
        </w:rPr>
      </w:pPr>
    </w:p>
    <w:p w:rsidR="002D129B" w:rsidRPr="00193C84" w:rsidRDefault="002D129B" w:rsidP="00740166">
      <w:pPr>
        <w:spacing w:line="600" w:lineRule="auto"/>
        <w:ind w:firstLineChars="150" w:firstLine="42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1.输出电流：1.0A、0.5A、0.2A</w:t>
      </w:r>
    </w:p>
    <w:p w:rsidR="002D129B" w:rsidRPr="00193C84" w:rsidRDefault="002D129B" w:rsidP="00740166">
      <w:pPr>
        <w:spacing w:line="600" w:lineRule="auto"/>
        <w:ind w:leftChars="250" w:left="2345" w:hangingChars="650" w:hanging="182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2.测量范围：过渡电阻：0.3</w:t>
      </w:r>
      <w:r w:rsidRPr="00193C84">
        <w:rPr>
          <w:rFonts w:ascii="宋体" w:hAnsi="宋体"/>
          <w:sz w:val="28"/>
          <w:szCs w:val="28"/>
        </w:rPr>
        <w:t>Ω</w:t>
      </w:r>
      <w:r w:rsidRPr="00193C84">
        <w:rPr>
          <w:rFonts w:ascii="宋体" w:hAnsi="宋体" w:hint="eastAsia"/>
          <w:sz w:val="28"/>
          <w:szCs w:val="28"/>
        </w:rPr>
        <w:t>～20</w:t>
      </w:r>
      <w:r w:rsidRPr="00193C84">
        <w:rPr>
          <w:rFonts w:ascii="宋体" w:hAnsi="宋体"/>
          <w:sz w:val="28"/>
          <w:szCs w:val="28"/>
        </w:rPr>
        <w:t>Ω</w:t>
      </w:r>
      <w:r w:rsidRPr="00193C84">
        <w:rPr>
          <w:rFonts w:ascii="宋体" w:hAnsi="宋体" w:hint="eastAsia"/>
          <w:sz w:val="28"/>
          <w:szCs w:val="28"/>
        </w:rPr>
        <w:t>(1.0A</w:t>
      </w:r>
      <w:r w:rsidR="00193C84">
        <w:rPr>
          <w:rFonts w:ascii="宋体" w:hAnsi="宋体" w:hint="eastAsia"/>
          <w:sz w:val="28"/>
          <w:szCs w:val="28"/>
        </w:rPr>
        <w:t xml:space="preserve">)  </w:t>
      </w:r>
      <w:r w:rsidRPr="00193C84">
        <w:rPr>
          <w:rFonts w:ascii="宋体" w:hAnsi="宋体" w:hint="eastAsia"/>
          <w:sz w:val="28"/>
          <w:szCs w:val="28"/>
        </w:rPr>
        <w:t>5</w:t>
      </w:r>
      <w:r w:rsidRPr="00193C84">
        <w:rPr>
          <w:rFonts w:ascii="宋体" w:hAnsi="宋体"/>
          <w:sz w:val="28"/>
          <w:szCs w:val="28"/>
        </w:rPr>
        <w:t>Ω</w:t>
      </w:r>
      <w:r w:rsidRPr="00193C84">
        <w:rPr>
          <w:rFonts w:ascii="宋体" w:hAnsi="宋体" w:hint="eastAsia"/>
          <w:sz w:val="28"/>
          <w:szCs w:val="28"/>
        </w:rPr>
        <w:t>～40</w:t>
      </w:r>
      <w:r w:rsidRPr="00193C84">
        <w:rPr>
          <w:rFonts w:ascii="宋体" w:hAnsi="宋体"/>
          <w:sz w:val="28"/>
          <w:szCs w:val="28"/>
        </w:rPr>
        <w:t>Ω</w:t>
      </w:r>
      <w:r w:rsidRPr="00193C84">
        <w:rPr>
          <w:rFonts w:ascii="宋体" w:hAnsi="宋体" w:hint="eastAsia"/>
          <w:sz w:val="28"/>
          <w:szCs w:val="28"/>
        </w:rPr>
        <w:t>(0.5A)     20</w:t>
      </w:r>
      <w:r w:rsidRPr="00193C84">
        <w:rPr>
          <w:rFonts w:ascii="宋体" w:hAnsi="宋体"/>
          <w:sz w:val="28"/>
          <w:szCs w:val="28"/>
        </w:rPr>
        <w:t>Ω</w:t>
      </w:r>
      <w:r w:rsidRPr="00193C84">
        <w:rPr>
          <w:rFonts w:ascii="宋体" w:hAnsi="宋体" w:hint="eastAsia"/>
          <w:sz w:val="28"/>
          <w:szCs w:val="28"/>
        </w:rPr>
        <w:t>～100</w:t>
      </w:r>
      <w:r w:rsidRPr="00193C84">
        <w:rPr>
          <w:rFonts w:ascii="宋体" w:hAnsi="宋体"/>
          <w:sz w:val="28"/>
          <w:szCs w:val="28"/>
        </w:rPr>
        <w:t>Ω</w:t>
      </w:r>
      <w:r w:rsidRPr="00193C84">
        <w:rPr>
          <w:rFonts w:ascii="宋体" w:hAnsi="宋体" w:hint="eastAsia"/>
          <w:sz w:val="28"/>
          <w:szCs w:val="28"/>
        </w:rPr>
        <w:t>(0.2A)</w:t>
      </w:r>
      <w:r w:rsidR="00193C84">
        <w:rPr>
          <w:rFonts w:ascii="宋体" w:hAnsi="宋体" w:hint="eastAsia"/>
          <w:sz w:val="28"/>
          <w:szCs w:val="28"/>
        </w:rPr>
        <w:t>;</w:t>
      </w:r>
      <w:r w:rsidRPr="00193C84">
        <w:rPr>
          <w:rFonts w:ascii="宋体" w:hAnsi="宋体" w:hint="eastAsia"/>
          <w:sz w:val="28"/>
          <w:szCs w:val="28"/>
        </w:rPr>
        <w:t xml:space="preserve"> 过渡时间：0～320ms</w:t>
      </w:r>
    </w:p>
    <w:p w:rsidR="002D129B" w:rsidRPr="00193C84" w:rsidRDefault="002D129B" w:rsidP="00740166">
      <w:pPr>
        <w:spacing w:line="600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 xml:space="preserve">    3.开路电压：   24V</w:t>
      </w:r>
    </w:p>
    <w:p w:rsidR="002D129B" w:rsidRPr="00193C84" w:rsidRDefault="002D129B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4.测量精度 ：  过渡电阻：±(5%读数±0.1Ω)</w:t>
      </w:r>
    </w:p>
    <w:p w:rsidR="002D129B" w:rsidRPr="00193C84" w:rsidRDefault="002D129B" w:rsidP="00740166">
      <w:pPr>
        <w:spacing w:line="600" w:lineRule="auto"/>
        <w:ind w:firstLineChars="600" w:firstLine="168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 xml:space="preserve">         过渡时间：±(0.1%读数±0.2ms)</w:t>
      </w:r>
    </w:p>
    <w:p w:rsidR="002D129B" w:rsidRPr="00193C84" w:rsidRDefault="002D129B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5.采样速率：   20kHz</w:t>
      </w:r>
    </w:p>
    <w:p w:rsidR="002D129B" w:rsidRPr="00193C84" w:rsidRDefault="002D129B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6.存储方式 ：  本机存储</w:t>
      </w:r>
    </w:p>
    <w:p w:rsidR="002D129B" w:rsidRPr="00193C84" w:rsidRDefault="002D129B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7.外形尺寸：主机：360*290*170（mm） 线箱：360*290*170（mm）</w:t>
      </w:r>
    </w:p>
    <w:p w:rsidR="002D129B" w:rsidRPr="00193C84" w:rsidRDefault="002D129B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8.仪器重量：  主机6.15KG  线箱4.55KG</w:t>
      </w:r>
    </w:p>
    <w:p w:rsidR="00193C84" w:rsidRPr="00740166" w:rsidRDefault="002D129B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9.测试线长度：13米</w:t>
      </w:r>
    </w:p>
    <w:p w:rsidR="002D129B" w:rsidRPr="00193C84" w:rsidRDefault="00740166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10.</w:t>
      </w:r>
      <w:r w:rsidR="002D129B" w:rsidRPr="00193C84">
        <w:rPr>
          <w:rFonts w:ascii="宋体" w:hAnsi="宋体" w:hint="eastAsia"/>
          <w:sz w:val="28"/>
          <w:szCs w:val="28"/>
        </w:rPr>
        <w:t>环境温度   -10℃～50℃</w:t>
      </w:r>
    </w:p>
    <w:p w:rsidR="002D129B" w:rsidRPr="00193C84" w:rsidRDefault="00740166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11.</w:t>
      </w:r>
      <w:r w:rsidR="002D129B" w:rsidRPr="00193C84">
        <w:rPr>
          <w:rFonts w:ascii="宋体" w:hAnsi="宋体" w:hint="eastAsia"/>
          <w:sz w:val="28"/>
          <w:szCs w:val="28"/>
        </w:rPr>
        <w:t>环境湿度   ≤85%RH</w:t>
      </w:r>
    </w:p>
    <w:p w:rsidR="002D129B" w:rsidRPr="00193C84" w:rsidRDefault="00740166" w:rsidP="00740166">
      <w:pPr>
        <w:spacing w:line="60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12.</w:t>
      </w:r>
      <w:r w:rsidR="002D129B" w:rsidRPr="00193C84">
        <w:rPr>
          <w:rFonts w:ascii="宋体" w:hAnsi="宋体" w:hint="eastAsia"/>
          <w:sz w:val="28"/>
          <w:szCs w:val="28"/>
        </w:rPr>
        <w:t>工作电源   AC220V±10%</w:t>
      </w:r>
    </w:p>
    <w:p w:rsidR="002D129B" w:rsidRPr="00193C84" w:rsidRDefault="00740166" w:rsidP="00740166">
      <w:pPr>
        <w:spacing w:line="48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13.</w:t>
      </w:r>
      <w:r w:rsidR="002D129B" w:rsidRPr="00193C84">
        <w:rPr>
          <w:rFonts w:ascii="宋体" w:hAnsi="宋体" w:hint="eastAsia"/>
          <w:sz w:val="28"/>
          <w:szCs w:val="28"/>
        </w:rPr>
        <w:t>电源频率   50±1Hz</w:t>
      </w:r>
    </w:p>
    <w:p w:rsidR="00193C84" w:rsidRPr="00193C84" w:rsidRDefault="00193C84" w:rsidP="00193C84">
      <w:pPr>
        <w:spacing w:line="360" w:lineRule="auto"/>
        <w:rPr>
          <w:rFonts w:ascii="宋体" w:hAnsi="宋体"/>
          <w:bCs/>
          <w:sz w:val="30"/>
          <w:szCs w:val="30"/>
        </w:rPr>
      </w:pPr>
    </w:p>
    <w:p w:rsidR="002D129B" w:rsidRDefault="00740166" w:rsidP="002D129B">
      <w:pPr>
        <w:spacing w:line="400" w:lineRule="exact"/>
        <w:rPr>
          <w:rFonts w:eastAsia="幼圆"/>
          <w:bCs/>
          <w:sz w:val="30"/>
          <w:szCs w:val="30"/>
        </w:rPr>
      </w:pPr>
      <w:r>
        <w:rPr>
          <w:rFonts w:eastAsia="幼圆" w:hint="eastAsia"/>
          <w:bCs/>
          <w:sz w:val="30"/>
          <w:szCs w:val="30"/>
        </w:rPr>
        <w:lastRenderedPageBreak/>
        <w:t>四</w:t>
      </w:r>
      <w:r w:rsidR="002D129B" w:rsidRPr="002D129B">
        <w:rPr>
          <w:rFonts w:eastAsia="幼圆" w:hint="eastAsia"/>
          <w:bCs/>
          <w:sz w:val="30"/>
          <w:szCs w:val="30"/>
        </w:rPr>
        <w:t>、产品参考图片</w:t>
      </w:r>
    </w:p>
    <w:p w:rsidR="00193C84" w:rsidRPr="002D129B" w:rsidRDefault="00193C84" w:rsidP="002D129B">
      <w:pPr>
        <w:spacing w:line="400" w:lineRule="exact"/>
        <w:rPr>
          <w:rFonts w:eastAsia="幼圆"/>
          <w:bCs/>
          <w:sz w:val="30"/>
          <w:szCs w:val="30"/>
        </w:rPr>
      </w:pPr>
    </w:p>
    <w:p w:rsidR="00665FE7" w:rsidRDefault="002D129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3955733"/>
            <wp:effectExtent l="0" t="0" r="0" b="0"/>
            <wp:docPr id="2" name="图片 1" descr="C:\Users\Administrator\Desktop\产品目录\3、电力变压器试验设备\TDYZ-3000B 变压器有载分接开关测试仪（保定中盛-II型）\TDYZ-3000B 白底图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产品目录\3、电力变压器试验设备\TDYZ-3000B 变压器有载分接开关测试仪（保定中盛-II型）\TDYZ-3000B 白底图片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29B" w:rsidRDefault="002D129B" w:rsidP="002D129B">
      <w:pPr>
        <w:spacing w:line="400" w:lineRule="exact"/>
        <w:rPr>
          <w:rFonts w:eastAsia="幼圆"/>
          <w:bCs/>
          <w:sz w:val="30"/>
          <w:szCs w:val="30"/>
        </w:rPr>
      </w:pPr>
    </w:p>
    <w:p w:rsidR="00193C84" w:rsidRDefault="00193C84" w:rsidP="002D129B">
      <w:pPr>
        <w:spacing w:line="400" w:lineRule="exact"/>
        <w:rPr>
          <w:rFonts w:eastAsia="幼圆"/>
          <w:bCs/>
          <w:sz w:val="30"/>
          <w:szCs w:val="30"/>
        </w:rPr>
      </w:pPr>
    </w:p>
    <w:p w:rsidR="002D129B" w:rsidRDefault="002D129B" w:rsidP="002D129B">
      <w:pPr>
        <w:spacing w:line="400" w:lineRule="exact"/>
        <w:rPr>
          <w:rFonts w:eastAsia="幼圆"/>
          <w:bCs/>
          <w:sz w:val="30"/>
          <w:szCs w:val="30"/>
        </w:rPr>
      </w:pPr>
      <w:r>
        <w:rPr>
          <w:rFonts w:eastAsia="幼圆" w:hint="eastAsia"/>
          <w:bCs/>
          <w:sz w:val="30"/>
          <w:szCs w:val="30"/>
        </w:rPr>
        <w:t>六、产品售后服务承诺书</w:t>
      </w:r>
    </w:p>
    <w:p w:rsidR="002D129B" w:rsidRPr="002D129B" w:rsidRDefault="002D129B" w:rsidP="002D129B">
      <w:pPr>
        <w:spacing w:line="400" w:lineRule="exact"/>
        <w:rPr>
          <w:rFonts w:eastAsia="幼圆"/>
          <w:bCs/>
          <w:sz w:val="30"/>
          <w:szCs w:val="30"/>
        </w:rPr>
      </w:pPr>
    </w:p>
    <w:p w:rsidR="002D129B" w:rsidRPr="00193C84" w:rsidRDefault="002D129B" w:rsidP="00193C84">
      <w:pPr>
        <w:ind w:firstLineChars="200" w:firstLine="560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我们严格执行《售后服务承诺书》，我们深信优质、系统、全面、快捷的服务是事业发展的基础。经过多年的不断探索和取进，我们形成了“以客户为核心、以质量为企业的第一生命”的服务理念、。并以严格的管理、先进的技术创建国内一流的服务企业为目标，制定了“规范管理制度，严格过程控制，保证产品质量，达到顾客满意”的质量方针，坚持“用户第一”的原则，构建良好的销售服务体系，为客户提供优质的售前、售中及售后服务！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lastRenderedPageBreak/>
        <w:t>一、售前服务承诺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1、提供专业咨询。在2小时之内答复您提出的专业技术问题。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2、提供详细资料。在24小时之内将为您所需要的技术资料邮出，                                     并争取您能在两日内收到。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3、提供合理报价。在2小时之内为您提供合理报价。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4、提供考擦接待。随时接待您的考擦，并尽力为您的考擦工作提供各种便利条件。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二、售中服务承诺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1、采用全国统一的《工业品买卖合同》与您签订合同和技术协议。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2、自觉遵守合同法的规定，确保合同及技术协议顺利履行。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3、竭力按时按量为您提供优质产品，并采用最优运输方式，确保您收到货物完好无缺。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4、积极与使用人员沟通，尊重用户安排，为用户提供周到的技术支 持。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5、按合同的规定为您提供送检、安装、调试及培训等服务。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6、无论合同大小，所有客户在价格及服务方面都是公平的。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三、售后服务承诺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1、我们将按照客户的要求提供相关的技术培训合技术资料。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2、产品质量有问题，一年免费保修，有合同约定的按合同约定。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3、我公司在2小时内响应维护服务，24小时技术支持，可通过电话、视频进行指导，为更好地做产品售后服务工作，及时接收用户反馈的问题，公司设有专门的售后服务电话：027-87778812、13387588882 有专业人员接听并及时做好反馈记录，并提供解决问题的办法。如有需要到现场指导的，</w:t>
      </w:r>
      <w:r w:rsidRPr="00193C84">
        <w:rPr>
          <w:rFonts w:ascii="宋体" w:hAnsi="宋体" w:hint="eastAsia"/>
          <w:sz w:val="28"/>
          <w:szCs w:val="28"/>
        </w:rPr>
        <w:lastRenderedPageBreak/>
        <w:t>公司会根据客户实际情况（外省）48小时到达现场处理，安排相关专业人员到指定地点进行及时指导。除此之外，我公司将定期回访客户的使用情况，提供专业的技术支持，做好回访记录。</w:t>
      </w:r>
    </w:p>
    <w:p w:rsidR="006B3498" w:rsidRPr="00193C84" w:rsidRDefault="006B3498" w:rsidP="002D129B">
      <w:pPr>
        <w:rPr>
          <w:rFonts w:ascii="宋体" w:hAnsi="宋体"/>
          <w:sz w:val="28"/>
          <w:szCs w:val="28"/>
        </w:rPr>
      </w:pPr>
    </w:p>
    <w:p w:rsidR="002D129B" w:rsidRPr="00193C84" w:rsidRDefault="002D129B" w:rsidP="00193C84">
      <w:pPr>
        <w:spacing w:line="276" w:lineRule="auto"/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四、售后服务申明：本公司所提供的技术支持服务均为免费服务。</w:t>
      </w:r>
    </w:p>
    <w:p w:rsidR="00193C84" w:rsidRDefault="00193C84" w:rsidP="00193C84">
      <w:pPr>
        <w:spacing w:line="276" w:lineRule="auto"/>
        <w:rPr>
          <w:rFonts w:ascii="宋体" w:hAnsi="宋体"/>
          <w:sz w:val="28"/>
          <w:szCs w:val="28"/>
        </w:rPr>
      </w:pPr>
    </w:p>
    <w:p w:rsidR="002D129B" w:rsidRPr="00193C84" w:rsidRDefault="002D129B" w:rsidP="00193C84">
      <w:pPr>
        <w:rPr>
          <w:rFonts w:ascii="宋体" w:hAnsi="宋体"/>
          <w:sz w:val="28"/>
          <w:szCs w:val="28"/>
        </w:rPr>
      </w:pPr>
      <w:r w:rsidRPr="00193C84">
        <w:rPr>
          <w:rFonts w:ascii="宋体" w:hAnsi="宋体" w:hint="eastAsia"/>
          <w:sz w:val="28"/>
          <w:szCs w:val="28"/>
        </w:rPr>
        <w:t>注意：产品详细信息以实物为准，请购买前与销售人员进行确认，具体型号参数请参考说明书。本服务承诺最终解释权归武汉通力天德电气设备有限公司所有。</w:t>
      </w:r>
    </w:p>
    <w:p w:rsidR="002D129B" w:rsidRPr="00193C84" w:rsidRDefault="002D129B" w:rsidP="002D129B">
      <w:pPr>
        <w:rPr>
          <w:rFonts w:ascii="宋体" w:hAnsi="宋体"/>
          <w:sz w:val="28"/>
          <w:szCs w:val="28"/>
        </w:rPr>
      </w:pPr>
    </w:p>
    <w:p w:rsidR="002D129B" w:rsidRPr="00193C84" w:rsidRDefault="002D129B">
      <w:pPr>
        <w:rPr>
          <w:rFonts w:ascii="宋体" w:hAnsi="宋体"/>
          <w:sz w:val="28"/>
          <w:szCs w:val="28"/>
        </w:rPr>
      </w:pPr>
    </w:p>
    <w:sectPr w:rsidR="002D129B" w:rsidRPr="00193C84" w:rsidSect="00193C84">
      <w:headerReference w:type="even" r:id="rId9"/>
      <w:headerReference w:type="default" r:id="rId10"/>
      <w:footerReference w:type="default" r:id="rId11"/>
      <w:pgSz w:w="11906" w:h="16838"/>
      <w:pgMar w:top="1440" w:right="1274" w:bottom="1440" w:left="1560" w:header="227" w:footer="68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910" w:rsidRDefault="00720910" w:rsidP="00665FE7">
      <w:r>
        <w:separator/>
      </w:r>
    </w:p>
  </w:endnote>
  <w:endnote w:type="continuationSeparator" w:id="0">
    <w:p w:rsidR="00720910" w:rsidRDefault="00720910" w:rsidP="00665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 Heiti Std R">
    <w:altName w:val="微软雅黑"/>
    <w:charset w:val="86"/>
    <w:family w:val="swiss"/>
    <w:pitch w:val="default"/>
    <w:sig w:usb0="00000000" w:usb1="00000000" w:usb2="00000010" w:usb3="00000000" w:csb0="00040000" w:csb1="00000000"/>
  </w:font>
  <w:font w:name="幼圆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E7" w:rsidRPr="00193C84" w:rsidRDefault="00325D2C">
    <w:pPr>
      <w:pStyle w:val="a3"/>
      <w:rPr>
        <w:sz w:val="21"/>
        <w:szCs w:val="21"/>
      </w:rPr>
    </w:pPr>
    <w:r w:rsidRPr="00193C84">
      <w:rPr>
        <w:rFonts w:hint="eastAsia"/>
        <w:sz w:val="21"/>
        <w:szCs w:val="21"/>
      </w:rPr>
      <w:t>公司网址：</w:t>
    </w:r>
    <w:r w:rsidRPr="00193C84">
      <w:rPr>
        <w:rFonts w:hint="eastAsia"/>
        <w:sz w:val="21"/>
        <w:szCs w:val="21"/>
      </w:rPr>
      <w:t>www.whtltddq.com</w:t>
    </w:r>
    <w:r w:rsidR="0089695E" w:rsidRPr="00193C84">
      <w:rPr>
        <w:rFonts w:hint="eastAsia"/>
        <w:sz w:val="21"/>
        <w:szCs w:val="21"/>
      </w:rPr>
      <w:t xml:space="preserve">                   </w:t>
    </w:r>
    <w:r w:rsidR="00193C84">
      <w:rPr>
        <w:rFonts w:hint="eastAsia"/>
        <w:sz w:val="21"/>
        <w:szCs w:val="21"/>
      </w:rPr>
      <w:t xml:space="preserve">          </w:t>
    </w:r>
    <w:r w:rsidRPr="00193C84">
      <w:rPr>
        <w:rFonts w:hint="eastAsia"/>
        <w:sz w:val="21"/>
        <w:szCs w:val="21"/>
      </w:rPr>
      <w:t xml:space="preserve">  </w:t>
    </w:r>
    <w:r w:rsidR="0089695E" w:rsidRPr="00193C84">
      <w:rPr>
        <w:rFonts w:hint="eastAsia"/>
        <w:sz w:val="21"/>
        <w:szCs w:val="21"/>
      </w:rPr>
      <w:t>联系电话：</w:t>
    </w:r>
    <w:r w:rsidR="0089695E" w:rsidRPr="00193C84">
      <w:rPr>
        <w:rFonts w:hint="eastAsia"/>
        <w:sz w:val="21"/>
        <w:szCs w:val="21"/>
      </w:rPr>
      <w:t>027-87778812</w:t>
    </w:r>
  </w:p>
  <w:p w:rsidR="00665FE7" w:rsidRDefault="00665FE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910" w:rsidRDefault="00720910" w:rsidP="00665FE7">
      <w:r>
        <w:separator/>
      </w:r>
    </w:p>
  </w:footnote>
  <w:footnote w:type="continuationSeparator" w:id="0">
    <w:p w:rsidR="00720910" w:rsidRDefault="00720910" w:rsidP="00665F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E7" w:rsidRDefault="00665FE7">
    <w:pPr>
      <w:pStyle w:val="a4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E7" w:rsidRDefault="0089695E" w:rsidP="00740166">
    <w:pPr>
      <w:pStyle w:val="a4"/>
    </w:pPr>
    <w:r w:rsidRPr="00193C84">
      <w:rPr>
        <w:rFonts w:hint="eastAsia"/>
        <w:noProof/>
        <w:sz w:val="21"/>
        <w:szCs w:val="21"/>
      </w:rPr>
      <w:drawing>
        <wp:inline distT="0" distB="0" distL="0" distR="0">
          <wp:extent cx="466725" cy="481330"/>
          <wp:effectExtent l="0" t="0" r="9525" b="13970"/>
          <wp:docPr id="1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6725" cy="4815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193C84">
      <w:rPr>
        <w:rFonts w:hint="eastAsia"/>
        <w:sz w:val="21"/>
        <w:szCs w:val="21"/>
      </w:rPr>
      <w:t xml:space="preserve">                          </w:t>
    </w:r>
    <w:r w:rsidR="00193C84">
      <w:rPr>
        <w:rFonts w:hint="eastAsia"/>
        <w:sz w:val="21"/>
        <w:szCs w:val="21"/>
      </w:rPr>
      <w:t xml:space="preserve">                    </w:t>
    </w:r>
    <w:r w:rsidRPr="00193C84">
      <w:rPr>
        <w:rFonts w:hint="eastAsia"/>
        <w:sz w:val="21"/>
        <w:szCs w:val="21"/>
      </w:rPr>
      <w:t>专业的电力测试方案提供商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C6AE0"/>
    <w:multiLevelType w:val="multilevel"/>
    <w:tmpl w:val="408C6AE0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0E93"/>
    <w:rsid w:val="000319F0"/>
    <w:rsid w:val="00031BC8"/>
    <w:rsid w:val="0010232A"/>
    <w:rsid w:val="00193C84"/>
    <w:rsid w:val="001A218F"/>
    <w:rsid w:val="002D129B"/>
    <w:rsid w:val="002E1AAF"/>
    <w:rsid w:val="00325D2C"/>
    <w:rsid w:val="00423466"/>
    <w:rsid w:val="00504E08"/>
    <w:rsid w:val="00530E93"/>
    <w:rsid w:val="00534AF5"/>
    <w:rsid w:val="005669FF"/>
    <w:rsid w:val="00665FE7"/>
    <w:rsid w:val="006B3498"/>
    <w:rsid w:val="00720910"/>
    <w:rsid w:val="00740166"/>
    <w:rsid w:val="007407C2"/>
    <w:rsid w:val="007B4942"/>
    <w:rsid w:val="007F109C"/>
    <w:rsid w:val="00861879"/>
    <w:rsid w:val="0089695E"/>
    <w:rsid w:val="009D53BE"/>
    <w:rsid w:val="00B50599"/>
    <w:rsid w:val="00C531DF"/>
    <w:rsid w:val="00D35F77"/>
    <w:rsid w:val="00DC32FD"/>
    <w:rsid w:val="00DD2516"/>
    <w:rsid w:val="00F62CF1"/>
    <w:rsid w:val="00F67DAF"/>
    <w:rsid w:val="00FA1D81"/>
    <w:rsid w:val="1D4C45A9"/>
    <w:rsid w:val="28765DE4"/>
    <w:rsid w:val="35A278F9"/>
    <w:rsid w:val="42C80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5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29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665F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65F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665FE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665FE7"/>
    <w:rPr>
      <w:sz w:val="18"/>
      <w:szCs w:val="18"/>
    </w:rPr>
  </w:style>
  <w:style w:type="paragraph" w:customStyle="1" w:styleId="1">
    <w:name w:val="列出段落1"/>
    <w:basedOn w:val="a"/>
    <w:qFormat/>
    <w:rsid w:val="00665FE7"/>
    <w:pPr>
      <w:ind w:firstLineChars="200" w:firstLine="420"/>
    </w:pPr>
  </w:style>
  <w:style w:type="character" w:customStyle="1" w:styleId="A5">
    <w:name w:val="A5"/>
    <w:qFormat/>
    <w:rsid w:val="00665FE7"/>
    <w:rPr>
      <w:rFonts w:cs="Adobe Heiti Std R"/>
      <w:color w:val="221E1F"/>
    </w:rPr>
  </w:style>
  <w:style w:type="character" w:customStyle="1" w:styleId="A6">
    <w:name w:val="A6"/>
    <w:qFormat/>
    <w:rsid w:val="00665FE7"/>
    <w:rPr>
      <w:rFonts w:cs="Adobe Heiti Std R"/>
      <w:color w:val="221E1F"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325D2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25D2C"/>
    <w:rPr>
      <w:kern w:val="2"/>
      <w:sz w:val="18"/>
      <w:szCs w:val="18"/>
    </w:rPr>
  </w:style>
  <w:style w:type="paragraph" w:styleId="3">
    <w:name w:val="Body Text Indent 3"/>
    <w:basedOn w:val="a"/>
    <w:link w:val="3Char"/>
    <w:rsid w:val="002D129B"/>
    <w:pPr>
      <w:spacing w:line="420" w:lineRule="exact"/>
      <w:ind w:firstLineChars="200" w:firstLine="480"/>
    </w:pPr>
    <w:rPr>
      <w:sz w:val="24"/>
    </w:rPr>
  </w:style>
  <w:style w:type="character" w:customStyle="1" w:styleId="3Char">
    <w:name w:val="正文文本缩进 3 Char"/>
    <w:basedOn w:val="a0"/>
    <w:link w:val="3"/>
    <w:rsid w:val="002D129B"/>
    <w:rPr>
      <w:rFonts w:ascii="Times New Roman" w:eastAsia="宋体" w:hAnsi="Times New Roman" w:cs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2021-10-13T09:53:00Z</dcterms:created>
  <dcterms:modified xsi:type="dcterms:W3CDTF">2022-04-21T02:36:00Z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