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0BB" w:rsidRDefault="00C150BB" w:rsidP="00E81863">
      <w:pPr>
        <w:ind w:firstLine="600"/>
        <w:rPr>
          <w:rFonts w:ascii="微软雅黑" w:eastAsia="微软雅黑" w:hAnsi="微软雅黑"/>
          <w:b/>
          <w:color w:val="000000" w:themeColor="text1"/>
          <w:sz w:val="30"/>
        </w:rPr>
      </w:pPr>
    </w:p>
    <w:p w:rsidR="00585A20" w:rsidRDefault="00585A20" w:rsidP="00585A20">
      <w:pPr>
        <w:ind w:firstLineChars="500" w:firstLine="2200"/>
        <w:rPr>
          <w:rFonts w:ascii="微软雅黑" w:eastAsia="微软雅黑" w:hAnsi="微软雅黑"/>
          <w:b/>
          <w:color w:val="000000" w:themeColor="text1"/>
          <w:sz w:val="44"/>
          <w:szCs w:val="44"/>
        </w:rPr>
      </w:pPr>
      <w:r w:rsidRPr="00585A20">
        <w:rPr>
          <w:rFonts w:ascii="微软雅黑" w:eastAsia="微软雅黑" w:hAnsi="微软雅黑" w:hint="eastAsia"/>
          <w:b/>
          <w:color w:val="000000" w:themeColor="text1"/>
          <w:sz w:val="44"/>
          <w:szCs w:val="44"/>
        </w:rPr>
        <w:t>TDHX-8600无线高压核相仪</w:t>
      </w:r>
    </w:p>
    <w:p w:rsidR="00585A20" w:rsidRDefault="00585A20" w:rsidP="00585A20">
      <w:pPr>
        <w:ind w:firstLineChars="450" w:firstLine="1980"/>
        <w:rPr>
          <w:rFonts w:ascii="微软雅黑" w:eastAsia="微软雅黑" w:hAnsi="微软雅黑"/>
          <w:b/>
          <w:color w:val="000000" w:themeColor="text1"/>
          <w:sz w:val="44"/>
          <w:szCs w:val="44"/>
        </w:rPr>
      </w:pPr>
    </w:p>
    <w:p w:rsidR="00585A20" w:rsidRPr="00585A20" w:rsidRDefault="00585A20" w:rsidP="00585A20">
      <w:pPr>
        <w:ind w:firstLineChars="900" w:firstLine="4680"/>
        <w:rPr>
          <w:rFonts w:ascii="微软雅黑" w:eastAsia="微软雅黑" w:hAnsi="微软雅黑"/>
          <w:b/>
          <w:color w:val="000000" w:themeColor="text1"/>
          <w:sz w:val="52"/>
          <w:szCs w:val="52"/>
        </w:rPr>
      </w:pPr>
      <w:r w:rsidRPr="00585A20">
        <w:rPr>
          <w:rFonts w:ascii="微软雅黑" w:eastAsia="微软雅黑" w:hAnsi="微软雅黑" w:hint="eastAsia"/>
          <w:b/>
          <w:color w:val="000000" w:themeColor="text1"/>
          <w:sz w:val="52"/>
          <w:szCs w:val="52"/>
        </w:rPr>
        <w:t>使</w:t>
      </w:r>
    </w:p>
    <w:p w:rsidR="00585A20" w:rsidRPr="00585A20" w:rsidRDefault="00585A20" w:rsidP="00585A20">
      <w:pPr>
        <w:ind w:firstLineChars="900" w:firstLine="4680"/>
        <w:rPr>
          <w:rFonts w:ascii="微软雅黑" w:eastAsia="微软雅黑" w:hAnsi="微软雅黑"/>
          <w:b/>
          <w:color w:val="000000" w:themeColor="text1"/>
          <w:sz w:val="52"/>
          <w:szCs w:val="52"/>
        </w:rPr>
      </w:pPr>
      <w:r w:rsidRPr="00585A20">
        <w:rPr>
          <w:rFonts w:ascii="微软雅黑" w:eastAsia="微软雅黑" w:hAnsi="微软雅黑" w:hint="eastAsia"/>
          <w:b/>
          <w:color w:val="000000" w:themeColor="text1"/>
          <w:sz w:val="52"/>
          <w:szCs w:val="52"/>
        </w:rPr>
        <w:t>用</w:t>
      </w:r>
    </w:p>
    <w:p w:rsidR="00585A20" w:rsidRPr="00585A20" w:rsidRDefault="00585A20" w:rsidP="00585A20">
      <w:pPr>
        <w:ind w:firstLineChars="900" w:firstLine="4680"/>
        <w:rPr>
          <w:rFonts w:ascii="微软雅黑" w:eastAsia="微软雅黑" w:hAnsi="微软雅黑"/>
          <w:b/>
          <w:color w:val="000000" w:themeColor="text1"/>
          <w:sz w:val="52"/>
          <w:szCs w:val="52"/>
        </w:rPr>
      </w:pPr>
      <w:r w:rsidRPr="00585A20">
        <w:rPr>
          <w:rFonts w:ascii="微软雅黑" w:eastAsia="微软雅黑" w:hAnsi="微软雅黑" w:hint="eastAsia"/>
          <w:b/>
          <w:color w:val="000000" w:themeColor="text1"/>
          <w:sz w:val="52"/>
          <w:szCs w:val="52"/>
        </w:rPr>
        <w:t>说</w:t>
      </w:r>
    </w:p>
    <w:p w:rsidR="00585A20" w:rsidRPr="00585A20" w:rsidRDefault="00585A20" w:rsidP="00585A20">
      <w:pPr>
        <w:ind w:firstLineChars="900" w:firstLine="4680"/>
        <w:rPr>
          <w:rFonts w:ascii="微软雅黑" w:eastAsia="微软雅黑" w:hAnsi="微软雅黑"/>
          <w:b/>
          <w:color w:val="000000" w:themeColor="text1"/>
          <w:sz w:val="52"/>
          <w:szCs w:val="52"/>
        </w:rPr>
      </w:pPr>
      <w:r w:rsidRPr="00585A20">
        <w:rPr>
          <w:rFonts w:ascii="微软雅黑" w:eastAsia="微软雅黑" w:hAnsi="微软雅黑" w:hint="eastAsia"/>
          <w:b/>
          <w:color w:val="000000" w:themeColor="text1"/>
          <w:sz w:val="52"/>
          <w:szCs w:val="52"/>
        </w:rPr>
        <w:t>明</w:t>
      </w:r>
    </w:p>
    <w:p w:rsidR="00585A20" w:rsidRDefault="00585A20" w:rsidP="00585A20">
      <w:pPr>
        <w:ind w:firstLineChars="900" w:firstLine="4680"/>
        <w:rPr>
          <w:rFonts w:ascii="微软雅黑" w:eastAsia="微软雅黑" w:hAnsi="微软雅黑"/>
          <w:b/>
          <w:color w:val="000000" w:themeColor="text1"/>
          <w:sz w:val="52"/>
          <w:szCs w:val="52"/>
        </w:rPr>
      </w:pPr>
      <w:r w:rsidRPr="00585A20">
        <w:rPr>
          <w:rFonts w:ascii="微软雅黑" w:eastAsia="微软雅黑" w:hAnsi="微软雅黑" w:hint="eastAsia"/>
          <w:b/>
          <w:color w:val="000000" w:themeColor="text1"/>
          <w:sz w:val="52"/>
          <w:szCs w:val="52"/>
        </w:rPr>
        <w:t>书</w:t>
      </w:r>
    </w:p>
    <w:p w:rsidR="00585A20" w:rsidRDefault="00585A20" w:rsidP="00585A20">
      <w:pPr>
        <w:ind w:firstLineChars="900" w:firstLine="4680"/>
        <w:rPr>
          <w:rFonts w:ascii="微软雅黑" w:eastAsia="微软雅黑" w:hAnsi="微软雅黑"/>
          <w:b/>
          <w:color w:val="000000" w:themeColor="text1"/>
          <w:sz w:val="52"/>
          <w:szCs w:val="52"/>
        </w:rPr>
      </w:pPr>
    </w:p>
    <w:p w:rsidR="00585A20" w:rsidRDefault="00585A20" w:rsidP="00585A20">
      <w:pPr>
        <w:ind w:firstLineChars="900" w:firstLine="4680"/>
        <w:rPr>
          <w:rFonts w:ascii="微软雅黑" w:eastAsia="微软雅黑" w:hAnsi="微软雅黑"/>
          <w:b/>
          <w:color w:val="000000" w:themeColor="text1"/>
          <w:sz w:val="52"/>
          <w:szCs w:val="52"/>
        </w:rPr>
      </w:pPr>
      <w:r>
        <w:rPr>
          <w:rFonts w:ascii="微软雅黑" w:eastAsia="微软雅黑" w:hAnsi="微软雅黑" w:hint="eastAsia"/>
          <w:b/>
          <w:color w:val="000000" w:themeColor="text1"/>
          <w:sz w:val="52"/>
          <w:szCs w:val="52"/>
        </w:rPr>
        <w:t xml:space="preserve">      </w:t>
      </w:r>
    </w:p>
    <w:p w:rsidR="00585A20" w:rsidRDefault="00585A20" w:rsidP="00585A20">
      <w:pPr>
        <w:ind w:firstLineChars="900" w:firstLine="4680"/>
        <w:rPr>
          <w:rFonts w:ascii="微软雅黑" w:eastAsia="微软雅黑" w:hAnsi="微软雅黑"/>
          <w:b/>
          <w:color w:val="000000" w:themeColor="text1"/>
          <w:sz w:val="52"/>
          <w:szCs w:val="52"/>
        </w:rPr>
      </w:pPr>
    </w:p>
    <w:p w:rsidR="00585A20" w:rsidRPr="00585A20" w:rsidRDefault="00585A20" w:rsidP="00585A20">
      <w:pPr>
        <w:ind w:firstLineChars="438" w:firstLine="1927"/>
        <w:rPr>
          <w:rFonts w:ascii="微软雅黑" w:eastAsia="微软雅黑" w:hAnsi="微软雅黑"/>
          <w:b/>
          <w:color w:val="000000" w:themeColor="text1"/>
          <w:sz w:val="44"/>
          <w:szCs w:val="44"/>
        </w:rPr>
      </w:pPr>
      <w:r>
        <w:rPr>
          <w:rFonts w:ascii="微软雅黑" w:eastAsia="微软雅黑" w:hAnsi="微软雅黑" w:hint="eastAsia"/>
          <w:b/>
          <w:color w:val="000000" w:themeColor="text1"/>
          <w:sz w:val="44"/>
          <w:szCs w:val="44"/>
        </w:rPr>
        <w:t>武汉通力天德电气设备有限公司</w:t>
      </w:r>
    </w:p>
    <w:p w:rsidR="00585A20" w:rsidRDefault="00585A20" w:rsidP="00585A20">
      <w:pPr>
        <w:ind w:firstLineChars="900" w:firstLine="4680"/>
        <w:rPr>
          <w:rFonts w:ascii="微软雅黑" w:eastAsia="微软雅黑" w:hAnsi="微软雅黑"/>
          <w:b/>
          <w:color w:val="000000" w:themeColor="text1"/>
          <w:sz w:val="52"/>
          <w:szCs w:val="52"/>
        </w:rPr>
      </w:pPr>
    </w:p>
    <w:p w:rsidR="00585A20" w:rsidRPr="00585A20" w:rsidRDefault="00585A20" w:rsidP="00585A20">
      <w:pPr>
        <w:ind w:firstLineChars="900" w:firstLine="4680"/>
        <w:rPr>
          <w:rFonts w:ascii="微软雅黑" w:eastAsia="微软雅黑" w:hAnsi="微软雅黑"/>
          <w:b/>
          <w:color w:val="000000" w:themeColor="text1"/>
          <w:sz w:val="52"/>
          <w:szCs w:val="52"/>
        </w:rPr>
        <w:sectPr w:rsidR="00585A20" w:rsidRPr="00585A20" w:rsidSect="00AC007D">
          <w:headerReference w:type="even" r:id="rId9"/>
          <w:headerReference w:type="default" r:id="rId10"/>
          <w:footerReference w:type="even" r:id="rId11"/>
          <w:footerReference w:type="default" r:id="rId12"/>
          <w:headerReference w:type="first" r:id="rId13"/>
          <w:footerReference w:type="first" r:id="rId14"/>
          <w:pgSz w:w="11850" w:h="16783"/>
          <w:pgMar w:top="567" w:right="567" w:bottom="567" w:left="567" w:header="170" w:footer="510" w:gutter="0"/>
          <w:pgNumType w:start="0"/>
          <w:cols w:space="720"/>
          <w:titlePg/>
          <w:docGrid w:type="lines" w:linePitch="360"/>
        </w:sectPr>
      </w:pPr>
    </w:p>
    <w:p w:rsidR="00C150BB" w:rsidRDefault="00C150BB">
      <w:pPr>
        <w:spacing w:line="500" w:lineRule="exact"/>
        <w:ind w:firstLineChars="0" w:firstLine="0"/>
        <w:rPr>
          <w:rFonts w:ascii="微软雅黑" w:eastAsia="微软雅黑" w:hAnsi="微软雅黑" w:cs="微软雅黑"/>
          <w:b/>
          <w:sz w:val="48"/>
          <w:szCs w:val="48"/>
        </w:rPr>
      </w:pPr>
    </w:p>
    <w:p w:rsidR="00C150BB" w:rsidRDefault="00270604">
      <w:pPr>
        <w:ind w:firstLineChars="0" w:firstLine="0"/>
        <w:jc w:val="center"/>
        <w:rPr>
          <w:rFonts w:ascii="微软雅黑" w:eastAsia="微软雅黑" w:hAnsi="微软雅黑" w:cs="微软雅黑"/>
          <w:b/>
          <w:sz w:val="72"/>
          <w:szCs w:val="72"/>
        </w:rPr>
      </w:pPr>
      <w:r w:rsidRPr="00270604">
        <w:rPr>
          <w:rFonts w:ascii="微软雅黑" w:eastAsia="微软雅黑" w:hAnsi="微软雅黑"/>
          <w:sz w:val="72"/>
          <w:szCs w:val="36"/>
        </w:rPr>
        <w:pict>
          <v:rect id="_x0000_s4898" style="position:absolute;left:0;text-align:left;margin-left:343.05pt;margin-top:36.05pt;width:56.7pt;height:.85pt;flip:y;z-index:-251646976" fillcolor="black">
            <v:textbox>
              <w:txbxContent>
                <w:p w:rsidR="00C150BB" w:rsidRDefault="00C150BB" w:rsidP="00E81863">
                  <w:pPr>
                    <w:ind w:firstLine="360"/>
                  </w:pPr>
                </w:p>
              </w:txbxContent>
            </v:textbox>
          </v:rect>
        </w:pict>
      </w:r>
      <w:r w:rsidRPr="00270604">
        <w:rPr>
          <w:rFonts w:ascii="微软雅黑" w:eastAsia="微软雅黑" w:hAnsi="微软雅黑"/>
          <w:sz w:val="72"/>
          <w:szCs w:val="36"/>
        </w:rPr>
        <w:pict>
          <v:rect id="_x0000_s4897" style="position:absolute;left:0;text-align:left;margin-left:139.1pt;margin-top:37.15pt;width:56.7pt;height:.85pt;flip:y;z-index:251667456" fillcolor="black">
            <v:textbox>
              <w:txbxContent>
                <w:p w:rsidR="00C150BB" w:rsidRDefault="00C150BB" w:rsidP="00E81863">
                  <w:pPr>
                    <w:ind w:firstLine="360"/>
                  </w:pPr>
                </w:p>
              </w:txbxContent>
            </v:textbox>
          </v:rect>
        </w:pict>
      </w:r>
      <w:r w:rsidR="001347B2">
        <w:rPr>
          <w:rFonts w:ascii="微软雅黑" w:eastAsia="微软雅黑" w:hAnsi="微软雅黑" w:cs="微软雅黑" w:hint="eastAsia"/>
          <w:b/>
          <w:sz w:val="72"/>
          <w:szCs w:val="72"/>
        </w:rPr>
        <w:t>目  录</w:t>
      </w:r>
    </w:p>
    <w:p w:rsidR="00C150BB" w:rsidRDefault="00C150BB">
      <w:pPr>
        <w:spacing w:line="500" w:lineRule="exact"/>
        <w:ind w:firstLineChars="0" w:firstLine="0"/>
        <w:jc w:val="center"/>
        <w:rPr>
          <w:rFonts w:ascii="微软雅黑" w:eastAsia="微软雅黑" w:hAnsi="微软雅黑" w:cs="微软雅黑"/>
          <w:b/>
          <w:sz w:val="48"/>
          <w:szCs w:val="48"/>
        </w:rPr>
      </w:pPr>
    </w:p>
    <w:bookmarkStart w:id="0" w:name="_Toc427242188"/>
    <w:bookmarkStart w:id="1" w:name="_Toc427242236"/>
    <w:p w:rsidR="00C150BB" w:rsidRDefault="00270604" w:rsidP="00E81863">
      <w:pPr>
        <w:pStyle w:val="10"/>
        <w:spacing w:line="480" w:lineRule="auto"/>
        <w:ind w:firstLine="3"/>
        <w:rPr>
          <w:rStyle w:val="ab"/>
          <w:rFonts w:ascii="微软雅黑" w:eastAsia="微软雅黑" w:hAnsi="微软雅黑" w:cs="微软雅黑"/>
          <w:b/>
          <w:bCs/>
          <w:color w:val="000000" w:themeColor="text1"/>
          <w:sz w:val="28"/>
          <w:szCs w:val="28"/>
        </w:rPr>
      </w:pPr>
      <w:r>
        <w:rPr>
          <w:rStyle w:val="ab"/>
          <w:rFonts w:ascii="微软雅黑" w:eastAsia="微软雅黑" w:hAnsi="微软雅黑" w:cs="微软雅黑" w:hint="eastAsia"/>
          <w:b/>
          <w:bCs/>
          <w:color w:val="000000" w:themeColor="text1"/>
          <w:sz w:val="28"/>
          <w:szCs w:val="28"/>
        </w:rPr>
        <w:fldChar w:fldCharType="begin"/>
      </w:r>
      <w:r w:rsidR="001347B2">
        <w:rPr>
          <w:rStyle w:val="ab"/>
          <w:rFonts w:ascii="微软雅黑" w:eastAsia="微软雅黑" w:hAnsi="微软雅黑" w:cs="微软雅黑" w:hint="eastAsia"/>
          <w:b/>
          <w:bCs/>
          <w:color w:val="000000" w:themeColor="text1"/>
          <w:sz w:val="28"/>
          <w:szCs w:val="28"/>
        </w:rPr>
        <w:instrText xml:space="preserve"> TOC \o "1-3" \h \z \u </w:instrText>
      </w:r>
      <w:r>
        <w:rPr>
          <w:rStyle w:val="ab"/>
          <w:rFonts w:ascii="微软雅黑" w:eastAsia="微软雅黑" w:hAnsi="微软雅黑" w:cs="微软雅黑" w:hint="eastAsia"/>
          <w:b/>
          <w:bCs/>
          <w:color w:val="000000" w:themeColor="text1"/>
          <w:sz w:val="28"/>
          <w:szCs w:val="28"/>
        </w:rPr>
        <w:fldChar w:fldCharType="separate"/>
      </w:r>
      <w:hyperlink w:anchor="_Toc448824030" w:history="1">
        <w:r w:rsidR="001347B2">
          <w:rPr>
            <w:rStyle w:val="ab"/>
            <w:rFonts w:ascii="微软雅黑" w:eastAsia="微软雅黑" w:hAnsi="微软雅黑" w:cs="微软雅黑" w:hint="eastAsia"/>
            <w:b/>
            <w:bCs/>
            <w:color w:val="000000" w:themeColor="text1"/>
            <w:sz w:val="28"/>
            <w:szCs w:val="28"/>
          </w:rPr>
          <w:t>安全须知.....................................................................................................</w:t>
        </w:r>
        <w:r w:rsidR="001347B2">
          <w:rPr>
            <w:rStyle w:val="ab"/>
            <w:rFonts w:ascii="微软雅黑" w:eastAsia="微软雅黑" w:hAnsi="微软雅黑" w:cs="微软雅黑" w:hint="eastAsia"/>
            <w:b/>
            <w:bCs/>
            <w:color w:val="000000" w:themeColor="text1"/>
            <w:sz w:val="28"/>
            <w:szCs w:val="28"/>
          </w:rPr>
          <w:tab/>
        </w:r>
        <w:r w:rsidR="001347B2">
          <w:rPr>
            <w:rStyle w:val="ab"/>
            <w:rFonts w:ascii="微软雅黑" w:eastAsia="微软雅黑" w:hAnsi="微软雅黑" w:cs="微软雅黑" w:hint="eastAsia"/>
            <w:b/>
            <w:bCs/>
            <w:color w:val="auto"/>
            <w:sz w:val="28"/>
            <w:szCs w:val="28"/>
          </w:rPr>
          <w:t>2</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31" w:history="1">
        <w:r w:rsidR="001347B2">
          <w:rPr>
            <w:rStyle w:val="ab"/>
            <w:rFonts w:ascii="微软雅黑" w:eastAsia="微软雅黑" w:hAnsi="微软雅黑" w:cs="微软雅黑" w:hint="eastAsia"/>
            <w:b/>
            <w:bCs/>
            <w:color w:val="000000" w:themeColor="text1"/>
            <w:sz w:val="28"/>
            <w:szCs w:val="28"/>
          </w:rPr>
          <w:t>一．简介</w:t>
        </w:r>
        <w:r w:rsidR="001347B2">
          <w:rPr>
            <w:rStyle w:val="ab"/>
            <w:rFonts w:ascii="微软雅黑" w:eastAsia="微软雅黑" w:hAnsi="微软雅黑" w:cs="微软雅黑" w:hint="eastAsia"/>
            <w:b/>
            <w:bCs/>
            <w:color w:val="000000" w:themeColor="text1"/>
            <w:sz w:val="28"/>
            <w:szCs w:val="28"/>
          </w:rPr>
          <w:tab/>
          <w:t>......................................................................................................</w:t>
        </w:r>
        <w:r w:rsidR="001347B2">
          <w:rPr>
            <w:rStyle w:val="ab"/>
            <w:rFonts w:ascii="微软雅黑" w:eastAsia="微软雅黑" w:hAnsi="微软雅黑" w:cs="微软雅黑" w:hint="eastAsia"/>
            <w:b/>
            <w:bCs/>
            <w:color w:val="auto"/>
            <w:sz w:val="28"/>
            <w:szCs w:val="28"/>
          </w:rPr>
          <w:t>3</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34" w:history="1">
        <w:r w:rsidR="001347B2">
          <w:rPr>
            <w:rStyle w:val="ab"/>
            <w:rFonts w:ascii="微软雅黑" w:eastAsia="微软雅黑" w:hAnsi="微软雅黑" w:cs="微软雅黑" w:hint="eastAsia"/>
            <w:b/>
            <w:bCs/>
            <w:color w:val="000000" w:themeColor="text1"/>
            <w:sz w:val="28"/>
            <w:szCs w:val="28"/>
          </w:rPr>
          <w:t>二．技术规格..............................................................................................</w:t>
        </w:r>
        <w:r w:rsidR="001347B2">
          <w:rPr>
            <w:rStyle w:val="ab"/>
            <w:rFonts w:ascii="微软雅黑" w:eastAsia="微软雅黑" w:hAnsi="微软雅黑" w:cs="微软雅黑" w:hint="eastAsia"/>
            <w:b/>
            <w:bCs/>
            <w:color w:val="auto"/>
            <w:sz w:val="28"/>
            <w:szCs w:val="28"/>
          </w:rPr>
          <w:t>3</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35" w:history="1">
        <w:r w:rsidR="001347B2">
          <w:rPr>
            <w:rStyle w:val="ab"/>
            <w:rFonts w:ascii="微软雅黑" w:eastAsia="微软雅黑" w:hAnsi="微软雅黑" w:cs="微软雅黑" w:hint="eastAsia"/>
            <w:b/>
            <w:bCs/>
            <w:color w:val="000000" w:themeColor="text1"/>
            <w:sz w:val="28"/>
            <w:szCs w:val="28"/>
          </w:rPr>
          <w:t>三．结构</w:t>
        </w:r>
        <w:r w:rsidR="001347B2">
          <w:rPr>
            <w:rStyle w:val="ab"/>
            <w:rFonts w:ascii="微软雅黑" w:eastAsia="微软雅黑" w:hAnsi="微软雅黑" w:cs="微软雅黑" w:hint="eastAsia"/>
            <w:b/>
            <w:bCs/>
            <w:color w:val="000000" w:themeColor="text1"/>
            <w:sz w:val="28"/>
            <w:szCs w:val="28"/>
          </w:rPr>
          <w:tab/>
          <w:t>.....................................................................................................</w:t>
        </w:r>
        <w:r w:rsidR="001347B2">
          <w:rPr>
            <w:rStyle w:val="ab"/>
            <w:rFonts w:ascii="微软雅黑" w:eastAsia="微软雅黑" w:hAnsi="微软雅黑" w:cs="微软雅黑" w:hint="eastAsia"/>
            <w:b/>
            <w:bCs/>
            <w:color w:val="auto"/>
            <w:sz w:val="28"/>
            <w:szCs w:val="28"/>
          </w:rPr>
          <w:t>6</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40" w:history="1">
        <w:r w:rsidR="001347B2">
          <w:rPr>
            <w:rStyle w:val="ab"/>
            <w:rFonts w:ascii="微软雅黑" w:eastAsia="微软雅黑" w:hAnsi="微软雅黑" w:cs="微软雅黑" w:hint="eastAsia"/>
            <w:b/>
            <w:bCs/>
            <w:color w:val="000000" w:themeColor="text1"/>
            <w:sz w:val="28"/>
            <w:szCs w:val="28"/>
          </w:rPr>
          <w:t>四．操作</w:t>
        </w:r>
        <w:r w:rsidR="001347B2">
          <w:rPr>
            <w:rStyle w:val="ab"/>
            <w:rFonts w:ascii="微软雅黑" w:eastAsia="微软雅黑" w:hAnsi="微软雅黑" w:cs="微软雅黑" w:hint="eastAsia"/>
            <w:b/>
            <w:bCs/>
            <w:color w:val="000000" w:themeColor="text1"/>
            <w:sz w:val="28"/>
            <w:szCs w:val="28"/>
          </w:rPr>
          <w:tab/>
          <w:t>.....................................................................................................</w:t>
        </w:r>
        <w:r w:rsidR="001347B2">
          <w:rPr>
            <w:rStyle w:val="ab"/>
            <w:rFonts w:ascii="微软雅黑" w:eastAsia="微软雅黑" w:hAnsi="微软雅黑" w:cs="微软雅黑" w:hint="eastAsia"/>
            <w:b/>
            <w:bCs/>
            <w:color w:val="auto"/>
            <w:sz w:val="28"/>
            <w:szCs w:val="28"/>
          </w:rPr>
          <w:t>6</w:t>
        </w:r>
      </w:hyperlink>
    </w:p>
    <w:p w:rsidR="00C150BB" w:rsidRDefault="00270604">
      <w:pPr>
        <w:pStyle w:val="21"/>
        <w:spacing w:line="480" w:lineRule="auto"/>
        <w:rPr>
          <w:rStyle w:val="ab"/>
          <w:rFonts w:ascii="微软雅黑" w:eastAsia="微软雅黑" w:hAnsi="微软雅黑" w:cs="微软雅黑"/>
          <w:b/>
          <w:bCs/>
          <w:color w:val="000000" w:themeColor="text1"/>
          <w:sz w:val="28"/>
          <w:szCs w:val="28"/>
        </w:rPr>
      </w:pPr>
      <w:hyperlink w:anchor="_Toc448824042" w:history="1">
        <w:r w:rsidR="001347B2">
          <w:rPr>
            <w:rStyle w:val="ab"/>
            <w:rFonts w:ascii="微软雅黑" w:eastAsia="微软雅黑" w:hAnsi="微软雅黑" w:cs="微软雅黑" w:hint="eastAsia"/>
            <w:b/>
            <w:bCs/>
            <w:color w:val="000000" w:themeColor="text1"/>
            <w:sz w:val="28"/>
            <w:szCs w:val="28"/>
          </w:rPr>
          <w:t>1．基本操作.</w:t>
        </w:r>
        <w:r w:rsidR="00453146" w:rsidRPr="00453146">
          <w:rPr>
            <w:rFonts w:hint="eastAsia"/>
          </w:rPr>
          <w:t xml:space="preserve"> </w:t>
        </w:r>
        <w:r w:rsidR="00453146" w:rsidRPr="00453146">
          <w:rPr>
            <w:rStyle w:val="ab"/>
            <w:rFonts w:ascii="微软雅黑" w:eastAsia="微软雅黑" w:hAnsi="微软雅黑" w:cs="微软雅黑" w:hint="eastAsia"/>
            <w:b/>
            <w:bCs/>
            <w:color w:val="000000" w:themeColor="text1"/>
            <w:sz w:val="28"/>
            <w:szCs w:val="28"/>
          </w:rPr>
          <w:t>...</w:t>
        </w:r>
        <w:r w:rsidR="001347B2">
          <w:rPr>
            <w:rStyle w:val="ab"/>
            <w:rFonts w:ascii="微软雅黑" w:eastAsia="微软雅黑" w:hAnsi="微软雅黑" w:cs="微软雅黑" w:hint="eastAsia"/>
            <w:b/>
            <w:bCs/>
            <w:color w:val="000000" w:themeColor="text1"/>
            <w:sz w:val="28"/>
            <w:szCs w:val="28"/>
          </w:rPr>
          <w:t>.......................................................................................6</w:t>
        </w:r>
      </w:hyperlink>
    </w:p>
    <w:p w:rsidR="00C150BB" w:rsidRDefault="00270604">
      <w:pPr>
        <w:pStyle w:val="21"/>
        <w:spacing w:line="480" w:lineRule="auto"/>
        <w:rPr>
          <w:rStyle w:val="ab"/>
          <w:rFonts w:ascii="微软雅黑" w:eastAsia="微软雅黑" w:hAnsi="微软雅黑" w:cs="微软雅黑"/>
          <w:b/>
          <w:bCs/>
          <w:color w:val="000000" w:themeColor="text1"/>
          <w:sz w:val="28"/>
          <w:szCs w:val="28"/>
        </w:rPr>
      </w:pPr>
      <w:hyperlink w:anchor="_Toc448824044" w:history="1">
        <w:r w:rsidR="001347B2">
          <w:rPr>
            <w:rStyle w:val="ab"/>
            <w:rFonts w:ascii="微软雅黑" w:eastAsia="微软雅黑" w:hAnsi="微软雅黑" w:cs="微软雅黑" w:hint="eastAsia"/>
            <w:b/>
            <w:bCs/>
            <w:color w:val="000000" w:themeColor="text1"/>
            <w:sz w:val="28"/>
            <w:szCs w:val="28"/>
          </w:rPr>
          <w:t>2．测试</w:t>
        </w:r>
        <w:r w:rsidR="001347B2">
          <w:rPr>
            <w:rStyle w:val="ab"/>
            <w:rFonts w:ascii="微软雅黑" w:eastAsia="微软雅黑" w:hAnsi="微软雅黑" w:cs="微软雅黑" w:hint="eastAsia"/>
            <w:b/>
            <w:bCs/>
            <w:color w:val="000000" w:themeColor="text1"/>
            <w:sz w:val="28"/>
            <w:szCs w:val="28"/>
          </w:rPr>
          <w:tab/>
        </w:r>
        <w:r w:rsidR="00453146" w:rsidRPr="00453146">
          <w:rPr>
            <w:rStyle w:val="ab"/>
            <w:rFonts w:ascii="微软雅黑" w:eastAsia="微软雅黑" w:hAnsi="微软雅黑" w:cs="微软雅黑" w:hint="eastAsia"/>
            <w:b/>
            <w:bCs/>
            <w:color w:val="000000" w:themeColor="text1"/>
            <w:sz w:val="28"/>
            <w:szCs w:val="28"/>
          </w:rPr>
          <w:t>...</w:t>
        </w:r>
        <w:r w:rsidR="001347B2">
          <w:rPr>
            <w:rStyle w:val="ab"/>
            <w:rFonts w:ascii="微软雅黑" w:eastAsia="微软雅黑" w:hAnsi="微软雅黑" w:cs="微软雅黑" w:hint="eastAsia"/>
            <w:b/>
            <w:bCs/>
            <w:color w:val="000000" w:themeColor="text1"/>
            <w:sz w:val="28"/>
            <w:szCs w:val="28"/>
          </w:rPr>
          <w:t>...............................................................................................</w:t>
        </w:r>
        <w:r w:rsidR="001347B2">
          <w:rPr>
            <w:rStyle w:val="ab"/>
            <w:rFonts w:ascii="微软雅黑" w:eastAsia="微软雅黑" w:hAnsi="微软雅黑" w:cs="微软雅黑" w:hint="eastAsia"/>
            <w:b/>
            <w:bCs/>
            <w:color w:val="auto"/>
            <w:sz w:val="28"/>
            <w:szCs w:val="28"/>
          </w:rPr>
          <w:t>7</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57" w:history="1">
        <w:r w:rsidR="001347B2">
          <w:rPr>
            <w:rStyle w:val="ab"/>
            <w:rFonts w:ascii="微软雅黑" w:eastAsia="微软雅黑" w:hAnsi="微软雅黑" w:cs="微软雅黑" w:hint="eastAsia"/>
            <w:b/>
            <w:bCs/>
            <w:color w:val="000000" w:themeColor="text1"/>
            <w:sz w:val="28"/>
            <w:szCs w:val="28"/>
          </w:rPr>
          <w:t>五．电池管理</w:t>
        </w:r>
        <w:r w:rsidR="00453146" w:rsidRPr="00453146">
          <w:rPr>
            <w:rStyle w:val="ab"/>
            <w:rFonts w:ascii="微软雅黑" w:eastAsia="微软雅黑" w:hAnsi="微软雅黑" w:cs="微软雅黑" w:hint="eastAsia"/>
            <w:b/>
            <w:bCs/>
            <w:color w:val="000000" w:themeColor="text1"/>
            <w:sz w:val="28"/>
            <w:szCs w:val="28"/>
          </w:rPr>
          <w:tab/>
          <w:t>.</w:t>
        </w:r>
        <w:r w:rsidR="001347B2">
          <w:rPr>
            <w:rStyle w:val="ab"/>
            <w:rFonts w:ascii="微软雅黑" w:eastAsia="微软雅黑" w:hAnsi="微软雅黑" w:cs="微软雅黑" w:hint="eastAsia"/>
            <w:b/>
            <w:bCs/>
            <w:color w:val="000000" w:themeColor="text1"/>
            <w:sz w:val="28"/>
            <w:szCs w:val="28"/>
          </w:rPr>
          <w:t>..........................................................................................</w:t>
        </w:r>
        <w:r w:rsidR="00453146" w:rsidRPr="00453146">
          <w:rPr>
            <w:rStyle w:val="ab"/>
            <w:rFonts w:ascii="微软雅黑" w:eastAsia="微软雅黑" w:hAnsi="微软雅黑" w:cs="微软雅黑" w:hint="eastAsia"/>
            <w:b/>
            <w:bCs/>
            <w:color w:val="000000" w:themeColor="text1"/>
            <w:sz w:val="28"/>
            <w:szCs w:val="28"/>
          </w:rPr>
          <w:t>..</w:t>
        </w:r>
        <w:r w:rsidR="00453146">
          <w:rPr>
            <w:rStyle w:val="ab"/>
            <w:rFonts w:ascii="微软雅黑" w:eastAsia="微软雅黑" w:hAnsi="微软雅黑" w:cs="微软雅黑" w:hint="eastAsia"/>
            <w:b/>
            <w:bCs/>
            <w:color w:val="000000" w:themeColor="text1"/>
            <w:sz w:val="28"/>
            <w:szCs w:val="28"/>
          </w:rPr>
          <w:t xml:space="preserve"> </w:t>
        </w:r>
        <w:r w:rsidR="001347B2">
          <w:rPr>
            <w:rStyle w:val="ab"/>
            <w:rFonts w:ascii="微软雅黑" w:eastAsia="微软雅黑" w:hAnsi="微软雅黑" w:cs="微软雅黑" w:hint="eastAsia"/>
            <w:b/>
            <w:bCs/>
            <w:color w:val="000000" w:themeColor="text1"/>
            <w:sz w:val="28"/>
            <w:szCs w:val="28"/>
          </w:rPr>
          <w:t>10</w:t>
        </w:r>
      </w:hyperlink>
    </w:p>
    <w:p w:rsidR="00C150BB" w:rsidRDefault="00270604">
      <w:pPr>
        <w:pStyle w:val="10"/>
        <w:spacing w:line="480" w:lineRule="auto"/>
        <w:rPr>
          <w:rStyle w:val="ab"/>
          <w:rFonts w:ascii="微软雅黑" w:eastAsia="微软雅黑" w:hAnsi="微软雅黑" w:cs="微软雅黑"/>
          <w:b/>
          <w:bCs/>
          <w:color w:val="000000" w:themeColor="text1"/>
          <w:sz w:val="28"/>
          <w:szCs w:val="28"/>
        </w:rPr>
      </w:pPr>
      <w:hyperlink w:anchor="_Toc448824058" w:history="1">
        <w:r w:rsidR="001347B2">
          <w:rPr>
            <w:rStyle w:val="ab"/>
            <w:rFonts w:ascii="微软雅黑" w:eastAsia="微软雅黑" w:hAnsi="微软雅黑" w:cs="微软雅黑" w:hint="eastAsia"/>
            <w:b/>
            <w:bCs/>
            <w:color w:val="000000" w:themeColor="text1"/>
            <w:sz w:val="28"/>
            <w:szCs w:val="28"/>
          </w:rPr>
          <w:t>六．装箱单</w:t>
        </w:r>
        <w:r w:rsidR="001347B2">
          <w:rPr>
            <w:rStyle w:val="ab"/>
            <w:rFonts w:ascii="微软雅黑" w:eastAsia="微软雅黑" w:hAnsi="微软雅黑" w:cs="微软雅黑" w:hint="eastAsia"/>
            <w:b/>
            <w:bCs/>
            <w:color w:val="000000" w:themeColor="text1"/>
            <w:sz w:val="28"/>
            <w:szCs w:val="28"/>
          </w:rPr>
          <w:tab/>
          <w:t>..............................................................................................</w:t>
        </w:r>
        <w:r w:rsidR="00453146" w:rsidRPr="00453146">
          <w:rPr>
            <w:rStyle w:val="ab"/>
            <w:rFonts w:ascii="微软雅黑" w:eastAsia="微软雅黑" w:hAnsi="微软雅黑" w:cs="微软雅黑" w:hint="eastAsia"/>
            <w:b/>
            <w:bCs/>
            <w:color w:val="000000" w:themeColor="text1"/>
            <w:sz w:val="28"/>
            <w:szCs w:val="28"/>
          </w:rPr>
          <w:t>....</w:t>
        </w:r>
        <w:r w:rsidR="001347B2">
          <w:rPr>
            <w:rStyle w:val="ab"/>
            <w:rFonts w:ascii="微软雅黑" w:eastAsia="微软雅黑" w:hAnsi="微软雅黑" w:cs="微软雅黑" w:hint="eastAsia"/>
            <w:b/>
            <w:bCs/>
            <w:color w:val="000000" w:themeColor="text1"/>
            <w:sz w:val="28"/>
            <w:szCs w:val="28"/>
          </w:rPr>
          <w:t>1</w:t>
        </w:r>
        <w:r w:rsidR="00233E44">
          <w:rPr>
            <w:rStyle w:val="ab"/>
            <w:rFonts w:ascii="微软雅黑" w:eastAsia="微软雅黑" w:hAnsi="微软雅黑" w:cs="微软雅黑" w:hint="eastAsia"/>
            <w:b/>
            <w:bCs/>
            <w:color w:val="auto"/>
            <w:sz w:val="28"/>
            <w:szCs w:val="28"/>
          </w:rPr>
          <w:t>0</w:t>
        </w:r>
      </w:hyperlink>
    </w:p>
    <w:p w:rsidR="00C150BB" w:rsidRDefault="00270604">
      <w:pPr>
        <w:pStyle w:val="a8"/>
        <w:spacing w:line="360" w:lineRule="auto"/>
        <w:rPr>
          <w:rStyle w:val="ab"/>
          <w:rFonts w:ascii="微软雅黑" w:eastAsia="微软雅黑" w:hAnsi="微软雅黑" w:cs="微软雅黑"/>
          <w:color w:val="000000" w:themeColor="text1"/>
          <w:sz w:val="28"/>
          <w:szCs w:val="28"/>
        </w:rPr>
      </w:pPr>
      <w:r>
        <w:rPr>
          <w:rStyle w:val="ab"/>
          <w:rFonts w:ascii="微软雅黑" w:eastAsia="微软雅黑" w:hAnsi="微软雅黑" w:cs="微软雅黑" w:hint="eastAsia"/>
          <w:color w:val="000000" w:themeColor="text1"/>
          <w:sz w:val="28"/>
          <w:szCs w:val="28"/>
        </w:rPr>
        <w:fldChar w:fldCharType="end"/>
      </w:r>
      <w:bookmarkStart w:id="2" w:name="_Toc448824030"/>
      <w:bookmarkEnd w:id="0"/>
      <w:bookmarkEnd w:id="1"/>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Default="00E81863" w:rsidP="00E81863">
      <w:pPr>
        <w:ind w:firstLine="360"/>
      </w:pPr>
    </w:p>
    <w:p w:rsidR="00E81863" w:rsidRPr="00E81863" w:rsidRDefault="00E81863" w:rsidP="00E81863">
      <w:pPr>
        <w:ind w:firstLine="360"/>
      </w:pPr>
    </w:p>
    <w:p w:rsidR="00C150BB" w:rsidRDefault="00270604">
      <w:pPr>
        <w:pStyle w:val="a8"/>
        <w:jc w:val="center"/>
        <w:rPr>
          <w:rFonts w:ascii="微软雅黑" w:eastAsia="微软雅黑" w:hAnsi="微软雅黑" w:cs="微软雅黑"/>
          <w:color w:val="000000" w:themeColor="text1"/>
          <w:sz w:val="48"/>
          <w:szCs w:val="48"/>
        </w:rPr>
      </w:pPr>
      <w:r w:rsidRPr="00270604">
        <w:rPr>
          <w:rFonts w:ascii="微软雅黑" w:eastAsia="微软雅黑" w:hAnsi="微软雅黑"/>
        </w:rPr>
        <w:lastRenderedPageBreak/>
        <w:pict>
          <v:group id="_x0000_s4917" style="position:absolute;left:0;text-align:left;margin-left:.65pt;margin-top:3.4pt;width:513.95pt;height:47.55pt;z-index:-251636736" coordorigin="580,985" coordsize="6319,6662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913" type="#_x0000_t75" alt="" style="position:absolute;left:580;top:985;width:6319;height:666">
              <v:imagedata r:id="rId15" o:title=""/>
            </v:shape>
            <v:shape id="_x0000_s4916" type="#_x0000_t75" alt="" style="position:absolute;left:2599;top:1100;width:456;height:404">
              <v:imagedata r:id="rId16" o:title=""/>
            </v:shape>
          </v:group>
          <o:OLEObject Type="Embed" ProgID="CorelDRAW.Graphic.12" ShapeID="_x0000_s4913" DrawAspect="Content" ObjectID="_1712557137" r:id="rId17"/>
          <o:OLEObject Type="Embed" ProgID="CorelDRAW.Graphic.12" ShapeID="_x0000_s4916" DrawAspect="Content" ObjectID="_1712557138" r:id="rId18"/>
        </w:pict>
      </w:r>
      <w:r w:rsidR="001347B2">
        <w:rPr>
          <w:rFonts w:ascii="微软雅黑" w:eastAsia="微软雅黑" w:hAnsi="微软雅黑" w:cs="微软雅黑" w:hint="eastAsia"/>
          <w:color w:val="000000" w:themeColor="text1"/>
          <w:sz w:val="48"/>
          <w:szCs w:val="48"/>
        </w:rPr>
        <w:t>安全须知</w:t>
      </w:r>
    </w:p>
    <w:p w:rsidR="00C150BB" w:rsidRDefault="00C150BB">
      <w:pPr>
        <w:ind w:firstLine="360"/>
        <w:rPr>
          <w:rFonts w:ascii="微软雅黑" w:eastAsia="微软雅黑" w:hAnsi="微软雅黑"/>
        </w:rPr>
      </w:pPr>
    </w:p>
    <w:p w:rsidR="00C150BB" w:rsidRDefault="001347B2" w:rsidP="00E81863">
      <w:pPr>
        <w:spacing w:line="500" w:lineRule="exact"/>
        <w:ind w:left="520" w:hangingChars="100" w:hanging="5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高压！危险！操作者须经严格培训并获得国家相关高压操作认证才能使用本仪表进行现场测试。</w:t>
      </w:r>
    </w:p>
    <w:p w:rsidR="00C150BB" w:rsidRDefault="001347B2" w:rsidP="00E81863">
      <w:pPr>
        <w:spacing w:line="500" w:lineRule="exact"/>
        <w:ind w:firstLineChars="0" w:firstLine="0"/>
        <w:jc w:val="left"/>
        <w:rPr>
          <w:rFonts w:ascii="微软雅黑" w:eastAsia="微软雅黑" w:hAnsi="微软雅黑" w:cs="微软雅黑"/>
          <w:b/>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 xml:space="preserve">操作者必须完全理解手册说明并能熟练操作本仪表后才能进行现场测试。 </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被测线路电压超过600V时须连接绝缘杆使用。</w:t>
      </w:r>
    </w:p>
    <w:p w:rsidR="00C150BB" w:rsidRDefault="001347B2" w:rsidP="00E81863">
      <w:pPr>
        <w:spacing w:line="500" w:lineRule="exact"/>
        <w:ind w:left="520" w:hangingChars="100" w:hanging="520"/>
        <w:jc w:val="left"/>
        <w:rPr>
          <w:rFonts w:ascii="微软雅黑" w:eastAsia="微软雅黑" w:hAnsi="微软雅黑" w:cs="微软雅黑"/>
          <w:b/>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b/>
          <w:sz w:val="32"/>
          <w:szCs w:val="32"/>
        </w:rPr>
        <w:t>严禁用本仪表接触测试超过35kV的裸导线或汇流母线(可接触测试35kV及以下的裸导线或汇流母线，或110kV以下具有安全绝缘外皮的线缆)。</w:t>
      </w:r>
    </w:p>
    <w:p w:rsidR="00C150BB" w:rsidRDefault="001347B2" w:rsidP="00E81863">
      <w:pPr>
        <w:spacing w:line="500" w:lineRule="exact"/>
        <w:ind w:firstLineChars="0" w:firstLine="0"/>
        <w:jc w:val="left"/>
        <w:rPr>
          <w:rFonts w:ascii="微软雅黑" w:eastAsia="微软雅黑" w:hAnsi="微软雅黑"/>
          <w:b/>
          <w:color w:val="000000" w:themeColor="text1"/>
          <w:sz w:val="32"/>
          <w:szCs w:val="32"/>
        </w:rPr>
      </w:pPr>
      <w:r>
        <w:rPr>
          <w:rFonts w:ascii="微软雅黑" w:eastAsia="微软雅黑" w:hAnsi="微软雅黑" w:cs="微软雅黑" w:hint="eastAsia"/>
          <w:color w:val="000000" w:themeColor="text1"/>
          <w:sz w:val="52"/>
          <w:szCs w:val="52"/>
        </w:rPr>
        <w:t xml:space="preserve">● </w:t>
      </w:r>
      <w:r>
        <w:rPr>
          <w:rFonts w:ascii="微软雅黑" w:eastAsia="微软雅黑" w:hAnsi="微软雅黑" w:hint="eastAsia"/>
          <w:b/>
          <w:color w:val="000000" w:themeColor="text1"/>
          <w:sz w:val="32"/>
          <w:szCs w:val="32"/>
        </w:rPr>
        <w:t>非接触式核相：探测器逐渐靠近导线核相，不用接触导线。</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 xml:space="preserve">● </w:t>
      </w:r>
      <w:r>
        <w:rPr>
          <w:rFonts w:ascii="微软雅黑" w:eastAsia="微软雅黑" w:hAnsi="微软雅黑" w:hint="eastAsia"/>
          <w:color w:val="000000"/>
          <w:sz w:val="32"/>
          <w:szCs w:val="32"/>
        </w:rPr>
        <w:t>首次使用应对绝缘杆做耐压试验，必须使用合格的绝缘杆。</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请使用专配绝缘杆连接该仪表。</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仪表连接好伸缩绝缘杆后要轻拿轻放，避免与地面冲击造成损坏。</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请勿于高温潮湿，有结露的场所及日光直射下长时间放置和存放仪表。</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长时间不用仪表，请定期给电池充电或取出电池。</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更换电池，注意极性，若无法更换，请联系厂家。</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拆卸、维修本仪表，必须由有授权资格的人员操作，并定期保养。</w:t>
      </w:r>
    </w:p>
    <w:p w:rsidR="00C150BB" w:rsidRDefault="001347B2" w:rsidP="00E81863">
      <w:pPr>
        <w:spacing w:line="500" w:lineRule="exact"/>
        <w:ind w:firstLineChars="0" w:firstLine="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若本仪表及其他部件有损伤，请禁止使用。</w:t>
      </w:r>
    </w:p>
    <w:p w:rsidR="00C150BB" w:rsidRDefault="001347B2" w:rsidP="00E81863">
      <w:pPr>
        <w:spacing w:line="500" w:lineRule="exact"/>
        <w:ind w:left="520" w:hangingChars="100" w:hanging="5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由于本仪表原因，继续使用会带来危险时，应立即停止使用，并马上封存，由有授权资格的机构处理。</w:t>
      </w:r>
    </w:p>
    <w:p w:rsidR="00C150BB" w:rsidRDefault="001347B2" w:rsidP="00E81863">
      <w:pPr>
        <w:spacing w:line="500" w:lineRule="exact"/>
        <w:ind w:left="520" w:hangingChars="100" w:hanging="520"/>
        <w:jc w:val="left"/>
        <w:rPr>
          <w:rFonts w:ascii="微软雅黑" w:eastAsia="微软雅黑" w:hAnsi="微软雅黑" w:cs="微软雅黑"/>
          <w:color w:val="000000" w:themeColor="text1"/>
          <w:sz w:val="32"/>
          <w:szCs w:val="32"/>
        </w:rPr>
      </w:pPr>
      <w:r>
        <w:rPr>
          <w:rFonts w:ascii="微软雅黑" w:eastAsia="微软雅黑" w:hAnsi="微软雅黑" w:cs="微软雅黑" w:hint="eastAsia"/>
          <w:color w:val="000000" w:themeColor="text1"/>
          <w:sz w:val="52"/>
          <w:szCs w:val="52"/>
        </w:rPr>
        <w:t>●</w:t>
      </w:r>
      <w:r>
        <w:rPr>
          <w:rFonts w:ascii="微软雅黑" w:eastAsia="微软雅黑" w:hAnsi="微软雅黑" w:cs="微软雅黑" w:hint="eastAsia"/>
          <w:color w:val="000000" w:themeColor="text1"/>
          <w:sz w:val="32"/>
          <w:szCs w:val="32"/>
        </w:rPr>
        <w:t>建议绝缘杆每年至少进行一次绝缘强度测试。</w:t>
      </w: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E81863">
      <w:pPr>
        <w:spacing w:line="500" w:lineRule="exact"/>
        <w:ind w:left="320" w:hangingChars="100" w:hanging="320"/>
        <w:jc w:val="left"/>
        <w:rPr>
          <w:rFonts w:ascii="微软雅黑" w:eastAsia="微软雅黑" w:hAnsi="微软雅黑" w:cs="微软雅黑"/>
          <w:color w:val="000000" w:themeColor="text1"/>
          <w:sz w:val="32"/>
          <w:szCs w:val="32"/>
        </w:rPr>
      </w:pPr>
    </w:p>
    <w:p w:rsidR="00E81863" w:rsidRDefault="00E81863" w:rsidP="0031737B">
      <w:pPr>
        <w:spacing w:line="500" w:lineRule="exact"/>
        <w:ind w:firstLineChars="0" w:firstLine="0"/>
        <w:jc w:val="left"/>
        <w:rPr>
          <w:rFonts w:ascii="微软雅黑" w:eastAsia="微软雅黑" w:hAnsi="微软雅黑" w:cs="微软雅黑"/>
          <w:color w:val="000000" w:themeColor="text1"/>
          <w:szCs w:val="18"/>
        </w:rPr>
      </w:pPr>
    </w:p>
    <w:bookmarkEnd w:id="2"/>
    <w:p w:rsidR="00C150BB" w:rsidRDefault="00270604">
      <w:pPr>
        <w:spacing w:line="360" w:lineRule="exact"/>
        <w:ind w:firstLineChars="0" w:firstLine="0"/>
        <w:jc w:val="left"/>
        <w:rPr>
          <w:rFonts w:ascii="微软雅黑" w:eastAsia="微软雅黑" w:hAnsi="微软雅黑" w:cs="微软雅黑"/>
          <w:color w:val="000000" w:themeColor="text1"/>
          <w:sz w:val="32"/>
        </w:rPr>
      </w:pPr>
      <w:r w:rsidRPr="00270604">
        <w:rPr>
          <w:rFonts w:ascii="微软雅黑" w:eastAsia="微软雅黑" w:hAnsi="微软雅黑"/>
        </w:rPr>
        <w:lastRenderedPageBreak/>
        <w:pict>
          <v:shape id="_x0000_s4912" type="#_x0000_t75" alt="" style="position:absolute;margin-left:4.15pt;margin-top:13.3pt;width:523.45pt;height:44.55pt;z-index:-251640832">
            <v:imagedata r:id="rId15" o:title=""/>
          </v:shape>
          <o:OLEObject Type="Embed" ProgID="CorelDRAW.Graphic.12" ShapeID="_x0000_s4912" DrawAspect="Content" ObjectID="_1712557139" r:id="rId19"/>
        </w:pict>
      </w:r>
    </w:p>
    <w:p w:rsidR="00C150BB" w:rsidRDefault="001347B2">
      <w:pPr>
        <w:pStyle w:val="a8"/>
        <w:numPr>
          <w:ilvl w:val="0"/>
          <w:numId w:val="1"/>
        </w:numPr>
        <w:ind w:firstLineChars="142" w:firstLine="568"/>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 xml:space="preserve"> 简介</w:t>
      </w:r>
    </w:p>
    <w:p w:rsidR="00C150BB" w:rsidRDefault="00C150BB">
      <w:pPr>
        <w:ind w:firstLineChars="0" w:firstLine="0"/>
        <w:rPr>
          <w:rFonts w:ascii="微软雅黑" w:eastAsia="微软雅黑" w:hAnsi="微软雅黑"/>
        </w:rPr>
      </w:pPr>
    </w:p>
    <w:p w:rsidR="00BC068D" w:rsidRPr="00585A20" w:rsidRDefault="00585A20" w:rsidP="00585A20">
      <w:pPr>
        <w:ind w:firstLineChars="350" w:firstLine="980"/>
        <w:rPr>
          <w:rFonts w:ascii="微软雅黑" w:eastAsia="微软雅黑" w:hAnsi="微软雅黑"/>
          <w:sz w:val="28"/>
          <w:szCs w:val="28"/>
        </w:rPr>
      </w:pPr>
      <w:bookmarkStart w:id="3" w:name="_Toc448824033"/>
      <w:r>
        <w:rPr>
          <w:rFonts w:ascii="微软雅黑" w:eastAsia="微软雅黑" w:hAnsi="微软雅黑" w:hint="eastAsia"/>
          <w:b/>
          <w:sz w:val="28"/>
          <w:szCs w:val="28"/>
        </w:rPr>
        <w:t>TDHX-8600无线高</w:t>
      </w:r>
      <w:r w:rsidR="001347B2">
        <w:rPr>
          <w:rFonts w:ascii="微软雅黑" w:eastAsia="微软雅黑" w:hAnsi="微软雅黑" w:hint="eastAsia"/>
          <w:b/>
          <w:sz w:val="28"/>
          <w:szCs w:val="28"/>
        </w:rPr>
        <w:t>压核相仪</w:t>
      </w:r>
      <w:r w:rsidR="001347B2">
        <w:rPr>
          <w:rFonts w:ascii="微软雅黑" w:eastAsia="微软雅黑" w:hAnsi="微软雅黑" w:hint="eastAsia"/>
          <w:sz w:val="28"/>
          <w:szCs w:val="28"/>
        </w:rPr>
        <w:t>又名</w:t>
      </w:r>
      <w:r w:rsidR="001347B2">
        <w:rPr>
          <w:rFonts w:ascii="微软雅黑" w:eastAsia="微软雅黑" w:hAnsi="微软雅黑" w:hint="eastAsia"/>
          <w:b/>
          <w:sz w:val="28"/>
          <w:szCs w:val="28"/>
        </w:rPr>
        <w:t>无线高压语音核相仪</w:t>
      </w:r>
      <w:r w:rsidR="001347B2">
        <w:rPr>
          <w:rFonts w:ascii="微软雅黑" w:eastAsia="微软雅黑" w:hAnsi="微软雅黑" w:hint="eastAsia"/>
          <w:sz w:val="28"/>
          <w:szCs w:val="28"/>
        </w:rPr>
        <w:t>、</w:t>
      </w:r>
      <w:r w:rsidR="001347B2">
        <w:rPr>
          <w:rFonts w:ascii="微软雅黑" w:eastAsia="微软雅黑" w:hAnsi="微软雅黑" w:hint="eastAsia"/>
          <w:b/>
          <w:sz w:val="28"/>
          <w:szCs w:val="28"/>
        </w:rPr>
        <w:t>无线高压核相器</w:t>
      </w:r>
      <w:r w:rsidR="001347B2">
        <w:rPr>
          <w:rFonts w:ascii="微软雅黑" w:eastAsia="微软雅黑" w:hAnsi="微软雅黑" w:hint="eastAsia"/>
          <w:sz w:val="28"/>
          <w:szCs w:val="28"/>
        </w:rPr>
        <w:t>，简称</w:t>
      </w:r>
      <w:r w:rsidR="001347B2">
        <w:rPr>
          <w:rFonts w:ascii="微软雅黑" w:eastAsia="微软雅黑" w:hAnsi="微软雅黑" w:hint="eastAsia"/>
          <w:b/>
          <w:sz w:val="28"/>
          <w:szCs w:val="28"/>
        </w:rPr>
        <w:t>核相仪</w:t>
      </w:r>
      <w:r w:rsidR="001347B2">
        <w:rPr>
          <w:rFonts w:ascii="微软雅黑" w:eastAsia="微软雅黑" w:hAnsi="微软雅黑" w:hint="eastAsia"/>
          <w:sz w:val="28"/>
          <w:szCs w:val="28"/>
        </w:rPr>
        <w:t>或</w:t>
      </w:r>
      <w:r w:rsidR="001347B2">
        <w:rPr>
          <w:rFonts w:ascii="微软雅黑" w:eastAsia="微软雅黑" w:hAnsi="微软雅黑" w:hint="eastAsia"/>
          <w:b/>
          <w:sz w:val="28"/>
          <w:szCs w:val="28"/>
        </w:rPr>
        <w:t>核相器</w:t>
      </w:r>
      <w:r w:rsidR="001347B2">
        <w:rPr>
          <w:rFonts w:ascii="微软雅黑" w:eastAsia="微软雅黑" w:hAnsi="微软雅黑" w:hint="eastAsia"/>
          <w:sz w:val="28"/>
          <w:szCs w:val="28"/>
        </w:rPr>
        <w:t>，由无线接收器</w:t>
      </w:r>
      <w:r w:rsidR="001347B2">
        <w:rPr>
          <w:rFonts w:ascii="微软雅黑" w:eastAsia="微软雅黑" w:hAnsi="微软雅黑" w:hint="eastAsia"/>
          <w:color w:val="000000"/>
          <w:sz w:val="28"/>
          <w:szCs w:val="28"/>
        </w:rPr>
        <w:t>、</w:t>
      </w:r>
      <w:r w:rsidR="001347B2">
        <w:rPr>
          <w:rFonts w:ascii="微软雅黑" w:eastAsia="微软雅黑" w:hAnsi="微软雅黑" w:hint="eastAsia"/>
          <w:sz w:val="28"/>
          <w:szCs w:val="28"/>
        </w:rPr>
        <w:t>探测器</w:t>
      </w:r>
      <w:r w:rsidR="001347B2">
        <w:rPr>
          <w:rFonts w:ascii="微软雅黑" w:eastAsia="微软雅黑" w:hAnsi="微软雅黑" w:hint="eastAsia"/>
          <w:color w:val="000000"/>
          <w:sz w:val="28"/>
          <w:szCs w:val="28"/>
        </w:rPr>
        <w:t>、伸缩</w:t>
      </w:r>
      <w:r w:rsidR="001347B2">
        <w:rPr>
          <w:rFonts w:ascii="微软雅黑" w:eastAsia="微软雅黑" w:hAnsi="微软雅黑" w:hint="eastAsia"/>
          <w:sz w:val="28"/>
          <w:szCs w:val="28"/>
        </w:rPr>
        <w:t>绝缘杆等组成。接收器采用3.5寸真彩液晶屏，同屏显示核相结果、相位、频率、向量图指示，有“X信号正常、Y信号正常、同相、异相”等语音提示，清晰直观。空旷地面核相距离可达</w:t>
      </w:r>
      <w:r w:rsidR="001347B2">
        <w:rPr>
          <w:rFonts w:ascii="微软雅黑" w:eastAsia="微软雅黑" w:hAnsi="微软雅黑"/>
          <w:color w:val="000000" w:themeColor="text1"/>
          <w:sz w:val="28"/>
          <w:szCs w:val="28"/>
        </w:rPr>
        <w:t>16</w:t>
      </w:r>
      <w:r w:rsidR="001347B2">
        <w:rPr>
          <w:rFonts w:ascii="微软雅黑" w:eastAsia="微软雅黑" w:hAnsi="微软雅黑" w:hint="eastAsia"/>
          <w:color w:val="000000" w:themeColor="text1"/>
          <w:sz w:val="28"/>
          <w:szCs w:val="28"/>
        </w:rPr>
        <w:t>0m</w:t>
      </w:r>
      <w:r w:rsidR="001347B2">
        <w:rPr>
          <w:rFonts w:ascii="微软雅黑" w:eastAsia="微软雅黑" w:hAnsi="微软雅黑" w:hint="eastAsia"/>
          <w:sz w:val="28"/>
          <w:szCs w:val="28"/>
        </w:rPr>
        <w:t>远，能对1V</w:t>
      </w:r>
      <w:r w:rsidR="001347B2">
        <w:rPr>
          <w:rFonts w:asciiTheme="majorEastAsia" w:eastAsiaTheme="majorEastAsia" w:hAnsiTheme="majorEastAsia" w:hint="eastAsia"/>
          <w:sz w:val="28"/>
          <w:szCs w:val="28"/>
        </w:rPr>
        <w:t>～</w:t>
      </w:r>
      <w:r w:rsidR="001347B2">
        <w:rPr>
          <w:rFonts w:ascii="微软雅黑" w:eastAsia="微软雅黑" w:hAnsi="微软雅黑" w:hint="eastAsia"/>
          <w:sz w:val="28"/>
          <w:szCs w:val="28"/>
        </w:rPr>
        <w:t>550kV的电压线路全智能核相，其中35kV及以下的裸导线可以直接接触核相，35kV以上的裸导线采用非接触式核相，非接触核相是将探测器逐渐靠近被测导线，当感应到电场信号时就可以完成核相，这样无需直接接触高压导线，更加安全！本核相仪同时具有高压验电器、高压相位表、高压相序表的功能，可以用于验电、相序测试，变压器组别判断等。</w:t>
      </w:r>
      <w:bookmarkStart w:id="4" w:name="_Toc448824034"/>
      <w:bookmarkEnd w:id="3"/>
    </w:p>
    <w:p w:rsidR="00BC068D" w:rsidRDefault="00BC068D">
      <w:pPr>
        <w:spacing w:line="360" w:lineRule="exact"/>
        <w:ind w:firstLine="360"/>
        <w:jc w:val="left"/>
        <w:rPr>
          <w:rFonts w:ascii="微软雅黑" w:eastAsia="微软雅黑" w:hAnsi="微软雅黑"/>
          <w:b/>
          <w:szCs w:val="18"/>
        </w:rPr>
      </w:pPr>
    </w:p>
    <w:bookmarkEnd w:id="4"/>
    <w:p w:rsidR="00C150BB" w:rsidRDefault="00270604">
      <w:pPr>
        <w:spacing w:line="360" w:lineRule="exact"/>
        <w:ind w:firstLineChars="0" w:firstLine="0"/>
        <w:jc w:val="left"/>
        <w:rPr>
          <w:rFonts w:ascii="微软雅黑" w:eastAsia="微软雅黑" w:hAnsi="微软雅黑" w:cs="微软雅黑"/>
          <w:color w:val="000000" w:themeColor="text1"/>
          <w:sz w:val="32"/>
        </w:rPr>
      </w:pPr>
      <w:r w:rsidRPr="00270604">
        <w:rPr>
          <w:rFonts w:ascii="微软雅黑" w:eastAsia="微软雅黑" w:hAnsi="微软雅黑" w:cs="微软雅黑"/>
          <w:color w:val="000000" w:themeColor="text1"/>
          <w:sz w:val="30"/>
          <w:szCs w:val="30"/>
        </w:rPr>
        <w:pict>
          <v:shape id="_x0000_s4920" type="#_x0000_t75" alt="" style="position:absolute;margin-left:7.95pt;margin-top:3.9pt;width:515.25pt;height:46.05pt;z-index:-251634688">
            <v:imagedata r:id="rId15" o:title=""/>
          </v:shape>
          <o:OLEObject Type="Embed" ProgID="CorelDRAW.Graphic.12" ShapeID="_x0000_s4920" DrawAspect="Content" ObjectID="_1712557140" r:id="rId20"/>
        </w:pict>
      </w:r>
    </w:p>
    <w:p w:rsidR="00C150BB" w:rsidRDefault="001347B2" w:rsidP="00BC068D">
      <w:pPr>
        <w:pStyle w:val="a8"/>
        <w:numPr>
          <w:ilvl w:val="0"/>
          <w:numId w:val="1"/>
        </w:numPr>
        <w:spacing w:line="400" w:lineRule="exact"/>
        <w:ind w:firstLineChars="142" w:firstLine="568"/>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 xml:space="preserve"> 技术规格</w:t>
      </w:r>
    </w:p>
    <w:tbl>
      <w:tblPr>
        <w:tblStyle w:val="a9"/>
        <w:tblpPr w:leftFromText="180" w:rightFromText="180" w:vertAnchor="text" w:horzAnchor="page" w:tblpX="876" w:tblpY="516"/>
        <w:tblOverlap w:val="never"/>
        <w:tblW w:w="10299" w:type="dxa"/>
        <w:tblLayout w:type="fixed"/>
        <w:tblLook w:val="04A0"/>
      </w:tblPr>
      <w:tblGrid>
        <w:gridCol w:w="2179"/>
        <w:gridCol w:w="8120"/>
      </w:tblGrid>
      <w:tr w:rsidR="00C150BB">
        <w:trPr>
          <w:trHeight w:val="875"/>
        </w:trPr>
        <w:tc>
          <w:tcPr>
            <w:tcW w:w="2179" w:type="dxa"/>
            <w:shd w:val="clear" w:color="auto" w:fill="5A5A5A" w:themeFill="text1" w:themeFillTint="A5"/>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bookmarkStart w:id="5" w:name="_Toc448824035"/>
            <w:r w:rsidRPr="00F61430">
              <w:rPr>
                <w:rFonts w:ascii="微软雅黑" w:eastAsia="微软雅黑" w:hAnsi="微软雅黑" w:cs="微软雅黑" w:hint="eastAsia"/>
                <w:b/>
                <w:color w:val="FFFFFF" w:themeColor="background1"/>
                <w:sz w:val="28"/>
                <w:szCs w:val="28"/>
              </w:rPr>
              <w:t>功    能</w:t>
            </w:r>
          </w:p>
        </w:tc>
        <w:tc>
          <w:tcPr>
            <w:tcW w:w="8120" w:type="dxa"/>
            <w:shd w:val="clear" w:color="auto" w:fill="D9D9D9" w:themeFill="background1" w:themeFillShade="D9"/>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olor w:val="000000" w:themeColor="text1"/>
                <w:sz w:val="28"/>
                <w:szCs w:val="28"/>
              </w:rPr>
            </w:pPr>
            <w:r w:rsidRPr="00F61430">
              <w:rPr>
                <w:rFonts w:ascii="微软雅黑" w:eastAsia="微软雅黑" w:hAnsi="微软雅黑" w:hint="eastAsia"/>
                <w:sz w:val="28"/>
                <w:szCs w:val="28"/>
              </w:rPr>
              <w:t>高低压无线语音核相、频率、相位、相序、验电测试</w:t>
            </w:r>
          </w:p>
        </w:tc>
      </w:tr>
      <w:tr w:rsidR="00C150BB">
        <w:trPr>
          <w:trHeight w:val="1310"/>
        </w:trPr>
        <w:tc>
          <w:tcPr>
            <w:tcW w:w="2179" w:type="dxa"/>
            <w:shd w:val="clear" w:color="auto" w:fill="808080" w:themeFill="text1" w:themeFillTint="7F"/>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电    源</w:t>
            </w:r>
          </w:p>
        </w:tc>
        <w:tc>
          <w:tcPr>
            <w:tcW w:w="8120" w:type="dxa"/>
            <w:tcBorders>
              <w:bottom w:val="single" w:sz="4" w:space="0" w:color="auto"/>
            </w:tcBorders>
            <w:shd w:val="clear" w:color="auto" w:fill="FFFFFF" w:themeFill="background1"/>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接收器： DC 7.4V可充锂电池</w:t>
            </w:r>
          </w:p>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cs="微软雅黑" w:hint="eastAsia"/>
                <w:sz w:val="28"/>
                <w:szCs w:val="28"/>
              </w:rPr>
              <w:t xml:space="preserve">探测器： </w:t>
            </w:r>
            <w:r w:rsidRPr="00F61430">
              <w:rPr>
                <w:rFonts w:ascii="微软雅黑" w:eastAsia="微软雅黑" w:hAnsi="微软雅黑" w:hint="eastAsia"/>
                <w:sz w:val="28"/>
                <w:szCs w:val="28"/>
              </w:rPr>
              <w:t>DC 3.7V可充锂电池</w:t>
            </w:r>
          </w:p>
          <w:p w:rsidR="00C150BB" w:rsidRPr="00F61430" w:rsidRDefault="001347B2" w:rsidP="00BC068D">
            <w:pPr>
              <w:tabs>
                <w:tab w:val="left" w:pos="360"/>
                <w:tab w:val="left" w:pos="540"/>
              </w:tabs>
              <w:spacing w:line="400" w:lineRule="exact"/>
              <w:ind w:firstLineChars="0" w:firstLine="0"/>
              <w:rPr>
                <w:rFonts w:ascii="微软雅黑" w:eastAsia="微软雅黑" w:hAnsi="微软雅黑"/>
                <w:color w:val="000000" w:themeColor="text1"/>
                <w:sz w:val="28"/>
                <w:szCs w:val="28"/>
              </w:rPr>
            </w:pPr>
            <w:r w:rsidRPr="00F61430">
              <w:rPr>
                <w:rFonts w:ascii="微软雅黑" w:eastAsia="微软雅黑" w:hAnsi="微软雅黑" w:hint="eastAsia"/>
                <w:color w:val="000000" w:themeColor="text1"/>
                <w:sz w:val="28"/>
                <w:szCs w:val="28"/>
              </w:rPr>
              <w:t>USB充电接口，连续工作约10小时</w:t>
            </w:r>
          </w:p>
        </w:tc>
      </w:tr>
      <w:tr w:rsidR="00C150BB">
        <w:trPr>
          <w:trHeight w:val="441"/>
        </w:trPr>
        <w:tc>
          <w:tcPr>
            <w:tcW w:w="2179" w:type="dxa"/>
            <w:shd w:val="clear" w:color="auto" w:fill="5A5A5A" w:themeFill="text1" w:themeFillTint="A5"/>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传输方式</w:t>
            </w:r>
          </w:p>
        </w:tc>
        <w:tc>
          <w:tcPr>
            <w:tcW w:w="8120" w:type="dxa"/>
            <w:shd w:val="clear" w:color="auto" w:fill="D9D9D9" w:themeFill="background1" w:themeFillShade="D9"/>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olor w:val="000000" w:themeColor="text1"/>
                <w:sz w:val="28"/>
                <w:szCs w:val="28"/>
              </w:rPr>
            </w:pPr>
            <w:r w:rsidRPr="00F61430">
              <w:rPr>
                <w:rFonts w:ascii="微软雅黑" w:eastAsia="微软雅黑" w:hAnsi="微软雅黑" w:hint="eastAsia"/>
                <w:color w:val="000000" w:themeColor="text1"/>
                <w:sz w:val="28"/>
                <w:szCs w:val="28"/>
              </w:rPr>
              <w:t>315MHz、433MHz无线传输</w:t>
            </w:r>
          </w:p>
        </w:tc>
      </w:tr>
      <w:tr w:rsidR="00C150BB">
        <w:trPr>
          <w:trHeight w:val="441"/>
        </w:trPr>
        <w:tc>
          <w:tcPr>
            <w:tcW w:w="2179" w:type="dxa"/>
            <w:shd w:val="clear" w:color="auto" w:fill="808080" w:themeFill="text1" w:themeFillTint="7F"/>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核相距离</w:t>
            </w:r>
          </w:p>
        </w:tc>
        <w:tc>
          <w:tcPr>
            <w:tcW w:w="8120" w:type="dxa"/>
            <w:tcBorders>
              <w:bottom w:val="single" w:sz="4" w:space="0" w:color="auto"/>
            </w:tcBorders>
            <w:shd w:val="clear" w:color="auto" w:fill="FFFFFF" w:themeFill="background1"/>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olor w:val="FF0000"/>
                <w:sz w:val="28"/>
                <w:szCs w:val="28"/>
              </w:rPr>
            </w:pPr>
            <w:r w:rsidRPr="00F61430">
              <w:rPr>
                <w:rFonts w:ascii="微软雅黑" w:eastAsia="微软雅黑" w:hAnsi="微软雅黑" w:hint="eastAsia"/>
                <w:color w:val="000000" w:themeColor="text1"/>
                <w:sz w:val="28"/>
                <w:szCs w:val="28"/>
              </w:rPr>
              <w:t>最大约</w:t>
            </w:r>
            <w:r w:rsidRPr="00F61430">
              <w:rPr>
                <w:rFonts w:ascii="微软雅黑" w:eastAsia="微软雅黑" w:hAnsi="微软雅黑"/>
                <w:color w:val="000000" w:themeColor="text1"/>
                <w:sz w:val="28"/>
                <w:szCs w:val="28"/>
              </w:rPr>
              <w:t>16</w:t>
            </w:r>
            <w:r w:rsidRPr="00F61430">
              <w:rPr>
                <w:rFonts w:ascii="微软雅黑" w:eastAsia="微软雅黑" w:hAnsi="微软雅黑" w:hint="eastAsia"/>
                <w:color w:val="000000" w:themeColor="text1"/>
                <w:sz w:val="28"/>
                <w:szCs w:val="28"/>
              </w:rPr>
              <w:t xml:space="preserve">0m </w:t>
            </w:r>
          </w:p>
        </w:tc>
      </w:tr>
      <w:tr w:rsidR="00C150BB">
        <w:trPr>
          <w:trHeight w:val="441"/>
        </w:trPr>
        <w:tc>
          <w:tcPr>
            <w:tcW w:w="2179" w:type="dxa"/>
            <w:shd w:val="clear" w:color="auto" w:fill="5A5A5A" w:themeFill="text1" w:themeFillTint="A5"/>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显示模式</w:t>
            </w:r>
          </w:p>
        </w:tc>
        <w:tc>
          <w:tcPr>
            <w:tcW w:w="8120" w:type="dxa"/>
            <w:shd w:val="clear" w:color="auto" w:fill="D9D9D9" w:themeFill="background1" w:themeFillShade="D9"/>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olor w:val="000000" w:themeColor="text1"/>
                <w:sz w:val="28"/>
                <w:szCs w:val="28"/>
              </w:rPr>
            </w:pPr>
            <w:r w:rsidRPr="00F61430">
              <w:rPr>
                <w:rFonts w:ascii="微软雅黑" w:eastAsia="微软雅黑" w:hAnsi="微软雅黑" w:hint="eastAsia"/>
                <w:color w:val="000000" w:themeColor="text1"/>
                <w:sz w:val="28"/>
                <w:szCs w:val="28"/>
              </w:rPr>
              <w:t>3.5寸真彩液晶屏显示</w:t>
            </w:r>
          </w:p>
        </w:tc>
      </w:tr>
      <w:tr w:rsidR="00C150BB">
        <w:trPr>
          <w:trHeight w:val="441"/>
        </w:trPr>
        <w:tc>
          <w:tcPr>
            <w:tcW w:w="2179" w:type="dxa"/>
            <w:vMerge w:val="restart"/>
            <w:shd w:val="clear" w:color="auto" w:fill="808080" w:themeFill="text1" w:themeFillTint="7F"/>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量    程</w:t>
            </w:r>
          </w:p>
        </w:tc>
        <w:tc>
          <w:tcPr>
            <w:tcW w:w="8120" w:type="dxa"/>
            <w:tcBorders>
              <w:bottom w:val="single" w:sz="4" w:space="0" w:color="auto"/>
            </w:tcBorders>
            <w:shd w:val="clear" w:color="auto" w:fill="FFFFFF" w:themeFill="background1"/>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 xml:space="preserve">核相电压等级：AC </w:t>
            </w:r>
            <w:r w:rsidRPr="00F61430">
              <w:rPr>
                <w:rFonts w:ascii="微软雅黑" w:eastAsia="微软雅黑" w:hAnsi="微软雅黑" w:cs="微软雅黑" w:hint="eastAsia"/>
                <w:sz w:val="28"/>
                <w:szCs w:val="28"/>
              </w:rPr>
              <w:t>1V</w:t>
            </w:r>
            <w:r w:rsidRPr="00F61430">
              <w:rPr>
                <w:rFonts w:ascii="微软雅黑" w:eastAsia="微软雅黑" w:hAnsi="微软雅黑" w:hint="eastAsia"/>
                <w:sz w:val="28"/>
                <w:szCs w:val="28"/>
              </w:rPr>
              <w:t>～</w:t>
            </w:r>
            <w:r w:rsidRPr="00F61430">
              <w:rPr>
                <w:rFonts w:ascii="微软雅黑" w:eastAsia="微软雅黑" w:hAnsi="微软雅黑" w:cs="微软雅黑" w:hint="eastAsia"/>
                <w:color w:val="000000" w:themeColor="text1"/>
                <w:sz w:val="28"/>
                <w:szCs w:val="28"/>
              </w:rPr>
              <w:t>550kV</w:t>
            </w:r>
          </w:p>
        </w:tc>
      </w:tr>
      <w:tr w:rsidR="00C150BB">
        <w:trPr>
          <w:trHeight w:val="441"/>
        </w:trPr>
        <w:tc>
          <w:tcPr>
            <w:tcW w:w="2179" w:type="dxa"/>
            <w:vMerge/>
            <w:shd w:val="clear" w:color="auto" w:fill="808080" w:themeFill="text1" w:themeFillTint="7F"/>
            <w:vAlign w:val="center"/>
          </w:tcPr>
          <w:p w:rsidR="00C150BB" w:rsidRPr="00F61430" w:rsidRDefault="00C150BB" w:rsidP="00F61430">
            <w:pPr>
              <w:tabs>
                <w:tab w:val="left" w:pos="360"/>
                <w:tab w:val="left" w:pos="540"/>
              </w:tabs>
              <w:spacing w:line="400" w:lineRule="exact"/>
              <w:ind w:firstLine="56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FFFFFF" w:themeFill="background1"/>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相位：0.0°～360.0°</w:t>
            </w:r>
          </w:p>
        </w:tc>
      </w:tr>
      <w:tr w:rsidR="00C150BB">
        <w:trPr>
          <w:trHeight w:val="441"/>
        </w:trPr>
        <w:tc>
          <w:tcPr>
            <w:tcW w:w="2179" w:type="dxa"/>
            <w:vMerge/>
            <w:shd w:val="clear" w:color="auto" w:fill="808080" w:themeFill="text1" w:themeFillTint="7F"/>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FFFFFF" w:themeFill="background1"/>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频率：45Hz～75Hz</w:t>
            </w:r>
          </w:p>
        </w:tc>
      </w:tr>
      <w:tr w:rsidR="00C150BB">
        <w:trPr>
          <w:trHeight w:val="441"/>
        </w:trPr>
        <w:tc>
          <w:tcPr>
            <w:tcW w:w="2179" w:type="dxa"/>
            <w:shd w:val="clear" w:color="auto" w:fill="5A5A5A" w:themeFill="text1" w:themeFillTint="A5"/>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分 辨 率</w:t>
            </w:r>
          </w:p>
        </w:tc>
        <w:tc>
          <w:tcPr>
            <w:tcW w:w="8120" w:type="dxa"/>
            <w:shd w:val="clear" w:color="auto" w:fill="D9D9D9" w:themeFill="background1" w:themeFillShade="D9"/>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0.1</w:t>
            </w:r>
            <w:r w:rsidRPr="00F61430">
              <w:rPr>
                <w:rFonts w:ascii="微软雅黑" w:eastAsia="微软雅黑" w:hAnsi="微软雅黑" w:hint="eastAsia"/>
                <w:sz w:val="28"/>
                <w:szCs w:val="28"/>
                <w:shd w:val="pct10" w:color="auto" w:fill="FFFFFF"/>
              </w:rPr>
              <w:t>°；0.1Hz</w:t>
            </w:r>
          </w:p>
        </w:tc>
      </w:tr>
      <w:tr w:rsidR="00C150BB">
        <w:trPr>
          <w:trHeight w:val="441"/>
        </w:trPr>
        <w:tc>
          <w:tcPr>
            <w:tcW w:w="2179" w:type="dxa"/>
            <w:vMerge w:val="restart"/>
            <w:shd w:val="clear" w:color="auto" w:fill="808080" w:themeFill="text1" w:themeFillTint="7F"/>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精    度</w:t>
            </w:r>
            <w:r w:rsidRPr="00F61430">
              <w:rPr>
                <w:rFonts w:ascii="微软雅黑" w:eastAsia="微软雅黑" w:hAnsi="微软雅黑" w:cs="微软雅黑" w:hint="eastAsia"/>
                <w:color w:val="FFFFFF" w:themeColor="background1"/>
                <w:sz w:val="28"/>
                <w:szCs w:val="28"/>
              </w:rPr>
              <w:t>(23℃±5℃，80%RH以下)</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hint="eastAsia"/>
                <w:sz w:val="28"/>
                <w:szCs w:val="28"/>
              </w:rPr>
              <w:t xml:space="preserve">相位：≤±10° </w:t>
            </w:r>
          </w:p>
        </w:tc>
      </w:tr>
      <w:tr w:rsidR="00C150BB" w:rsidTr="00F61430">
        <w:trPr>
          <w:trHeight w:val="1277"/>
        </w:trPr>
        <w:tc>
          <w:tcPr>
            <w:tcW w:w="2179" w:type="dxa"/>
            <w:vMerge/>
            <w:shd w:val="clear" w:color="auto" w:fill="808080" w:themeFill="text1" w:themeFillTint="7F"/>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hint="eastAsia"/>
                <w:sz w:val="28"/>
                <w:szCs w:val="28"/>
              </w:rPr>
              <w:t xml:space="preserve">频率：≤±2Hz </w:t>
            </w:r>
          </w:p>
        </w:tc>
      </w:tr>
      <w:tr w:rsidR="00C150BB" w:rsidTr="00E828A5">
        <w:trPr>
          <w:trHeight w:val="544"/>
        </w:trPr>
        <w:tc>
          <w:tcPr>
            <w:tcW w:w="2179" w:type="dxa"/>
            <w:shd w:val="clear" w:color="auto" w:fill="5A5A5A" w:themeFill="text1" w:themeFillTint="A5"/>
            <w:vAlign w:val="center"/>
          </w:tcPr>
          <w:p w:rsidR="00C150BB" w:rsidRPr="00F61430" w:rsidRDefault="001347B2" w:rsidP="00F61430">
            <w:pPr>
              <w:tabs>
                <w:tab w:val="left" w:pos="360"/>
                <w:tab w:val="left" w:pos="540"/>
              </w:tabs>
              <w:spacing w:line="400" w:lineRule="exact"/>
              <w:ind w:firstLineChars="98" w:firstLine="274"/>
              <w:rPr>
                <w:rFonts w:ascii="微软雅黑" w:eastAsia="微软雅黑" w:hAnsi="微软雅黑"/>
                <w:b/>
                <w:color w:val="FFFFFF" w:themeColor="background1"/>
                <w:sz w:val="28"/>
                <w:szCs w:val="28"/>
              </w:rPr>
            </w:pPr>
            <w:r w:rsidRPr="00F61430">
              <w:rPr>
                <w:rFonts w:ascii="微软雅黑" w:eastAsia="微软雅黑" w:hAnsi="微软雅黑" w:hint="eastAsia"/>
                <w:b/>
                <w:bCs/>
                <w:color w:val="FFFFFF" w:themeColor="background1"/>
                <w:sz w:val="28"/>
                <w:szCs w:val="28"/>
              </w:rPr>
              <w:t>相别定性</w:t>
            </w:r>
          </w:p>
        </w:tc>
        <w:tc>
          <w:tcPr>
            <w:tcW w:w="8120" w:type="dxa"/>
            <w:shd w:val="clear" w:color="auto" w:fill="D9D9D9" w:themeFill="background1" w:themeFillShade="D9"/>
            <w:vAlign w:val="center"/>
          </w:tcPr>
          <w:p w:rsidR="00C150BB" w:rsidRPr="00F61430" w:rsidRDefault="001347B2" w:rsidP="00BC068D">
            <w:pPr>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同相:－30°～30°；异相: 90°～150°和210°～270°</w:t>
            </w:r>
          </w:p>
        </w:tc>
      </w:tr>
      <w:tr w:rsidR="00C150BB" w:rsidTr="00E828A5">
        <w:trPr>
          <w:trHeight w:val="566"/>
        </w:trPr>
        <w:tc>
          <w:tcPr>
            <w:tcW w:w="2179" w:type="dxa"/>
            <w:tcBorders>
              <w:bottom w:val="single" w:sz="4" w:space="0" w:color="auto"/>
            </w:tcBorders>
            <w:shd w:val="clear" w:color="auto" w:fill="808080" w:themeFill="text1" w:themeFillTint="7F"/>
            <w:vAlign w:val="center"/>
          </w:tcPr>
          <w:p w:rsidR="00C150BB" w:rsidRPr="00F61430" w:rsidRDefault="001347B2" w:rsidP="00F61430">
            <w:pPr>
              <w:tabs>
                <w:tab w:val="left" w:pos="360"/>
                <w:tab w:val="left" w:pos="540"/>
              </w:tabs>
              <w:spacing w:line="400" w:lineRule="exact"/>
              <w:ind w:firstLineChars="98" w:firstLine="274"/>
              <w:rPr>
                <w:rFonts w:ascii="微软雅黑" w:eastAsia="微软雅黑" w:hAnsi="微软雅黑"/>
                <w:b/>
                <w:bCs/>
                <w:color w:val="FFFFFF" w:themeColor="background1"/>
                <w:sz w:val="28"/>
                <w:szCs w:val="28"/>
              </w:rPr>
            </w:pPr>
            <w:r w:rsidRPr="00F61430">
              <w:rPr>
                <w:rFonts w:ascii="微软雅黑" w:eastAsia="微软雅黑" w:hAnsi="微软雅黑" w:hint="eastAsia"/>
                <w:b/>
                <w:bCs/>
                <w:color w:val="FFFFFF" w:themeColor="background1"/>
                <w:sz w:val="28"/>
                <w:szCs w:val="28"/>
              </w:rPr>
              <w:t>语音功能</w:t>
            </w:r>
          </w:p>
        </w:tc>
        <w:tc>
          <w:tcPr>
            <w:tcW w:w="8120" w:type="dxa"/>
            <w:tcBorders>
              <w:bottom w:val="single" w:sz="4" w:space="0" w:color="auto"/>
            </w:tcBorders>
            <w:shd w:val="clear" w:color="auto" w:fill="FFFFFF" w:themeFill="background1"/>
            <w:vAlign w:val="center"/>
          </w:tcPr>
          <w:p w:rsidR="00C150BB" w:rsidRPr="00F61430" w:rsidRDefault="001347B2" w:rsidP="00BC068D">
            <w:pPr>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同相、异相、X信号正常、Y信号正常等语音功能</w:t>
            </w:r>
          </w:p>
        </w:tc>
      </w:tr>
      <w:tr w:rsidR="00C150BB" w:rsidTr="00E828A5">
        <w:trPr>
          <w:trHeight w:val="560"/>
        </w:trPr>
        <w:tc>
          <w:tcPr>
            <w:tcW w:w="2179" w:type="dxa"/>
            <w:tcBorders>
              <w:bottom w:val="single" w:sz="4" w:space="0" w:color="auto"/>
            </w:tcBorders>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绝缘杆尺寸</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拉伸后长约3.2m；收缩后长约0.6m(可选购5米杆)</w:t>
            </w:r>
          </w:p>
        </w:tc>
      </w:tr>
      <w:tr w:rsidR="00C150BB">
        <w:trPr>
          <w:trHeight w:val="441"/>
        </w:trPr>
        <w:tc>
          <w:tcPr>
            <w:tcW w:w="2179" w:type="dxa"/>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数据存储</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9999组</w:t>
            </w:r>
          </w:p>
        </w:tc>
      </w:tr>
      <w:tr w:rsidR="00C150BB" w:rsidTr="00E828A5">
        <w:trPr>
          <w:trHeight w:val="1099"/>
        </w:trPr>
        <w:tc>
          <w:tcPr>
            <w:tcW w:w="2179" w:type="dxa"/>
            <w:vMerge w:val="restart"/>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核相方式</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b/>
                <w:sz w:val="28"/>
                <w:szCs w:val="28"/>
              </w:rPr>
            </w:pPr>
            <w:r w:rsidRPr="00F61430">
              <w:rPr>
                <w:rFonts w:ascii="微软雅黑" w:eastAsia="微软雅黑" w:hAnsi="微软雅黑" w:cs="微软雅黑" w:hint="eastAsia"/>
                <w:b/>
                <w:sz w:val="28"/>
                <w:szCs w:val="28"/>
              </w:rPr>
              <w:t>接触核相：35kV以下裸导线，或110kV以下有安全绝缘外皮的</w:t>
            </w:r>
            <w:r w:rsidRPr="00F61430">
              <w:rPr>
                <w:rFonts w:ascii="微软雅黑" w:eastAsia="微软雅黑" w:hAnsi="微软雅黑" w:hint="eastAsia"/>
                <w:b/>
                <w:color w:val="000000" w:themeColor="text1"/>
                <w:sz w:val="28"/>
                <w:szCs w:val="28"/>
              </w:rPr>
              <w:t>导线直接接触</w:t>
            </w:r>
            <w:r w:rsidRPr="00F61430">
              <w:rPr>
                <w:rFonts w:ascii="微软雅黑" w:eastAsia="微软雅黑" w:hAnsi="微软雅黑" w:cs="微软雅黑" w:hint="eastAsia"/>
                <w:b/>
                <w:sz w:val="28"/>
                <w:szCs w:val="28"/>
              </w:rPr>
              <w:t>核相。(带绝缘杆操作)</w:t>
            </w:r>
          </w:p>
        </w:tc>
      </w:tr>
      <w:tr w:rsidR="00C150BB" w:rsidTr="00E828A5">
        <w:trPr>
          <w:trHeight w:val="1190"/>
        </w:trPr>
        <w:tc>
          <w:tcPr>
            <w:tcW w:w="2179" w:type="dxa"/>
            <w:vMerge/>
            <w:tcBorders>
              <w:bottom w:val="single" w:sz="4" w:space="0" w:color="auto"/>
            </w:tcBorders>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b/>
                <w:sz w:val="28"/>
                <w:szCs w:val="28"/>
              </w:rPr>
            </w:pPr>
            <w:r w:rsidRPr="00F61430">
              <w:rPr>
                <w:rFonts w:ascii="微软雅黑" w:eastAsia="微软雅黑" w:hAnsi="微软雅黑" w:cs="微软雅黑" w:hint="eastAsia"/>
                <w:b/>
                <w:sz w:val="28"/>
                <w:szCs w:val="28"/>
              </w:rPr>
              <w:t>非触核相：35kV以上裸导线，或110kV以上</w:t>
            </w:r>
            <w:r w:rsidRPr="00F61430">
              <w:rPr>
                <w:rFonts w:ascii="微软雅黑" w:eastAsia="微软雅黑" w:hAnsi="微软雅黑" w:hint="eastAsia"/>
                <w:b/>
                <w:color w:val="000000" w:themeColor="text1"/>
                <w:sz w:val="28"/>
                <w:szCs w:val="28"/>
              </w:rPr>
              <w:t>线路采用非接触</w:t>
            </w:r>
            <w:r w:rsidRPr="00F61430">
              <w:rPr>
                <w:rFonts w:ascii="微软雅黑" w:eastAsia="微软雅黑" w:hAnsi="微软雅黑" w:cs="微软雅黑" w:hint="eastAsia"/>
                <w:b/>
                <w:sz w:val="28"/>
                <w:szCs w:val="28"/>
              </w:rPr>
              <w:t>核相，逐渐靠近该导线。(带绝缘杆操作)</w:t>
            </w:r>
          </w:p>
        </w:tc>
      </w:tr>
      <w:tr w:rsidR="00C150BB">
        <w:trPr>
          <w:trHeight w:val="441"/>
        </w:trPr>
        <w:tc>
          <w:tcPr>
            <w:tcW w:w="2179" w:type="dxa"/>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hint="eastAsia"/>
                <w:b/>
                <w:bCs/>
                <w:color w:val="FFFFFF" w:themeColor="background1"/>
                <w:sz w:val="28"/>
                <w:szCs w:val="28"/>
              </w:rPr>
              <w:t>验电指示</w:t>
            </w:r>
          </w:p>
        </w:tc>
        <w:tc>
          <w:tcPr>
            <w:tcW w:w="8120" w:type="dxa"/>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b/>
                <w:sz w:val="28"/>
                <w:szCs w:val="28"/>
              </w:rPr>
            </w:pPr>
            <w:r w:rsidRPr="00F61430">
              <w:rPr>
                <w:rFonts w:ascii="微软雅黑" w:eastAsia="微软雅黑" w:hAnsi="微软雅黑" w:hint="eastAsia"/>
                <w:color w:val="000000"/>
                <w:sz w:val="28"/>
                <w:szCs w:val="28"/>
              </w:rPr>
              <w:t>探测器</w:t>
            </w:r>
            <w:r w:rsidRPr="00F61430">
              <w:rPr>
                <w:rFonts w:ascii="微软雅黑" w:eastAsia="微软雅黑" w:hAnsi="微软雅黑" w:cs="Arial" w:hint="eastAsia"/>
                <w:sz w:val="28"/>
                <w:szCs w:val="28"/>
              </w:rPr>
              <w:t>“嘟--嘟--嘟”蜂鸣声</w:t>
            </w:r>
          </w:p>
        </w:tc>
      </w:tr>
      <w:tr w:rsidR="00C150BB">
        <w:trPr>
          <w:trHeight w:val="441"/>
        </w:trPr>
        <w:tc>
          <w:tcPr>
            <w:tcW w:w="2179" w:type="dxa"/>
            <w:tcBorders>
              <w:bottom w:val="single" w:sz="4" w:space="0" w:color="auto"/>
            </w:tcBorders>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换    档</w:t>
            </w:r>
          </w:p>
        </w:tc>
        <w:tc>
          <w:tcPr>
            <w:tcW w:w="8120" w:type="dxa"/>
            <w:tcBorders>
              <w:bottom w:val="single" w:sz="4" w:space="0" w:color="auto"/>
            </w:tcBorders>
            <w:shd w:val="clear" w:color="auto" w:fill="D9D9D9" w:themeFill="background1" w:themeFillShade="D9"/>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自动换档</w:t>
            </w:r>
          </w:p>
        </w:tc>
      </w:tr>
      <w:tr w:rsidR="00C150BB">
        <w:trPr>
          <w:trHeight w:val="441"/>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采样速率</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2次/秒</w:t>
            </w:r>
          </w:p>
        </w:tc>
      </w:tr>
      <w:tr w:rsidR="00C150BB">
        <w:trPr>
          <w:trHeight w:val="441"/>
        </w:trPr>
        <w:tc>
          <w:tcPr>
            <w:tcW w:w="2179" w:type="dxa"/>
            <w:vMerge w:val="restart"/>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仪表尺寸</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探测器：长宽厚145mm×60mm×48mm</w:t>
            </w:r>
          </w:p>
        </w:tc>
      </w:tr>
      <w:tr w:rsidR="00C150BB">
        <w:trPr>
          <w:trHeight w:val="441"/>
        </w:trPr>
        <w:tc>
          <w:tcPr>
            <w:tcW w:w="2179" w:type="dxa"/>
            <w:vMerge/>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接收器：长宽厚250mm×100mm×40mm</w:t>
            </w:r>
          </w:p>
        </w:tc>
      </w:tr>
      <w:tr w:rsidR="00C150BB">
        <w:trPr>
          <w:trHeight w:val="441"/>
        </w:trPr>
        <w:tc>
          <w:tcPr>
            <w:tcW w:w="2179" w:type="dxa"/>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背光控制</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按</w:t>
            </w:r>
            <w:r w:rsidRPr="00F61430">
              <w:rPr>
                <w:rFonts w:ascii="微软雅黑" w:eastAsia="微软雅黑" w:hAnsi="微软雅黑" w:cs="微软雅黑" w:hint="eastAsia"/>
                <w:b/>
                <w:sz w:val="28"/>
                <w:szCs w:val="28"/>
                <w:bdr w:val="single" w:sz="4" w:space="0" w:color="auto"/>
              </w:rPr>
              <w:t>上下箭头</w:t>
            </w:r>
            <w:r w:rsidRPr="00F61430">
              <w:rPr>
                <w:rFonts w:ascii="微软雅黑" w:eastAsia="微软雅黑" w:hAnsi="微软雅黑" w:cs="微软雅黑" w:hint="eastAsia"/>
                <w:sz w:val="28"/>
                <w:szCs w:val="28"/>
              </w:rPr>
              <w:t>键调整背光亮度</w:t>
            </w:r>
          </w:p>
        </w:tc>
      </w:tr>
      <w:tr w:rsidR="00C150BB">
        <w:trPr>
          <w:trHeight w:val="875"/>
        </w:trPr>
        <w:tc>
          <w:tcPr>
            <w:tcW w:w="2179" w:type="dxa"/>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感应强度控制</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根据感应的电场强不同，探测器能自动控制放大倍数，便于排线密集场所核相</w:t>
            </w:r>
          </w:p>
        </w:tc>
      </w:tr>
      <w:tr w:rsidR="00C150BB" w:rsidTr="00836CED">
        <w:trPr>
          <w:trHeight w:val="676"/>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数据保持</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测试模式下按</w:t>
            </w:r>
            <w:r w:rsidRPr="00F61430">
              <w:rPr>
                <w:rFonts w:ascii="微软雅黑" w:eastAsia="微软雅黑" w:hAnsi="微软雅黑" w:cs="微软雅黑" w:hint="eastAsia"/>
                <w:b/>
                <w:sz w:val="28"/>
                <w:szCs w:val="28"/>
                <w:bdr w:val="single" w:sz="4" w:space="0" w:color="auto"/>
              </w:rPr>
              <w:t>HOLD</w:t>
            </w:r>
            <w:r w:rsidRPr="00F61430">
              <w:rPr>
                <w:rFonts w:ascii="微软雅黑" w:eastAsia="微软雅黑" w:hAnsi="微软雅黑" w:cs="微软雅黑" w:hint="eastAsia"/>
                <w:sz w:val="28"/>
                <w:szCs w:val="28"/>
              </w:rPr>
              <w:t>键保持数据，再按</w:t>
            </w:r>
            <w:r w:rsidRPr="00F61430">
              <w:rPr>
                <w:rFonts w:ascii="微软雅黑" w:eastAsia="微软雅黑" w:hAnsi="微软雅黑" w:cs="微软雅黑" w:hint="eastAsia"/>
                <w:b/>
                <w:sz w:val="28"/>
                <w:szCs w:val="28"/>
                <w:bdr w:val="single" w:sz="4" w:space="0" w:color="auto"/>
              </w:rPr>
              <w:t>HOLD</w:t>
            </w:r>
            <w:r w:rsidRPr="00F61430">
              <w:rPr>
                <w:rFonts w:ascii="微软雅黑" w:eastAsia="微软雅黑" w:hAnsi="微软雅黑" w:cs="微软雅黑" w:hint="eastAsia"/>
                <w:sz w:val="28"/>
                <w:szCs w:val="28"/>
              </w:rPr>
              <w:t>键取消保持</w:t>
            </w:r>
          </w:p>
        </w:tc>
      </w:tr>
      <w:tr w:rsidR="00C150BB">
        <w:trPr>
          <w:trHeight w:val="441"/>
        </w:trPr>
        <w:tc>
          <w:tcPr>
            <w:tcW w:w="2179" w:type="dxa"/>
            <w:tcBorders>
              <w:bottom w:val="single" w:sz="4" w:space="0" w:color="auto"/>
            </w:tcBorders>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退出功能</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按</w:t>
            </w:r>
            <w:r w:rsidRPr="00F61430">
              <w:rPr>
                <w:rFonts w:ascii="微软雅黑" w:eastAsia="微软雅黑" w:hAnsi="微软雅黑" w:cs="微软雅黑" w:hint="eastAsia"/>
                <w:b/>
                <w:sz w:val="28"/>
                <w:szCs w:val="28"/>
                <w:bdr w:val="single" w:sz="4" w:space="0" w:color="auto"/>
              </w:rPr>
              <w:t>ESC</w:t>
            </w:r>
            <w:r w:rsidRPr="00F61430">
              <w:rPr>
                <w:rFonts w:ascii="微软雅黑" w:eastAsia="微软雅黑" w:hAnsi="微软雅黑" w:cs="微软雅黑" w:hint="eastAsia"/>
                <w:sz w:val="28"/>
                <w:szCs w:val="28"/>
              </w:rPr>
              <w:t>键退出当前功能界面，返回上级目录</w:t>
            </w:r>
          </w:p>
        </w:tc>
      </w:tr>
      <w:tr w:rsidR="00C150BB" w:rsidTr="00836CED">
        <w:trPr>
          <w:trHeight w:val="678"/>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数据查阅</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b/>
                <w:sz w:val="28"/>
                <w:szCs w:val="28"/>
              </w:rPr>
              <w:t>按</w:t>
            </w:r>
            <w:r w:rsidRPr="00F61430">
              <w:rPr>
                <w:rFonts w:ascii="微软雅黑" w:eastAsia="微软雅黑" w:hAnsi="微软雅黑" w:cs="微软雅黑" w:hint="eastAsia"/>
                <w:b/>
                <w:sz w:val="28"/>
                <w:szCs w:val="28"/>
                <w:bdr w:val="single" w:sz="4" w:space="0" w:color="auto"/>
              </w:rPr>
              <w:t>ENTER</w:t>
            </w:r>
            <w:r w:rsidRPr="00F61430">
              <w:rPr>
                <w:rFonts w:ascii="微软雅黑" w:eastAsia="微软雅黑" w:hAnsi="微软雅黑" w:cs="微软雅黑" w:hint="eastAsia"/>
                <w:sz w:val="28"/>
                <w:szCs w:val="28"/>
              </w:rPr>
              <w:t>进入数据查阅模式后，按</w:t>
            </w:r>
            <w:r w:rsidRPr="00F61430">
              <w:rPr>
                <w:rFonts w:ascii="微软雅黑" w:eastAsia="微软雅黑" w:hAnsi="微软雅黑" w:cs="微软雅黑" w:hint="eastAsia"/>
                <w:b/>
                <w:sz w:val="28"/>
                <w:szCs w:val="28"/>
                <w:bdr w:val="single" w:sz="4" w:space="0" w:color="auto"/>
              </w:rPr>
              <w:t>箭头</w:t>
            </w:r>
            <w:r w:rsidRPr="00F61430">
              <w:rPr>
                <w:rFonts w:ascii="微软雅黑" w:eastAsia="微软雅黑" w:hAnsi="微软雅黑" w:cs="微软雅黑" w:hint="eastAsia"/>
                <w:sz w:val="28"/>
                <w:szCs w:val="28"/>
              </w:rPr>
              <w:t>键翻阅所存数据</w:t>
            </w:r>
          </w:p>
        </w:tc>
      </w:tr>
      <w:tr w:rsidR="00C150BB" w:rsidTr="00836CED">
        <w:trPr>
          <w:trHeight w:val="701"/>
        </w:trPr>
        <w:tc>
          <w:tcPr>
            <w:tcW w:w="2179" w:type="dxa"/>
            <w:tcBorders>
              <w:bottom w:val="single" w:sz="4" w:space="0" w:color="auto"/>
            </w:tcBorders>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无信号指示</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当接收器没有收到发射信号时动态显示“----”符号</w:t>
            </w:r>
          </w:p>
        </w:tc>
      </w:tr>
      <w:tr w:rsidR="00C150BB" w:rsidTr="00836CED">
        <w:trPr>
          <w:trHeight w:val="697"/>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lastRenderedPageBreak/>
              <w:t>自动关机</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开机约15分钟后，仪表自动关机，以降低电池消耗</w:t>
            </w:r>
          </w:p>
        </w:tc>
      </w:tr>
      <w:tr w:rsidR="00C150BB">
        <w:trPr>
          <w:trHeight w:val="1310"/>
        </w:trPr>
        <w:tc>
          <w:tcPr>
            <w:tcW w:w="2179" w:type="dxa"/>
            <w:tcBorders>
              <w:bottom w:val="single" w:sz="4" w:space="0" w:color="auto"/>
            </w:tcBorders>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电池电压</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当电池电量不足时：</w:t>
            </w:r>
          </w:p>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探测器：电源指示灯慢闪，提醒充电；</w:t>
            </w:r>
          </w:p>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 xml:space="preserve">接收端：电池电压低符号显示，提醒充电 </w:t>
            </w:r>
          </w:p>
        </w:tc>
      </w:tr>
      <w:tr w:rsidR="00C150BB">
        <w:trPr>
          <w:trHeight w:val="441"/>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额定电流</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hint="eastAsia"/>
                <w:sz w:val="28"/>
                <w:szCs w:val="28"/>
              </w:rPr>
              <w:t>探测器：35mA max；接收器：300mA max</w:t>
            </w:r>
          </w:p>
        </w:tc>
      </w:tr>
      <w:tr w:rsidR="00C150BB">
        <w:trPr>
          <w:trHeight w:val="441"/>
        </w:trPr>
        <w:tc>
          <w:tcPr>
            <w:tcW w:w="2179" w:type="dxa"/>
            <w:vMerge w:val="restart"/>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仪表质量</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探测器：205g(含电池)</w:t>
            </w:r>
          </w:p>
        </w:tc>
      </w:tr>
      <w:tr w:rsidR="00C150BB">
        <w:trPr>
          <w:trHeight w:val="441"/>
        </w:trPr>
        <w:tc>
          <w:tcPr>
            <w:tcW w:w="2179" w:type="dxa"/>
            <w:vMerge/>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接收器：395g(含电池)</w:t>
            </w:r>
          </w:p>
        </w:tc>
      </w:tr>
      <w:tr w:rsidR="00C150BB">
        <w:trPr>
          <w:trHeight w:val="441"/>
        </w:trPr>
        <w:tc>
          <w:tcPr>
            <w:tcW w:w="2179" w:type="dxa"/>
            <w:vMerge/>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 xml:space="preserve">绝缘杆：1.2 kg(3米杆)、1.45kg(5米杆) </w:t>
            </w:r>
          </w:p>
        </w:tc>
      </w:tr>
      <w:tr w:rsidR="00C150BB">
        <w:trPr>
          <w:trHeight w:val="875"/>
        </w:trPr>
        <w:tc>
          <w:tcPr>
            <w:tcW w:w="2179" w:type="dxa"/>
            <w:vMerge/>
            <w:tcBorders>
              <w:bottom w:val="single" w:sz="4" w:space="0" w:color="auto"/>
            </w:tcBorders>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总质量：7kg(含仪表箱，配置5米杆及箱约9.8 kg)</w:t>
            </w:r>
          </w:p>
        </w:tc>
      </w:tr>
      <w:tr w:rsidR="00C150BB">
        <w:trPr>
          <w:trHeight w:val="875"/>
        </w:trPr>
        <w:tc>
          <w:tcPr>
            <w:tcW w:w="2179" w:type="dxa"/>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工作温湿度</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-10℃</w:t>
            </w:r>
            <w:r w:rsidRPr="00F61430">
              <w:rPr>
                <w:rFonts w:ascii="微软雅黑" w:eastAsia="微软雅黑" w:hAnsi="微软雅黑" w:hint="eastAsia"/>
                <w:sz w:val="28"/>
                <w:szCs w:val="28"/>
              </w:rPr>
              <w:t>～</w:t>
            </w:r>
            <w:r w:rsidRPr="00F61430">
              <w:rPr>
                <w:rFonts w:ascii="微软雅黑" w:eastAsia="微软雅黑" w:hAnsi="微软雅黑" w:cs="微软雅黑" w:hint="eastAsia"/>
                <w:sz w:val="28"/>
                <w:szCs w:val="28"/>
              </w:rPr>
              <w:t>40℃；80%Rh以下</w:t>
            </w:r>
          </w:p>
        </w:tc>
      </w:tr>
      <w:tr w:rsidR="00C150BB">
        <w:trPr>
          <w:trHeight w:val="875"/>
        </w:trPr>
        <w:tc>
          <w:tcPr>
            <w:tcW w:w="2179" w:type="dxa"/>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存放温湿度</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-10℃</w:t>
            </w:r>
            <w:r w:rsidRPr="00F61430">
              <w:rPr>
                <w:rFonts w:ascii="微软雅黑" w:eastAsia="微软雅黑" w:hAnsi="微软雅黑" w:hint="eastAsia"/>
                <w:sz w:val="28"/>
                <w:szCs w:val="28"/>
              </w:rPr>
              <w:t>～</w:t>
            </w:r>
            <w:r w:rsidRPr="00F61430">
              <w:rPr>
                <w:rFonts w:ascii="微软雅黑" w:eastAsia="微软雅黑" w:hAnsi="微软雅黑" w:cs="微软雅黑" w:hint="eastAsia"/>
                <w:sz w:val="28"/>
                <w:szCs w:val="28"/>
              </w:rPr>
              <w:t>60℃；70%Rh以下</w:t>
            </w:r>
          </w:p>
        </w:tc>
      </w:tr>
      <w:tr w:rsidR="00C150BB">
        <w:trPr>
          <w:trHeight w:val="875"/>
        </w:trPr>
        <w:tc>
          <w:tcPr>
            <w:tcW w:w="2179" w:type="dxa"/>
            <w:tcBorders>
              <w:bottom w:val="single" w:sz="4" w:space="0" w:color="auto"/>
            </w:tcBorders>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干    扰</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hint="eastAsia"/>
                <w:sz w:val="28"/>
                <w:szCs w:val="28"/>
              </w:rPr>
              <w:t>无特强电磁场；无433MHz 、315MHz同频干扰</w:t>
            </w:r>
          </w:p>
        </w:tc>
      </w:tr>
      <w:tr w:rsidR="00C150BB" w:rsidTr="00632F75">
        <w:trPr>
          <w:trHeight w:val="642"/>
        </w:trPr>
        <w:tc>
          <w:tcPr>
            <w:tcW w:w="2179" w:type="dxa"/>
            <w:vMerge w:val="restart"/>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绝缘强度</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绝缘杆：AC 110kV/rms(绝缘杆全部拉伸后，两端之间)</w:t>
            </w:r>
          </w:p>
        </w:tc>
      </w:tr>
      <w:tr w:rsidR="00C150BB">
        <w:trPr>
          <w:trHeight w:val="441"/>
        </w:trPr>
        <w:tc>
          <w:tcPr>
            <w:tcW w:w="2179" w:type="dxa"/>
            <w:vMerge/>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探测器：2000V/rms(外壳两端之间)</w:t>
            </w:r>
          </w:p>
        </w:tc>
      </w:tr>
      <w:tr w:rsidR="00C150BB">
        <w:trPr>
          <w:trHeight w:val="441"/>
        </w:trPr>
        <w:tc>
          <w:tcPr>
            <w:tcW w:w="2179" w:type="dxa"/>
            <w:vMerge/>
            <w:tcBorders>
              <w:bottom w:val="single" w:sz="4" w:space="0" w:color="auto"/>
            </w:tcBorders>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接收器：2000V/rms(外壳两端之间)</w:t>
            </w:r>
          </w:p>
        </w:tc>
      </w:tr>
      <w:tr w:rsidR="00C150BB">
        <w:trPr>
          <w:trHeight w:val="441"/>
        </w:trPr>
        <w:tc>
          <w:tcPr>
            <w:tcW w:w="2179" w:type="dxa"/>
            <w:shd w:val="clear" w:color="auto" w:fill="7F7F7F" w:themeFill="text1" w:themeFillTint="80"/>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cs="微软雅黑" w:hint="eastAsia"/>
                <w:b/>
                <w:color w:val="FFFFFF" w:themeColor="background1"/>
                <w:sz w:val="28"/>
                <w:szCs w:val="28"/>
              </w:rPr>
              <w:t>结    构</w:t>
            </w:r>
          </w:p>
        </w:tc>
        <w:tc>
          <w:tcPr>
            <w:tcW w:w="8120" w:type="dxa"/>
            <w:tcBorders>
              <w:bottom w:val="single" w:sz="4" w:space="0" w:color="auto"/>
            </w:tcBorders>
            <w:shd w:val="clear" w:color="auto" w:fill="FFFFFF" w:themeFill="background1"/>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cs="微软雅黑"/>
                <w:sz w:val="28"/>
                <w:szCs w:val="28"/>
              </w:rPr>
            </w:pPr>
            <w:r w:rsidRPr="00F61430">
              <w:rPr>
                <w:rFonts w:ascii="微软雅黑" w:eastAsia="微软雅黑" w:hAnsi="微软雅黑" w:cs="微软雅黑" w:hint="eastAsia"/>
                <w:sz w:val="28"/>
                <w:szCs w:val="28"/>
              </w:rPr>
              <w:t>防滴漏Ⅱ型</w:t>
            </w:r>
            <w:r w:rsidRPr="00F61430">
              <w:rPr>
                <w:rFonts w:ascii="微软雅黑" w:eastAsia="微软雅黑" w:hAnsi="微软雅黑" w:cs="Arial" w:hint="eastAsia"/>
                <w:color w:val="313131"/>
                <w:kern w:val="0"/>
                <w:sz w:val="28"/>
                <w:szCs w:val="28"/>
              </w:rPr>
              <w:t>、IP63</w:t>
            </w:r>
          </w:p>
        </w:tc>
      </w:tr>
      <w:tr w:rsidR="00C150BB">
        <w:trPr>
          <w:trHeight w:val="1744"/>
        </w:trPr>
        <w:tc>
          <w:tcPr>
            <w:tcW w:w="2179" w:type="dxa"/>
            <w:vMerge w:val="restart"/>
            <w:shd w:val="clear" w:color="auto" w:fill="595959" w:themeFill="text1" w:themeFillTint="A6"/>
            <w:vAlign w:val="center"/>
          </w:tcPr>
          <w:p w:rsidR="00C150BB" w:rsidRPr="00F61430" w:rsidRDefault="001347B2"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r w:rsidRPr="00F61430">
              <w:rPr>
                <w:rFonts w:ascii="微软雅黑" w:eastAsia="微软雅黑" w:hAnsi="微软雅黑" w:hint="eastAsia"/>
                <w:b/>
                <w:color w:val="FFFFFF" w:themeColor="background1"/>
                <w:sz w:val="28"/>
                <w:szCs w:val="28"/>
              </w:rPr>
              <w:t>适合安规</w:t>
            </w: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GB13398－92、GB311.1－311.6－8、3DL408－91标准和国家新颁布电力行业标准《带电作业用1kV～35kV便携式核相器通用技术条件DL/T971-2005》要求</w:t>
            </w:r>
          </w:p>
        </w:tc>
      </w:tr>
      <w:tr w:rsidR="00C150BB">
        <w:trPr>
          <w:trHeight w:val="882"/>
        </w:trPr>
        <w:tc>
          <w:tcPr>
            <w:tcW w:w="2179" w:type="dxa"/>
            <w:vMerge/>
            <w:shd w:val="clear" w:color="auto" w:fill="595959" w:themeFill="text1" w:themeFillTint="A6"/>
            <w:vAlign w:val="center"/>
          </w:tcPr>
          <w:p w:rsidR="00C150BB" w:rsidRPr="00F61430" w:rsidRDefault="00C150BB" w:rsidP="00BC068D">
            <w:pPr>
              <w:tabs>
                <w:tab w:val="left" w:pos="360"/>
                <w:tab w:val="left" w:pos="540"/>
              </w:tabs>
              <w:spacing w:line="400" w:lineRule="exact"/>
              <w:ind w:firstLineChars="0" w:firstLine="0"/>
              <w:jc w:val="center"/>
              <w:rPr>
                <w:rFonts w:ascii="微软雅黑" w:eastAsia="微软雅黑" w:hAnsi="微软雅黑" w:cs="微软雅黑"/>
                <w:b/>
                <w:color w:val="FFFFFF" w:themeColor="background1"/>
                <w:sz w:val="28"/>
                <w:szCs w:val="28"/>
              </w:rPr>
            </w:pPr>
          </w:p>
        </w:tc>
        <w:tc>
          <w:tcPr>
            <w:tcW w:w="8120" w:type="dxa"/>
            <w:tcBorders>
              <w:bottom w:val="single" w:sz="4" w:space="0" w:color="auto"/>
            </w:tcBorders>
            <w:shd w:val="clear" w:color="auto" w:fill="D9D9D9" w:themeFill="background1" w:themeFillShade="D9"/>
            <w:vAlign w:val="center"/>
          </w:tcPr>
          <w:p w:rsidR="00C150BB" w:rsidRPr="00F61430" w:rsidRDefault="001347B2" w:rsidP="00BC068D">
            <w:pPr>
              <w:tabs>
                <w:tab w:val="left" w:pos="360"/>
                <w:tab w:val="left" w:pos="540"/>
              </w:tabs>
              <w:spacing w:line="400" w:lineRule="exact"/>
              <w:ind w:firstLineChars="0" w:firstLine="0"/>
              <w:rPr>
                <w:rFonts w:ascii="微软雅黑" w:eastAsia="微软雅黑" w:hAnsi="微软雅黑"/>
                <w:sz w:val="28"/>
                <w:szCs w:val="28"/>
              </w:rPr>
            </w:pPr>
            <w:r w:rsidRPr="00F61430">
              <w:rPr>
                <w:rFonts w:ascii="微软雅黑" w:eastAsia="微软雅黑" w:hAnsi="微软雅黑" w:hint="eastAsia"/>
                <w:sz w:val="28"/>
                <w:szCs w:val="28"/>
              </w:rPr>
              <w:t>符合IEC61481－A2:2004；IEC 61243－1 ed.2:2003标准</w:t>
            </w:r>
          </w:p>
        </w:tc>
      </w:tr>
      <w:bookmarkEnd w:id="5"/>
    </w:tbl>
    <w:p w:rsidR="00C150BB" w:rsidRDefault="00C150BB">
      <w:pPr>
        <w:spacing w:line="360" w:lineRule="exact"/>
        <w:ind w:firstLineChars="0" w:firstLine="0"/>
        <w:jc w:val="left"/>
        <w:rPr>
          <w:rFonts w:ascii="微软雅黑" w:eastAsia="微软雅黑" w:hAnsi="微软雅黑" w:cs="微软雅黑"/>
          <w:color w:val="000000" w:themeColor="text1"/>
          <w:sz w:val="32"/>
        </w:rPr>
      </w:pPr>
    </w:p>
    <w:p w:rsidR="00C150BB" w:rsidRDefault="00C150BB">
      <w:pPr>
        <w:spacing w:line="360" w:lineRule="exact"/>
        <w:ind w:firstLineChars="0" w:firstLine="0"/>
        <w:jc w:val="left"/>
        <w:rPr>
          <w:rFonts w:ascii="微软雅黑" w:eastAsia="微软雅黑" w:hAnsi="微软雅黑" w:cs="微软雅黑"/>
          <w:color w:val="000000" w:themeColor="text1"/>
          <w:sz w:val="32"/>
        </w:rPr>
      </w:pPr>
    </w:p>
    <w:p w:rsidR="00C150BB" w:rsidRDefault="00270604">
      <w:pPr>
        <w:pStyle w:val="a8"/>
        <w:numPr>
          <w:ilvl w:val="0"/>
          <w:numId w:val="1"/>
        </w:numPr>
        <w:ind w:firstLineChars="94" w:firstLine="282"/>
        <w:rPr>
          <w:rFonts w:ascii="微软雅黑" w:eastAsia="微软雅黑" w:hAnsi="微软雅黑" w:cs="微软雅黑"/>
          <w:color w:val="000000" w:themeColor="text1"/>
          <w:sz w:val="44"/>
          <w:szCs w:val="44"/>
        </w:rPr>
      </w:pPr>
      <w:r w:rsidRPr="00270604">
        <w:rPr>
          <w:rFonts w:ascii="微软雅黑" w:eastAsia="微软雅黑" w:hAnsi="微软雅黑" w:cs="微软雅黑"/>
          <w:color w:val="000000" w:themeColor="text1"/>
          <w:sz w:val="30"/>
          <w:szCs w:val="30"/>
        </w:rPr>
        <w:pict>
          <v:shape id="_x0000_s4921" type="#_x0000_t75" alt="" style="position:absolute;left:0;text-align:left;margin-left:.95pt;margin-top:.55pt;width:524.25pt;height:52.8pt;z-index:-251633664">
            <v:imagedata r:id="rId15" o:title=""/>
          </v:shape>
          <o:OLEObject Type="Embed" ProgID="CorelDRAW.Graphic.12" ShapeID="_x0000_s4921" DrawAspect="Content" ObjectID="_1712557141" r:id="rId21"/>
        </w:pict>
      </w:r>
      <w:r w:rsidR="001347B2">
        <w:rPr>
          <w:rFonts w:ascii="微软雅黑" w:eastAsia="微软雅黑" w:hAnsi="微软雅黑" w:cs="微软雅黑" w:hint="eastAsia"/>
          <w:color w:val="000000" w:themeColor="text1"/>
          <w:sz w:val="44"/>
          <w:szCs w:val="44"/>
        </w:rPr>
        <w:t xml:space="preserve"> 结构</w:t>
      </w:r>
    </w:p>
    <w:p w:rsidR="00C150BB" w:rsidRDefault="00270604">
      <w:pPr>
        <w:ind w:firstLine="360"/>
        <w:rPr>
          <w:rFonts w:ascii="微软雅黑" w:eastAsia="微软雅黑" w:hAnsi="微软雅黑"/>
          <w:color w:val="000000" w:themeColor="text1"/>
          <w:szCs w:val="18"/>
        </w:rPr>
      </w:pPr>
      <w:r w:rsidRPr="00270604">
        <w:lastRenderedPageBreak/>
        <w:pict>
          <v:shape id="_x0000_s4976" type="#_x0000_t75" alt="" style="position:absolute;left:0;text-align:left;margin-left:111.9pt;margin-top:9.7pt;width:326.15pt;height:307.6pt;z-index:251738112">
            <v:imagedata r:id="rId22" o:title=""/>
          </v:shape>
          <o:OLEObject Type="Embed" ProgID="CorelDRAW.Graphic.12" ShapeID="_x0000_s4976" DrawAspect="Content" ObjectID="_1712557142" r:id="rId23"/>
        </w:pict>
      </w: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spacing w:line="360" w:lineRule="exact"/>
        <w:ind w:firstLineChars="0" w:firstLine="0"/>
        <w:jc w:val="left"/>
        <w:rPr>
          <w:rFonts w:ascii="微软雅黑" w:eastAsia="微软雅黑" w:hAnsi="微软雅黑" w:cs="微软雅黑"/>
          <w:color w:val="000000" w:themeColor="text1"/>
          <w:sz w:val="32"/>
        </w:rPr>
      </w:pPr>
    </w:p>
    <w:p w:rsidR="00C150BB" w:rsidRDefault="00C150BB">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Default="00134511">
      <w:pPr>
        <w:spacing w:line="360" w:lineRule="exact"/>
        <w:ind w:firstLineChars="0" w:firstLine="0"/>
        <w:jc w:val="left"/>
        <w:rPr>
          <w:rFonts w:ascii="微软雅黑" w:eastAsia="微软雅黑" w:hAnsi="微软雅黑" w:cs="微软雅黑"/>
          <w:color w:val="000000" w:themeColor="text1"/>
          <w:sz w:val="32"/>
        </w:rPr>
      </w:pPr>
    </w:p>
    <w:p w:rsidR="00134511" w:rsidRPr="00134511" w:rsidRDefault="00270604" w:rsidP="00134511">
      <w:pPr>
        <w:pStyle w:val="a8"/>
        <w:numPr>
          <w:ilvl w:val="0"/>
          <w:numId w:val="1"/>
        </w:numPr>
        <w:ind w:firstLineChars="142" w:firstLine="426"/>
        <w:rPr>
          <w:rFonts w:ascii="微软雅黑" w:eastAsia="微软雅黑" w:hAnsi="微软雅黑" w:cs="微软雅黑"/>
          <w:color w:val="000000" w:themeColor="text1"/>
          <w:sz w:val="40"/>
          <w:szCs w:val="40"/>
        </w:rPr>
      </w:pPr>
      <w:r w:rsidRPr="00270604">
        <w:rPr>
          <w:rFonts w:ascii="微软雅黑" w:eastAsia="微软雅黑" w:hAnsi="微软雅黑" w:cs="微软雅黑"/>
          <w:color w:val="000000" w:themeColor="text1"/>
          <w:sz w:val="30"/>
          <w:szCs w:val="30"/>
        </w:rPr>
        <w:pict>
          <v:shape id="_x0000_s4923" type="#_x0000_t75" alt="" style="position:absolute;left:0;text-align:left;margin-left:2.45pt;margin-top:33.25pt;width:522.75pt;height:46.75pt;z-index:-251632640">
            <v:imagedata r:id="rId15" o:title=""/>
          </v:shape>
          <o:OLEObject Type="Embed" ProgID="CorelDRAW.Graphic.12" ShapeID="_x0000_s4923" DrawAspect="Content" ObjectID="_1712557143" r:id="rId24"/>
        </w:pict>
      </w:r>
      <w:r w:rsidR="001347B2">
        <w:rPr>
          <w:rFonts w:ascii="微软雅黑" w:eastAsia="微软雅黑" w:hAnsi="微软雅黑" w:cs="微软雅黑" w:hint="eastAsia"/>
          <w:color w:val="000000" w:themeColor="text1"/>
          <w:sz w:val="40"/>
          <w:szCs w:val="40"/>
        </w:rPr>
        <w:t xml:space="preserve"> 操作</w:t>
      </w:r>
    </w:p>
    <w:p w:rsidR="00C150BB" w:rsidRDefault="00C150BB" w:rsidP="00134511">
      <w:pPr>
        <w:pStyle w:val="a8"/>
        <w:spacing w:line="360" w:lineRule="exact"/>
        <w:ind w:firstLineChars="196" w:firstLine="353"/>
        <w:rPr>
          <w:rFonts w:ascii="微软雅黑" w:eastAsia="微软雅黑" w:hAnsi="微软雅黑"/>
          <w:color w:val="000000" w:themeColor="text1"/>
          <w:sz w:val="18"/>
          <w:szCs w:val="18"/>
        </w:rPr>
      </w:pPr>
    </w:p>
    <w:p w:rsidR="00C150BB" w:rsidRDefault="001347B2" w:rsidP="00BC068D">
      <w:pPr>
        <w:pStyle w:val="a8"/>
        <w:spacing w:line="400" w:lineRule="exact"/>
        <w:ind w:firstLineChars="196" w:firstLine="549"/>
        <w:rPr>
          <w:rFonts w:ascii="微软雅黑" w:eastAsia="微软雅黑" w:hAnsi="微软雅黑"/>
          <w:color w:val="000000" w:themeColor="text1"/>
          <w:sz w:val="28"/>
          <w:szCs w:val="28"/>
        </w:rPr>
      </w:pPr>
      <w:r>
        <w:rPr>
          <w:rFonts w:ascii="微软雅黑" w:eastAsia="微软雅黑" w:hAnsi="微软雅黑" w:hint="eastAsia"/>
          <w:color w:val="000000" w:themeColor="text1"/>
          <w:sz w:val="28"/>
          <w:szCs w:val="28"/>
        </w:rPr>
        <w:t>1．基本操作</w:t>
      </w:r>
    </w:p>
    <w:p w:rsidR="00134511" w:rsidRDefault="00134511" w:rsidP="00F61430">
      <w:pPr>
        <w:pStyle w:val="a8"/>
        <w:spacing w:line="400" w:lineRule="exact"/>
        <w:ind w:leftChars="200" w:left="360" w:firstLineChars="192" w:firstLine="538"/>
        <w:rPr>
          <w:rFonts w:ascii="微软雅黑" w:eastAsia="微软雅黑" w:hAnsi="微软雅黑" w:cs="微软雅黑"/>
          <w:b w:val="0"/>
          <w:color w:val="000000" w:themeColor="text1"/>
          <w:sz w:val="28"/>
          <w:szCs w:val="28"/>
        </w:rPr>
      </w:pPr>
    </w:p>
    <w:p w:rsidR="00C150BB" w:rsidRPr="00F61430" w:rsidRDefault="001347B2" w:rsidP="00F61430">
      <w:pPr>
        <w:pStyle w:val="a8"/>
        <w:spacing w:line="400" w:lineRule="exact"/>
        <w:ind w:leftChars="200" w:left="360" w:firstLineChars="192" w:firstLine="538"/>
        <w:rPr>
          <w:rFonts w:ascii="微软雅黑" w:eastAsia="微软雅黑" w:hAnsi="微软雅黑" w:cs="微软雅黑"/>
          <w:color w:val="000000" w:themeColor="text1"/>
          <w:sz w:val="28"/>
          <w:szCs w:val="28"/>
        </w:rPr>
      </w:pPr>
      <w:r w:rsidRPr="00F61430">
        <w:rPr>
          <w:rFonts w:ascii="微软雅黑" w:eastAsia="微软雅黑" w:hAnsi="微软雅黑" w:cs="微软雅黑" w:hint="eastAsia"/>
          <w:b w:val="0"/>
          <w:color w:val="000000" w:themeColor="text1"/>
          <w:sz w:val="28"/>
          <w:szCs w:val="28"/>
        </w:rPr>
        <w:t>接收器和探测器都是按</w:t>
      </w:r>
      <w:r w:rsidRPr="00F61430">
        <w:rPr>
          <w:rFonts w:ascii="微软雅黑" w:eastAsia="微软雅黑" w:hAnsi="微软雅黑" w:cs="微软雅黑" w:hint="eastAsia"/>
          <w:color w:val="000000" w:themeColor="text1"/>
          <w:sz w:val="28"/>
          <w:szCs w:val="28"/>
          <w:bdr w:val="single" w:sz="4" w:space="0" w:color="auto"/>
          <w:shd w:val="pct10" w:color="auto" w:fill="FFFFFF"/>
        </w:rPr>
        <w:t>POWER</w:t>
      </w:r>
      <w:r w:rsidRPr="00F61430">
        <w:rPr>
          <w:rFonts w:ascii="微软雅黑" w:eastAsia="微软雅黑" w:hAnsi="微软雅黑" w:cs="微软雅黑" w:hint="eastAsia"/>
          <w:b w:val="0"/>
          <w:color w:val="000000" w:themeColor="text1"/>
          <w:sz w:val="28"/>
          <w:szCs w:val="28"/>
        </w:rPr>
        <w:t>键开关机。探测器开机后LED指示灯亮，进入测试模式。若开机后LED慢闪，探测器电池电量不足，需要充电，充电时LED快闪。开机15分钟后LED持续慢闪，提示探测器将自动关机，此时按</w:t>
      </w:r>
      <w:r w:rsidRPr="00F61430">
        <w:rPr>
          <w:rFonts w:ascii="微软雅黑" w:eastAsia="微软雅黑" w:hAnsi="微软雅黑" w:cs="微软雅黑" w:hint="eastAsia"/>
          <w:color w:val="000000" w:themeColor="text1"/>
          <w:sz w:val="28"/>
          <w:szCs w:val="28"/>
          <w:bdr w:val="single" w:sz="4" w:space="0" w:color="auto"/>
          <w:shd w:val="pct10" w:color="auto" w:fill="FFFFFF"/>
        </w:rPr>
        <w:t>POWER</w:t>
      </w:r>
      <w:r w:rsidRPr="00F61430">
        <w:rPr>
          <w:rFonts w:ascii="微软雅黑" w:eastAsia="微软雅黑" w:hAnsi="微软雅黑" w:cs="微软雅黑" w:hint="eastAsia"/>
          <w:b w:val="0"/>
          <w:color w:val="000000" w:themeColor="text1"/>
          <w:sz w:val="28"/>
          <w:szCs w:val="28"/>
        </w:rPr>
        <w:t>键探测器能继续工作。接收器开机后，LCD显示，按</w:t>
      </w:r>
      <w:r w:rsidRPr="00F61430">
        <w:rPr>
          <w:rFonts w:ascii="微软雅黑" w:eastAsia="微软雅黑" w:hAnsi="微软雅黑" w:cs="微软雅黑" w:hint="eastAsia"/>
          <w:color w:val="000000" w:themeColor="text1"/>
          <w:sz w:val="28"/>
          <w:szCs w:val="28"/>
          <w:bdr w:val="single" w:sz="4" w:space="0" w:color="auto"/>
        </w:rPr>
        <w:t>上下箭头</w:t>
      </w:r>
      <w:r w:rsidRPr="00F61430">
        <w:rPr>
          <w:rFonts w:ascii="微软雅黑" w:eastAsia="微软雅黑" w:hAnsi="微软雅黑" w:cs="微软雅黑" w:hint="eastAsia"/>
          <w:b w:val="0"/>
          <w:color w:val="000000" w:themeColor="text1"/>
          <w:sz w:val="28"/>
          <w:szCs w:val="28"/>
        </w:rPr>
        <w:t>键可以调节LCD背光亮度。接收器开机15分钟后LCD闪烁，提示接收器将自动关机，此时按</w:t>
      </w:r>
      <w:r w:rsidRPr="00F61430">
        <w:rPr>
          <w:rFonts w:ascii="微软雅黑" w:eastAsia="微软雅黑" w:hAnsi="微软雅黑" w:cs="微软雅黑" w:hint="eastAsia"/>
          <w:color w:val="000000" w:themeColor="text1"/>
          <w:sz w:val="28"/>
          <w:szCs w:val="28"/>
          <w:bdr w:val="single" w:sz="4" w:space="0" w:color="auto"/>
          <w:shd w:val="pct10" w:color="auto" w:fill="FFFFFF"/>
        </w:rPr>
        <w:t>POWER</w:t>
      </w:r>
      <w:r w:rsidRPr="00F61430">
        <w:rPr>
          <w:rFonts w:ascii="微软雅黑" w:eastAsia="微软雅黑" w:hAnsi="微软雅黑" w:cs="微软雅黑" w:hint="eastAsia"/>
          <w:b w:val="0"/>
          <w:color w:val="000000" w:themeColor="text1"/>
          <w:sz w:val="28"/>
          <w:szCs w:val="28"/>
        </w:rPr>
        <w:t>键接收器能继续工作。</w:t>
      </w:r>
    </w:p>
    <w:p w:rsidR="00C150BB" w:rsidRPr="00F61430" w:rsidRDefault="001347B2" w:rsidP="00F61430">
      <w:pPr>
        <w:spacing w:line="400" w:lineRule="exact"/>
        <w:ind w:leftChars="200" w:left="360" w:firstLine="560"/>
        <w:rPr>
          <w:rFonts w:ascii="微软雅黑" w:eastAsia="微软雅黑" w:hAnsi="微软雅黑"/>
          <w:color w:val="FF0000"/>
          <w:sz w:val="28"/>
          <w:szCs w:val="28"/>
        </w:rPr>
      </w:pPr>
      <w:r w:rsidRPr="00F61430">
        <w:rPr>
          <w:rFonts w:ascii="微软雅黑" w:eastAsia="微软雅黑" w:hAnsi="微软雅黑" w:cs="微软雅黑" w:hint="eastAsia"/>
          <w:color w:val="000000" w:themeColor="text1"/>
          <w:sz w:val="28"/>
          <w:szCs w:val="28"/>
        </w:rPr>
        <w:t>按</w:t>
      </w:r>
      <w:r w:rsidRPr="00F61430">
        <w:rPr>
          <w:rFonts w:ascii="微软雅黑" w:eastAsia="微软雅黑" w:hAnsi="微软雅黑" w:cs="微软雅黑" w:hint="eastAsia"/>
          <w:color w:val="000000" w:themeColor="text1"/>
          <w:sz w:val="28"/>
          <w:szCs w:val="28"/>
          <w:bdr w:val="single" w:sz="4" w:space="0" w:color="auto"/>
          <w:shd w:val="pct10" w:color="auto" w:fill="FFFFFF"/>
        </w:rPr>
        <w:t>HOLD</w:t>
      </w:r>
      <w:r w:rsidRPr="00F61430">
        <w:rPr>
          <w:rFonts w:ascii="微软雅黑" w:eastAsia="微软雅黑" w:hAnsi="微软雅黑" w:cs="微软雅黑" w:hint="eastAsia"/>
          <w:color w:val="000000" w:themeColor="text1"/>
          <w:sz w:val="28"/>
          <w:szCs w:val="28"/>
        </w:rPr>
        <w:t>键锁定并存储数据，锁定数据时</w:t>
      </w:r>
      <w:r w:rsidRPr="00F61430">
        <w:rPr>
          <w:rFonts w:ascii="微软雅黑" w:eastAsia="微软雅黑" w:hAnsi="微软雅黑" w:cs="微软雅黑" w:hint="eastAsia"/>
          <w:sz w:val="28"/>
          <w:szCs w:val="28"/>
        </w:rPr>
        <w:t>HOLD</w:t>
      </w:r>
      <w:r w:rsidRPr="00F61430">
        <w:rPr>
          <w:rFonts w:ascii="微软雅黑" w:eastAsia="微软雅黑" w:hAnsi="微软雅黑" w:cs="微软雅黑" w:hint="eastAsia"/>
          <w:color w:val="000000" w:themeColor="text1"/>
          <w:sz w:val="28"/>
          <w:szCs w:val="28"/>
        </w:rPr>
        <w:t>符号指示，仪表可以存储9999组数据。</w:t>
      </w:r>
    </w:p>
    <w:p w:rsidR="00C150BB" w:rsidRPr="00F61430" w:rsidRDefault="001347B2" w:rsidP="00F61430">
      <w:pPr>
        <w:spacing w:line="400" w:lineRule="exact"/>
        <w:ind w:leftChars="200" w:left="360" w:firstLine="56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按</w:t>
      </w:r>
      <w:r w:rsidRPr="00F61430">
        <w:rPr>
          <w:rFonts w:ascii="微软雅黑" w:eastAsia="微软雅黑" w:hAnsi="微软雅黑" w:cs="微软雅黑" w:hint="eastAsia"/>
          <w:b/>
          <w:sz w:val="28"/>
          <w:szCs w:val="28"/>
          <w:bdr w:val="single" w:sz="4" w:space="0" w:color="auto"/>
          <w:shd w:val="pct10" w:color="auto" w:fill="FFFFFF"/>
        </w:rPr>
        <w:t>箭头键</w:t>
      </w:r>
      <w:r w:rsidRPr="00F61430">
        <w:rPr>
          <w:rFonts w:ascii="微软雅黑" w:eastAsia="微软雅黑" w:hAnsi="微软雅黑" w:cs="微软雅黑" w:hint="eastAsia"/>
          <w:sz w:val="28"/>
          <w:szCs w:val="28"/>
        </w:rPr>
        <w:t>键移动光标或查阅数据，</w:t>
      </w:r>
      <w:r w:rsidRPr="00F61430">
        <w:rPr>
          <w:rFonts w:ascii="微软雅黑" w:eastAsia="微软雅黑" w:hAnsi="微软雅黑" w:cs="微软雅黑" w:hint="eastAsia"/>
          <w:b/>
          <w:sz w:val="28"/>
          <w:szCs w:val="28"/>
          <w:bdr w:val="single" w:sz="4" w:space="0" w:color="auto"/>
          <w:shd w:val="pct10" w:color="auto" w:fill="FFFFFF"/>
        </w:rPr>
        <w:t>左右箭头</w:t>
      </w:r>
      <w:r w:rsidRPr="00F61430">
        <w:rPr>
          <w:rFonts w:ascii="微软雅黑" w:eastAsia="微软雅黑" w:hAnsi="微软雅黑" w:cs="微软雅黑" w:hint="eastAsia"/>
          <w:sz w:val="28"/>
          <w:szCs w:val="28"/>
        </w:rPr>
        <w:t>键选择步进值</w:t>
      </w:r>
      <w:r w:rsidRPr="00F61430">
        <w:rPr>
          <w:rFonts w:ascii="微软雅黑" w:eastAsia="微软雅黑" w:hAnsi="微软雅黑" w:cs="微软雅黑" w:hint="eastAsia"/>
          <w:b/>
          <w:bCs/>
          <w:sz w:val="28"/>
          <w:szCs w:val="28"/>
        </w:rPr>
        <w:t>+1、-1、+10、-10、+100，-100，按</w:t>
      </w:r>
      <w:r w:rsidRPr="00F61430">
        <w:rPr>
          <w:rFonts w:ascii="微软雅黑" w:eastAsia="微软雅黑" w:hAnsi="微软雅黑" w:cs="微软雅黑" w:hint="eastAsia"/>
          <w:b/>
          <w:sz w:val="28"/>
          <w:szCs w:val="28"/>
          <w:bdr w:val="single" w:sz="4" w:space="0" w:color="auto"/>
          <w:shd w:val="pct10" w:color="auto" w:fill="FFFFFF"/>
        </w:rPr>
        <w:t>ENTER</w:t>
      </w:r>
      <w:r w:rsidRPr="00F61430">
        <w:rPr>
          <w:rFonts w:ascii="微软雅黑" w:eastAsia="微软雅黑" w:hAnsi="微软雅黑" w:cs="微软雅黑" w:hint="eastAsia"/>
          <w:sz w:val="28"/>
          <w:szCs w:val="28"/>
        </w:rPr>
        <w:t>键确认查阅所存数据。</w:t>
      </w:r>
    </w:p>
    <w:p w:rsidR="00C150BB" w:rsidRPr="00F61430" w:rsidRDefault="001347B2" w:rsidP="00F61430">
      <w:pPr>
        <w:spacing w:line="400" w:lineRule="exact"/>
        <w:ind w:firstLineChars="400" w:firstLine="1120"/>
        <w:rPr>
          <w:rFonts w:ascii="微软雅黑" w:eastAsia="微软雅黑" w:hAnsi="微软雅黑" w:cs="微软雅黑"/>
          <w:sz w:val="28"/>
          <w:szCs w:val="28"/>
        </w:rPr>
      </w:pPr>
      <w:r w:rsidRPr="00F61430">
        <w:rPr>
          <w:rFonts w:ascii="微软雅黑" w:eastAsia="微软雅黑" w:hAnsi="微软雅黑" w:cs="微软雅黑" w:hint="eastAsia"/>
          <w:sz w:val="28"/>
          <w:szCs w:val="28"/>
        </w:rPr>
        <w:t>按</w:t>
      </w:r>
      <w:r w:rsidRPr="00F61430">
        <w:rPr>
          <w:rFonts w:ascii="微软雅黑" w:eastAsia="微软雅黑" w:hAnsi="微软雅黑" w:cs="微软雅黑" w:hint="eastAsia"/>
          <w:b/>
          <w:sz w:val="28"/>
          <w:szCs w:val="28"/>
          <w:bdr w:val="single" w:sz="4" w:space="0" w:color="auto"/>
          <w:shd w:val="pct10" w:color="auto" w:fill="FFFFFF"/>
        </w:rPr>
        <w:t>ESC</w:t>
      </w:r>
      <w:r w:rsidRPr="00F61430">
        <w:rPr>
          <w:rFonts w:ascii="微软雅黑" w:eastAsia="微软雅黑" w:hAnsi="微软雅黑" w:cs="微软雅黑" w:hint="eastAsia"/>
          <w:sz w:val="28"/>
          <w:szCs w:val="28"/>
        </w:rPr>
        <w:t>键退出当前目录返回测量界面。</w:t>
      </w:r>
    </w:p>
    <w:p w:rsidR="00C150BB" w:rsidRPr="00F61430" w:rsidRDefault="001347B2" w:rsidP="00F61430">
      <w:pPr>
        <w:spacing w:line="400" w:lineRule="exact"/>
        <w:ind w:leftChars="200" w:left="360" w:firstLine="560"/>
        <w:rPr>
          <w:rFonts w:ascii="微软雅黑" w:eastAsia="微软雅黑" w:hAnsi="微软雅黑"/>
          <w:color w:val="000000" w:themeColor="text1"/>
          <w:sz w:val="28"/>
          <w:szCs w:val="28"/>
        </w:rPr>
      </w:pPr>
      <w:r w:rsidRPr="00F61430">
        <w:rPr>
          <w:rFonts w:ascii="微软雅黑" w:eastAsia="微软雅黑" w:hAnsi="微软雅黑" w:cs="微软雅黑" w:hint="eastAsia"/>
          <w:color w:val="000000" w:themeColor="text1"/>
          <w:sz w:val="28"/>
          <w:szCs w:val="28"/>
        </w:rPr>
        <w:t>进入数据删除模式，选择“</w:t>
      </w:r>
      <w:r w:rsidRPr="00F61430">
        <w:rPr>
          <w:rFonts w:ascii="微软雅黑" w:eastAsia="微软雅黑" w:hAnsi="微软雅黑" w:cs="微软雅黑" w:hint="eastAsia"/>
          <w:b/>
          <w:color w:val="000000" w:themeColor="text1"/>
          <w:sz w:val="28"/>
          <w:szCs w:val="28"/>
        </w:rPr>
        <w:t>是</w:t>
      </w:r>
      <w:r w:rsidRPr="00F61430">
        <w:rPr>
          <w:rFonts w:ascii="微软雅黑" w:eastAsia="微软雅黑" w:hAnsi="微软雅黑" w:cs="微软雅黑" w:hint="eastAsia"/>
          <w:color w:val="000000" w:themeColor="text1"/>
          <w:sz w:val="28"/>
          <w:szCs w:val="28"/>
        </w:rPr>
        <w:t>”</w:t>
      </w:r>
      <w:r w:rsidRPr="00F61430">
        <w:rPr>
          <w:rFonts w:ascii="微软雅黑" w:eastAsia="微软雅黑" w:hAnsi="微软雅黑" w:hint="eastAsia"/>
          <w:color w:val="000000" w:themeColor="text1"/>
          <w:sz w:val="28"/>
          <w:szCs w:val="28"/>
        </w:rPr>
        <w:t>按</w:t>
      </w:r>
      <w:r w:rsidRPr="00F61430">
        <w:rPr>
          <w:rFonts w:ascii="微软雅黑" w:eastAsia="微软雅黑" w:hAnsi="微软雅黑" w:hint="eastAsia"/>
          <w:b/>
          <w:color w:val="000000" w:themeColor="text1"/>
          <w:sz w:val="28"/>
          <w:szCs w:val="28"/>
          <w:bdr w:val="single" w:sz="4" w:space="0" w:color="auto"/>
          <w:shd w:val="pct10" w:color="auto" w:fill="FFFFFF"/>
        </w:rPr>
        <w:t>ENTER</w:t>
      </w:r>
      <w:r w:rsidRPr="00F61430">
        <w:rPr>
          <w:rFonts w:ascii="微软雅黑" w:eastAsia="微软雅黑" w:hAnsi="微软雅黑" w:hint="eastAsia"/>
          <w:color w:val="000000" w:themeColor="text1"/>
          <w:sz w:val="28"/>
          <w:szCs w:val="28"/>
        </w:rPr>
        <w:t>键确认</w:t>
      </w:r>
      <w:r w:rsidRPr="00F61430">
        <w:rPr>
          <w:rFonts w:ascii="微软雅黑" w:eastAsia="微软雅黑" w:hAnsi="微软雅黑" w:cs="微软雅黑" w:hint="eastAsia"/>
          <w:color w:val="000000" w:themeColor="text1"/>
          <w:sz w:val="28"/>
          <w:szCs w:val="28"/>
        </w:rPr>
        <w:t>删除存储的所有数据，数据删除后将不能恢复，请谨慎操作。</w:t>
      </w:r>
    </w:p>
    <w:p w:rsidR="00C150BB" w:rsidRDefault="001347B2" w:rsidP="00BC068D">
      <w:pPr>
        <w:pStyle w:val="a8"/>
        <w:spacing w:line="400" w:lineRule="exact"/>
        <w:ind w:firstLineChars="196" w:firstLine="470"/>
        <w:rPr>
          <w:rFonts w:ascii="微软雅黑" w:eastAsia="微软雅黑" w:hAnsi="微软雅黑"/>
          <w:color w:val="000000" w:themeColor="text1"/>
          <w:sz w:val="22"/>
          <w:szCs w:val="22"/>
        </w:rPr>
      </w:pPr>
      <w:r>
        <w:rPr>
          <w:rFonts w:ascii="微软雅黑" w:eastAsia="微软雅黑" w:hAnsi="微软雅黑" w:hint="eastAsia"/>
          <w:color w:val="000000" w:themeColor="text1"/>
          <w:sz w:val="24"/>
          <w:szCs w:val="24"/>
        </w:rPr>
        <w:t>2．测试</w:t>
      </w:r>
    </w:p>
    <w:tbl>
      <w:tblPr>
        <w:tblStyle w:val="a9"/>
        <w:tblW w:w="10064" w:type="dxa"/>
        <w:tblInd w:w="534" w:type="dxa"/>
        <w:tblLayout w:type="fixed"/>
        <w:tblLook w:val="04A0"/>
      </w:tblPr>
      <w:tblGrid>
        <w:gridCol w:w="1666"/>
        <w:gridCol w:w="8398"/>
      </w:tblGrid>
      <w:tr w:rsidR="00C150BB" w:rsidTr="00BC068D">
        <w:trPr>
          <w:trHeight w:val="1086"/>
        </w:trPr>
        <w:tc>
          <w:tcPr>
            <w:tcW w:w="1666" w:type="dxa"/>
            <w:vMerge w:val="restart"/>
          </w:tcPr>
          <w:p w:rsidR="00C150BB" w:rsidRDefault="0031737B" w:rsidP="00BC068D">
            <w:pPr>
              <w:tabs>
                <w:tab w:val="left" w:pos="360"/>
                <w:tab w:val="left" w:pos="540"/>
              </w:tabs>
              <w:spacing w:line="400" w:lineRule="exact"/>
              <w:ind w:firstLine="400"/>
              <w:rPr>
                <w:rFonts w:ascii="微软雅黑" w:eastAsia="微软雅黑" w:hAnsi="微软雅黑" w:cs="微软雅黑"/>
                <w:b/>
                <w:color w:val="000000" w:themeColor="text1"/>
                <w:sz w:val="20"/>
                <w:szCs w:val="20"/>
                <w:shd w:val="pct10" w:color="auto" w:fill="FFFFFF"/>
              </w:rPr>
            </w:pPr>
            <w:r>
              <w:rPr>
                <w:rFonts w:ascii="微软雅黑" w:eastAsia="微软雅黑" w:hAnsi="微软雅黑" w:cs="微软雅黑"/>
                <w:b/>
                <w:noProof/>
                <w:color w:val="000000" w:themeColor="text1"/>
                <w:sz w:val="20"/>
                <w:szCs w:val="20"/>
              </w:rPr>
              <w:lastRenderedPageBreak/>
              <w:drawing>
                <wp:anchor distT="0" distB="0" distL="114300" distR="114300" simplePos="0" relativeHeight="251648000" behindDoc="0" locked="0" layoutInCell="1" allowOverlap="1">
                  <wp:simplePos x="0" y="0"/>
                  <wp:positionH relativeFrom="column">
                    <wp:posOffset>-118110</wp:posOffset>
                  </wp:positionH>
                  <wp:positionV relativeFrom="paragraph">
                    <wp:posOffset>-48260</wp:posOffset>
                  </wp:positionV>
                  <wp:extent cx="970280" cy="1343025"/>
                  <wp:effectExtent l="0" t="0" r="1270" b="0"/>
                  <wp:wrapNone/>
                  <wp:docPr id="7" name="图片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800"/>
                          <pic:cNvPicPr>
                            <a:picLocks noChangeAspect="1"/>
                          </pic:cNvPicPr>
                        </pic:nvPicPr>
                        <pic:blipFill>
                          <a:blip r:embed="rId25" cstate="print"/>
                          <a:stretch>
                            <a:fillRect/>
                          </a:stretch>
                        </pic:blipFill>
                        <pic:spPr>
                          <a:xfrm>
                            <a:off x="0" y="0"/>
                            <a:ext cx="970280" cy="1343025"/>
                          </a:xfrm>
                          <a:prstGeom prst="rect">
                            <a:avLst/>
                          </a:prstGeom>
                          <a:noFill/>
                          <a:ln w="9525">
                            <a:noFill/>
                          </a:ln>
                        </pic:spPr>
                      </pic:pic>
                    </a:graphicData>
                  </a:graphic>
                </wp:anchor>
              </w:drawing>
            </w:r>
          </w:p>
        </w:tc>
        <w:tc>
          <w:tcPr>
            <w:tcW w:w="8398" w:type="dxa"/>
            <w:vAlign w:val="center"/>
          </w:tcPr>
          <w:p w:rsidR="00C150BB" w:rsidRDefault="001347B2" w:rsidP="00BC068D">
            <w:pPr>
              <w:tabs>
                <w:tab w:val="left" w:pos="360"/>
                <w:tab w:val="left" w:pos="540"/>
              </w:tabs>
              <w:spacing w:line="400" w:lineRule="exact"/>
              <w:ind w:firstLineChars="0" w:firstLine="0"/>
              <w:rPr>
                <w:rFonts w:ascii="微软雅黑" w:eastAsia="微软雅黑" w:hAnsi="微软雅黑" w:cs="微软雅黑"/>
                <w:b/>
                <w:color w:val="000000" w:themeColor="text1"/>
                <w:szCs w:val="18"/>
              </w:rPr>
            </w:pPr>
            <w:r>
              <w:rPr>
                <w:rFonts w:ascii="微软雅黑" w:eastAsia="微软雅黑" w:hAnsi="微软雅黑" w:hint="eastAsia"/>
                <w:b/>
                <w:color w:val="000000" w:themeColor="text1"/>
                <w:sz w:val="21"/>
                <w:szCs w:val="21"/>
              </w:rPr>
              <w:t>高压，极其危险！必须由经培训并取得授权资格的人员操作，操作者须严格遵守安全规则，否则有电击的危险，造成人身伤害或伤亡事故。</w:t>
            </w:r>
          </w:p>
        </w:tc>
      </w:tr>
      <w:tr w:rsidR="00C150BB" w:rsidTr="00BC068D">
        <w:trPr>
          <w:trHeight w:val="1130"/>
        </w:trPr>
        <w:tc>
          <w:tcPr>
            <w:tcW w:w="1666" w:type="dxa"/>
            <w:vMerge/>
          </w:tcPr>
          <w:p w:rsidR="00C150BB" w:rsidRDefault="00C150BB" w:rsidP="00BC068D">
            <w:pPr>
              <w:tabs>
                <w:tab w:val="left" w:pos="360"/>
                <w:tab w:val="left" w:pos="540"/>
              </w:tabs>
              <w:spacing w:line="400" w:lineRule="exact"/>
              <w:ind w:firstLine="400"/>
              <w:rPr>
                <w:rFonts w:ascii="微软雅黑" w:eastAsia="微软雅黑" w:hAnsi="微软雅黑" w:cs="微软雅黑"/>
                <w:color w:val="000000" w:themeColor="text1"/>
                <w:sz w:val="20"/>
                <w:szCs w:val="20"/>
              </w:rPr>
            </w:pPr>
          </w:p>
        </w:tc>
        <w:tc>
          <w:tcPr>
            <w:tcW w:w="8398" w:type="dxa"/>
            <w:vAlign w:val="center"/>
          </w:tcPr>
          <w:p w:rsidR="00C150BB" w:rsidRDefault="001347B2" w:rsidP="00BC068D">
            <w:pPr>
              <w:tabs>
                <w:tab w:val="left" w:pos="360"/>
                <w:tab w:val="left" w:pos="540"/>
              </w:tabs>
              <w:spacing w:line="400" w:lineRule="exact"/>
              <w:ind w:firstLineChars="0" w:firstLine="0"/>
              <w:rPr>
                <w:rFonts w:ascii="微软雅黑" w:eastAsia="微软雅黑" w:hAnsi="微软雅黑" w:cs="微软雅黑"/>
                <w:b/>
                <w:color w:val="000000" w:themeColor="text1"/>
                <w:szCs w:val="18"/>
              </w:rPr>
            </w:pPr>
            <w:r>
              <w:rPr>
                <w:rFonts w:ascii="微软雅黑" w:eastAsia="微软雅黑" w:hAnsi="微软雅黑" w:hint="eastAsia"/>
                <w:b/>
                <w:color w:val="000000" w:themeColor="text1"/>
                <w:sz w:val="21"/>
                <w:szCs w:val="21"/>
              </w:rPr>
              <w:t>35kV以上裸导线核相，请采用非接触方式，探测器逐渐靠近导线即可，否则有电击的危险，造成人身伤害或伤亡事故。</w:t>
            </w:r>
          </w:p>
        </w:tc>
      </w:tr>
    </w:tbl>
    <w:p w:rsidR="00C150BB" w:rsidRDefault="00C150BB" w:rsidP="00BC068D">
      <w:pPr>
        <w:spacing w:line="400" w:lineRule="exact"/>
        <w:ind w:firstLineChars="0" w:firstLine="0"/>
        <w:rPr>
          <w:rFonts w:ascii="微软雅黑" w:eastAsia="微软雅黑" w:hAnsi="微软雅黑"/>
          <w:b/>
          <w:color w:val="000000" w:themeColor="text1"/>
          <w:sz w:val="20"/>
          <w:szCs w:val="20"/>
        </w:rPr>
      </w:pPr>
    </w:p>
    <w:tbl>
      <w:tblPr>
        <w:tblStyle w:val="a9"/>
        <w:tblpPr w:leftFromText="180" w:rightFromText="180" w:vertAnchor="text" w:horzAnchor="margin" w:tblpXSpec="right" w:tblpY="170"/>
        <w:tblOverlap w:val="never"/>
        <w:tblW w:w="10299" w:type="dxa"/>
        <w:tblLayout w:type="fixed"/>
        <w:tblLook w:val="04A0"/>
      </w:tblPr>
      <w:tblGrid>
        <w:gridCol w:w="2179"/>
        <w:gridCol w:w="8120"/>
      </w:tblGrid>
      <w:tr w:rsidR="00D417EB" w:rsidRPr="00F61430" w:rsidTr="00D417EB">
        <w:trPr>
          <w:trHeight w:val="544"/>
        </w:trPr>
        <w:tc>
          <w:tcPr>
            <w:tcW w:w="2179" w:type="dxa"/>
            <w:shd w:val="clear" w:color="auto" w:fill="5A5A5A" w:themeFill="text1" w:themeFillTint="A5"/>
            <w:vAlign w:val="center"/>
          </w:tcPr>
          <w:p w:rsidR="00D417EB" w:rsidRPr="00AE2E44" w:rsidRDefault="00D417EB" w:rsidP="00D417EB">
            <w:pPr>
              <w:tabs>
                <w:tab w:val="left" w:pos="360"/>
                <w:tab w:val="left" w:pos="540"/>
              </w:tabs>
              <w:spacing w:line="400" w:lineRule="exact"/>
              <w:ind w:firstLineChars="98" w:firstLine="274"/>
              <w:rPr>
                <w:rFonts w:ascii="微软雅黑" w:eastAsia="微软雅黑" w:hAnsi="微软雅黑"/>
                <w:b/>
                <w:sz w:val="28"/>
                <w:szCs w:val="28"/>
              </w:rPr>
            </w:pPr>
            <w:r w:rsidRPr="00AE2E44">
              <w:rPr>
                <w:rFonts w:ascii="微软雅黑" w:eastAsia="微软雅黑" w:hAnsi="微软雅黑" w:hint="eastAsia"/>
                <w:b/>
                <w:bCs/>
                <w:sz w:val="28"/>
                <w:szCs w:val="28"/>
              </w:rPr>
              <w:t>相别定性</w:t>
            </w:r>
          </w:p>
        </w:tc>
        <w:tc>
          <w:tcPr>
            <w:tcW w:w="8120" w:type="dxa"/>
            <w:shd w:val="clear" w:color="auto" w:fill="D9D9D9" w:themeFill="background1" w:themeFillShade="D9"/>
            <w:vAlign w:val="center"/>
          </w:tcPr>
          <w:p w:rsidR="00D417EB" w:rsidRPr="00AE2E44" w:rsidRDefault="00D417EB" w:rsidP="00D417EB">
            <w:pPr>
              <w:spacing w:line="400" w:lineRule="exact"/>
              <w:ind w:firstLineChars="0" w:firstLine="0"/>
              <w:rPr>
                <w:rFonts w:ascii="微软雅黑" w:eastAsia="微软雅黑" w:hAnsi="微软雅黑"/>
                <w:b/>
                <w:sz w:val="28"/>
                <w:szCs w:val="28"/>
              </w:rPr>
            </w:pPr>
            <w:r w:rsidRPr="00AE2E44">
              <w:rPr>
                <w:rFonts w:ascii="微软雅黑" w:eastAsia="微软雅黑" w:hAnsi="微软雅黑" w:hint="eastAsia"/>
                <w:b/>
                <w:sz w:val="28"/>
                <w:szCs w:val="28"/>
              </w:rPr>
              <w:t>同相</w:t>
            </w:r>
            <w:r w:rsidR="00AE2E44" w:rsidRPr="00AE2E44">
              <w:rPr>
                <w:rFonts w:ascii="微软雅黑" w:eastAsia="微软雅黑" w:hAnsi="微软雅黑" w:hint="eastAsia"/>
                <w:b/>
                <w:sz w:val="28"/>
                <w:szCs w:val="28"/>
              </w:rPr>
              <w:t>时仪器相位差显示范围在</w:t>
            </w:r>
            <w:r w:rsidRPr="00AE2E44">
              <w:rPr>
                <w:rFonts w:ascii="微软雅黑" w:eastAsia="微软雅黑" w:hAnsi="微软雅黑" w:hint="eastAsia"/>
                <w:b/>
                <w:sz w:val="28"/>
                <w:szCs w:val="28"/>
              </w:rPr>
              <w:t>:－30°～30°</w:t>
            </w:r>
            <w:r w:rsidR="00AE2E44" w:rsidRPr="00AE2E44">
              <w:rPr>
                <w:rFonts w:ascii="微软雅黑" w:eastAsia="微软雅黑" w:hAnsi="微软雅黑" w:hint="eastAsia"/>
                <w:b/>
                <w:sz w:val="28"/>
                <w:szCs w:val="28"/>
              </w:rPr>
              <w:t>之间</w:t>
            </w:r>
            <w:r w:rsidRPr="00AE2E44">
              <w:rPr>
                <w:rFonts w:ascii="微软雅黑" w:eastAsia="微软雅黑" w:hAnsi="微软雅黑" w:hint="eastAsia"/>
                <w:b/>
                <w:sz w:val="28"/>
                <w:szCs w:val="28"/>
              </w:rPr>
              <w:t>；异相</w:t>
            </w:r>
            <w:r w:rsidR="00AE2E44" w:rsidRPr="00AE2E44">
              <w:rPr>
                <w:rFonts w:ascii="微软雅黑" w:eastAsia="微软雅黑" w:hAnsi="微软雅黑" w:hint="eastAsia"/>
                <w:b/>
                <w:sz w:val="28"/>
                <w:szCs w:val="28"/>
              </w:rPr>
              <w:t>时仪器显示相位差范围在</w:t>
            </w:r>
            <w:r w:rsidRPr="00AE2E44">
              <w:rPr>
                <w:rFonts w:ascii="微软雅黑" w:eastAsia="微软雅黑" w:hAnsi="微软雅黑" w:hint="eastAsia"/>
                <w:b/>
                <w:sz w:val="28"/>
                <w:szCs w:val="28"/>
              </w:rPr>
              <w:t>: 90°～150°和210°～270°</w:t>
            </w:r>
            <w:r w:rsidR="00AE2E44" w:rsidRPr="00AE2E44">
              <w:rPr>
                <w:rFonts w:ascii="微软雅黑" w:eastAsia="微软雅黑" w:hAnsi="微软雅黑" w:hint="eastAsia"/>
                <w:b/>
                <w:sz w:val="28"/>
                <w:szCs w:val="28"/>
              </w:rPr>
              <w:t>之间.</w:t>
            </w:r>
          </w:p>
        </w:tc>
      </w:tr>
    </w:tbl>
    <w:p w:rsidR="00D417EB" w:rsidRPr="00DB484E" w:rsidRDefault="00D417EB" w:rsidP="00BC068D">
      <w:pPr>
        <w:spacing w:line="400" w:lineRule="exact"/>
        <w:ind w:firstLineChars="0" w:firstLine="0"/>
        <w:rPr>
          <w:rFonts w:ascii="微软雅黑" w:eastAsia="微软雅黑" w:hAnsi="微软雅黑"/>
          <w:color w:val="000000" w:themeColor="text1"/>
          <w:sz w:val="20"/>
          <w:szCs w:val="20"/>
        </w:rPr>
      </w:pPr>
    </w:p>
    <w:p w:rsidR="00C150BB" w:rsidRDefault="001347B2" w:rsidP="00BC068D">
      <w:pPr>
        <w:spacing w:line="400" w:lineRule="exact"/>
        <w:ind w:leftChars="200" w:left="360" w:firstLine="560"/>
        <w:rPr>
          <w:rFonts w:ascii="微软雅黑" w:eastAsia="微软雅黑" w:hAnsi="微软雅黑"/>
          <w:sz w:val="28"/>
          <w:szCs w:val="28"/>
        </w:rPr>
      </w:pPr>
      <w:r>
        <w:rPr>
          <w:rFonts w:ascii="微软雅黑" w:eastAsia="微软雅黑" w:hAnsi="微软雅黑" w:hint="eastAsia"/>
          <w:b/>
          <w:color w:val="000000" w:themeColor="text1"/>
          <w:sz w:val="28"/>
          <w:szCs w:val="28"/>
        </w:rPr>
        <w:t>接触核相</w:t>
      </w:r>
      <w:r>
        <w:rPr>
          <w:rFonts w:ascii="微软雅黑" w:eastAsia="微软雅黑" w:hAnsi="微软雅黑" w:hint="eastAsia"/>
          <w:color w:val="000000" w:themeColor="text1"/>
          <w:sz w:val="28"/>
          <w:szCs w:val="28"/>
        </w:rPr>
        <w:t>：当裸导线电压低于35kV时，或110kV以下具有安全绝缘外皮的导线，可以将</w:t>
      </w:r>
      <w:r>
        <w:rPr>
          <w:rFonts w:ascii="微软雅黑" w:eastAsia="微软雅黑" w:hAnsi="微软雅黑" w:cs="微软雅黑" w:hint="eastAsia"/>
          <w:color w:val="000000" w:themeColor="text1"/>
          <w:sz w:val="28"/>
          <w:szCs w:val="28"/>
        </w:rPr>
        <w:t>探测器</w:t>
      </w:r>
      <w:r>
        <w:rPr>
          <w:rFonts w:ascii="微软雅黑" w:eastAsia="微软雅黑" w:hAnsi="微软雅黑" w:hint="eastAsia"/>
          <w:color w:val="000000" w:themeColor="text1"/>
          <w:sz w:val="28"/>
          <w:szCs w:val="28"/>
        </w:rPr>
        <w:t>探针或探钩接触导线核相。极低电压时，例如低于60V，必须接触核相。核相时，</w:t>
      </w:r>
      <w:r>
        <w:rPr>
          <w:rFonts w:ascii="微软雅黑" w:eastAsia="微软雅黑" w:hAnsi="微软雅黑" w:cs="微软雅黑" w:hint="eastAsia"/>
          <w:sz w:val="28"/>
          <w:szCs w:val="28"/>
        </w:rPr>
        <w:t>探测器自动</w:t>
      </w:r>
      <w:r>
        <w:rPr>
          <w:rFonts w:ascii="微软雅黑" w:eastAsia="微软雅黑" w:hAnsi="微软雅黑" w:hint="eastAsia"/>
          <w:sz w:val="28"/>
          <w:szCs w:val="28"/>
        </w:rPr>
        <w:t>调节电场感应强度，根据电场强弱自动增强和减弱信号放大倍数，便于线路密集的场所核相。</w:t>
      </w:r>
    </w:p>
    <w:p w:rsidR="00C150BB" w:rsidRDefault="001347B2" w:rsidP="00BC068D">
      <w:pPr>
        <w:spacing w:line="400" w:lineRule="exact"/>
        <w:ind w:leftChars="200" w:left="360" w:firstLine="560"/>
        <w:rPr>
          <w:rFonts w:ascii="微软雅黑" w:eastAsia="微软雅黑" w:hAnsi="微软雅黑" w:cs="Arial"/>
          <w:sz w:val="28"/>
          <w:szCs w:val="28"/>
        </w:rPr>
      </w:pPr>
      <w:r>
        <w:rPr>
          <w:rFonts w:ascii="微软雅黑" w:eastAsia="微软雅黑" w:hAnsi="微软雅黑" w:hint="eastAsia"/>
          <w:b/>
          <w:sz w:val="28"/>
          <w:szCs w:val="28"/>
        </w:rPr>
        <w:t>非接触核相</w:t>
      </w:r>
      <w:r>
        <w:rPr>
          <w:rFonts w:ascii="微软雅黑" w:eastAsia="微软雅黑" w:hAnsi="微软雅黑" w:hint="eastAsia"/>
          <w:sz w:val="28"/>
          <w:szCs w:val="28"/>
        </w:rPr>
        <w:t>：当裸导线电压高于35kV时，探测器逐渐靠近导线(不用接触导线)，探测器感应到电场时发出</w:t>
      </w:r>
      <w:r>
        <w:rPr>
          <w:rFonts w:ascii="微软雅黑" w:eastAsia="微软雅黑" w:hAnsi="微软雅黑" w:cs="Arial" w:hint="eastAsia"/>
          <w:sz w:val="28"/>
          <w:szCs w:val="28"/>
        </w:rPr>
        <w:t>“嘟--嘟--嘟”蜂鸣声，即可完成核相。</w:t>
      </w:r>
    </w:p>
    <w:p w:rsidR="00C150BB" w:rsidRDefault="001347B2" w:rsidP="00BC068D">
      <w:pPr>
        <w:spacing w:line="400" w:lineRule="exact"/>
        <w:ind w:leftChars="208" w:left="374" w:firstLineChars="0" w:firstLine="0"/>
        <w:rPr>
          <w:rFonts w:ascii="微软雅黑" w:eastAsia="微软雅黑" w:hAnsi="微软雅黑"/>
          <w:sz w:val="28"/>
          <w:szCs w:val="28"/>
        </w:rPr>
      </w:pPr>
      <w:r>
        <w:rPr>
          <w:rFonts w:ascii="微软雅黑" w:eastAsia="微软雅黑" w:hAnsi="微软雅黑" w:hint="eastAsia"/>
          <w:spacing w:val="4"/>
          <w:sz w:val="28"/>
          <w:szCs w:val="44"/>
        </w:rPr>
        <w:tab/>
      </w:r>
      <w:r>
        <w:rPr>
          <w:rFonts w:ascii="微软雅黑" w:eastAsia="微软雅黑" w:hAnsi="微软雅黑" w:hint="eastAsia"/>
          <w:b/>
          <w:spacing w:val="4"/>
          <w:sz w:val="28"/>
          <w:szCs w:val="44"/>
        </w:rPr>
        <w:t>自校验核相</w:t>
      </w:r>
      <w:r>
        <w:rPr>
          <w:rFonts w:ascii="微软雅黑" w:eastAsia="微软雅黑" w:hAnsi="微软雅黑" w:hint="eastAsia"/>
          <w:spacing w:val="4"/>
          <w:sz w:val="28"/>
          <w:szCs w:val="44"/>
        </w:rPr>
        <w:t>：去</w:t>
      </w:r>
      <w:r>
        <w:rPr>
          <w:rFonts w:ascii="微软雅黑" w:eastAsia="微软雅黑" w:hAnsi="微软雅黑" w:hint="eastAsia"/>
          <w:sz w:val="28"/>
          <w:szCs w:val="44"/>
        </w:rPr>
        <w:t>现场核相前可先在实验室或办公室做自校验，以确认仪表能正常工作。先将自校线插头插入220V电源插座，再将自校线的两个夹子分别接触XY探测器的探针或探钩，在同一条火线上自校验核相，主机指示</w:t>
      </w:r>
      <w:r>
        <w:rPr>
          <w:rFonts w:ascii="微软雅黑" w:eastAsia="微软雅黑" w:hAnsi="微软雅黑" w:hint="eastAsia"/>
          <w:sz w:val="28"/>
          <w:szCs w:val="28"/>
        </w:rPr>
        <w:t>为同相，若无信号，可能自校线插头插反，拔出重插即可。</w:t>
      </w:r>
    </w:p>
    <w:p w:rsidR="00C150BB" w:rsidRDefault="001347B2" w:rsidP="00BC068D">
      <w:pPr>
        <w:spacing w:line="400" w:lineRule="exact"/>
        <w:ind w:leftChars="200" w:left="360" w:firstLine="560"/>
        <w:rPr>
          <w:rFonts w:ascii="微软雅黑" w:eastAsia="微软雅黑" w:hAnsi="微软雅黑"/>
          <w:sz w:val="28"/>
          <w:szCs w:val="44"/>
        </w:rPr>
      </w:pPr>
      <w:r>
        <w:rPr>
          <w:rFonts w:ascii="微软雅黑" w:eastAsia="微软雅黑" w:hAnsi="微软雅黑" w:hint="eastAsia"/>
          <w:b/>
          <w:sz w:val="28"/>
          <w:szCs w:val="28"/>
        </w:rPr>
        <w:t>低压核相</w:t>
      </w:r>
      <w:r>
        <w:rPr>
          <w:rFonts w:ascii="微软雅黑" w:eastAsia="微软雅黑" w:hAnsi="微软雅黑" w:hint="eastAsia"/>
          <w:sz w:val="28"/>
          <w:szCs w:val="28"/>
        </w:rPr>
        <w:t>：</w:t>
      </w:r>
      <w:r>
        <w:rPr>
          <w:rFonts w:ascii="微软雅黑" w:eastAsia="微软雅黑" w:hAnsi="微软雅黑" w:hint="eastAsia"/>
          <w:b/>
          <w:sz w:val="28"/>
          <w:szCs w:val="28"/>
        </w:rPr>
        <w:t>对开关柜、环网柜、中置柜的二次带电指示器进行核相应特别提示：</w:t>
      </w:r>
      <w:r>
        <w:rPr>
          <w:rFonts w:ascii="微软雅黑" w:eastAsia="微软雅黑" w:hAnsi="微软雅黑" w:hint="eastAsia"/>
          <w:sz w:val="28"/>
          <w:szCs w:val="28"/>
        </w:rPr>
        <w:t>二次带电指示器上核相属于低电压核相，一般电压都低于100V，由于电压太低，为了保证核相的准确性，此时可使用弹簧式辅助测试线，弹簧式辅助测试线的鳄鱼夹夹在地线上，弹簧式辅助测试线圆孔端插入采集器的充电孔位，采集器前端探针再插入带电指示器的核相孔内进行核相。当导线电压高于220V禁止使用弹簧式辅助测试线。</w:t>
      </w:r>
    </w:p>
    <w:p w:rsidR="00C150BB" w:rsidRDefault="001347B2" w:rsidP="00BC068D">
      <w:pPr>
        <w:spacing w:line="400" w:lineRule="exact"/>
        <w:ind w:leftChars="208" w:left="374" w:firstLineChars="150" w:firstLine="420"/>
        <w:rPr>
          <w:rFonts w:ascii="微软雅黑" w:eastAsia="微软雅黑" w:hAnsi="微软雅黑"/>
          <w:sz w:val="28"/>
          <w:szCs w:val="44"/>
        </w:rPr>
      </w:pPr>
      <w:r>
        <w:rPr>
          <w:rFonts w:ascii="微软雅黑" w:eastAsia="微软雅黑" w:hAnsi="微软雅黑" w:hint="eastAsia"/>
          <w:b/>
          <w:sz w:val="28"/>
          <w:szCs w:val="44"/>
        </w:rPr>
        <w:t>相序判断</w:t>
      </w:r>
      <w:r>
        <w:rPr>
          <w:rFonts w:ascii="微软雅黑" w:eastAsia="微软雅黑" w:hAnsi="微软雅黑" w:hint="eastAsia"/>
          <w:sz w:val="28"/>
          <w:szCs w:val="44"/>
        </w:rPr>
        <w:t>：根据XY的度数来判断三相相序，120度左右正相序，240度左右反相序。</w:t>
      </w:r>
    </w:p>
    <w:tbl>
      <w:tblPr>
        <w:tblStyle w:val="a9"/>
        <w:tblpPr w:leftFromText="180" w:rightFromText="180" w:vertAnchor="text" w:horzAnchor="margin" w:tblpXSpec="center" w:tblpY="1010"/>
        <w:tblW w:w="0" w:type="auto"/>
        <w:shd w:val="clear" w:color="auto" w:fill="BFBFBF" w:themeFill="background1" w:themeFillShade="BF"/>
        <w:tblLook w:val="04A0"/>
      </w:tblPr>
      <w:tblGrid>
        <w:gridCol w:w="1137"/>
        <w:gridCol w:w="8927"/>
      </w:tblGrid>
      <w:tr w:rsidR="00134511" w:rsidTr="00967118">
        <w:trPr>
          <w:trHeight w:val="1435"/>
        </w:trPr>
        <w:tc>
          <w:tcPr>
            <w:tcW w:w="1137" w:type="dxa"/>
            <w:shd w:val="clear" w:color="auto" w:fill="BFBFBF" w:themeFill="background1" w:themeFillShade="BF"/>
          </w:tcPr>
          <w:p w:rsidR="00134511" w:rsidRDefault="00134511" w:rsidP="00967118">
            <w:pPr>
              <w:tabs>
                <w:tab w:val="left" w:pos="360"/>
                <w:tab w:val="left" w:pos="540"/>
              </w:tabs>
              <w:ind w:firstLine="440"/>
              <w:rPr>
                <w:rFonts w:ascii="微软雅黑" w:eastAsia="微软雅黑" w:hAnsi="微软雅黑" w:cs="Arial"/>
                <w:b/>
                <w:color w:val="000000" w:themeColor="text1"/>
                <w:sz w:val="22"/>
                <w:szCs w:val="22"/>
                <w:shd w:val="pct10" w:color="auto" w:fill="FFFFFF"/>
              </w:rPr>
            </w:pPr>
            <w:r>
              <w:rPr>
                <w:rFonts w:ascii="微软雅黑" w:eastAsia="微软雅黑" w:hAnsi="微软雅黑" w:cs="Arial" w:hint="eastAsia"/>
                <w:b/>
                <w:noProof/>
                <w:color w:val="000000" w:themeColor="text1"/>
                <w:sz w:val="22"/>
                <w:szCs w:val="22"/>
              </w:rPr>
              <w:drawing>
                <wp:anchor distT="0" distB="0" distL="114300" distR="114300" simplePos="0" relativeHeight="251742208" behindDoc="0" locked="0" layoutInCell="1" allowOverlap="1">
                  <wp:simplePos x="0" y="0"/>
                  <wp:positionH relativeFrom="column">
                    <wp:posOffset>-80010</wp:posOffset>
                  </wp:positionH>
                  <wp:positionV relativeFrom="paragraph">
                    <wp:posOffset>635</wp:posOffset>
                  </wp:positionV>
                  <wp:extent cx="673100" cy="857250"/>
                  <wp:effectExtent l="19050" t="0" r="0" b="0"/>
                  <wp:wrapNone/>
                  <wp:docPr id="3" name="图片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840"/>
                          <pic:cNvPicPr>
                            <a:picLocks noChangeAspect="1" noChangeArrowheads="1"/>
                          </pic:cNvPicPr>
                        </pic:nvPicPr>
                        <pic:blipFill>
                          <a:blip r:embed="rId25" cstate="print"/>
                          <a:srcRect/>
                          <a:stretch>
                            <a:fillRect/>
                          </a:stretch>
                        </pic:blipFill>
                        <pic:spPr>
                          <a:xfrm>
                            <a:off x="0" y="0"/>
                            <a:ext cx="673100" cy="857250"/>
                          </a:xfrm>
                          <a:prstGeom prst="rect">
                            <a:avLst/>
                          </a:prstGeom>
                          <a:noFill/>
                        </pic:spPr>
                      </pic:pic>
                    </a:graphicData>
                  </a:graphic>
                </wp:anchor>
              </w:drawing>
            </w:r>
          </w:p>
          <w:p w:rsidR="00134511" w:rsidRDefault="00134511" w:rsidP="00967118">
            <w:pPr>
              <w:tabs>
                <w:tab w:val="left" w:pos="360"/>
                <w:tab w:val="left" w:pos="540"/>
              </w:tabs>
              <w:ind w:firstLine="440"/>
              <w:rPr>
                <w:rFonts w:ascii="微软雅黑" w:eastAsia="微软雅黑" w:hAnsi="微软雅黑" w:cs="Arial"/>
                <w:b/>
                <w:color w:val="000000" w:themeColor="text1"/>
                <w:sz w:val="22"/>
                <w:szCs w:val="22"/>
                <w:shd w:val="pct10" w:color="auto" w:fill="FFFFFF"/>
              </w:rPr>
            </w:pPr>
          </w:p>
        </w:tc>
        <w:tc>
          <w:tcPr>
            <w:tcW w:w="8927" w:type="dxa"/>
            <w:shd w:val="clear" w:color="auto" w:fill="BFBFBF" w:themeFill="background1" w:themeFillShade="BF"/>
          </w:tcPr>
          <w:p w:rsidR="00134511" w:rsidRDefault="00134511" w:rsidP="00967118">
            <w:pPr>
              <w:tabs>
                <w:tab w:val="left" w:pos="360"/>
                <w:tab w:val="left" w:pos="540"/>
              </w:tabs>
              <w:ind w:firstLineChars="0" w:firstLine="0"/>
              <w:rPr>
                <w:rFonts w:ascii="微软雅黑" w:eastAsia="微软雅黑" w:hAnsi="微软雅黑" w:cs="Arial"/>
                <w:b/>
                <w:color w:val="000000" w:themeColor="text1"/>
                <w:sz w:val="40"/>
                <w:szCs w:val="40"/>
              </w:rPr>
            </w:pPr>
            <w:r>
              <w:rPr>
                <w:rFonts w:ascii="微软雅黑" w:eastAsia="微软雅黑" w:hAnsi="微软雅黑" w:hint="eastAsia"/>
                <w:b/>
                <w:color w:val="000000" w:themeColor="text1"/>
                <w:sz w:val="40"/>
                <w:szCs w:val="40"/>
              </w:rPr>
              <w:t>测试时，严禁同时钩住2条裸导线，会引起2条裸导线短路，极其危险。</w:t>
            </w:r>
          </w:p>
        </w:tc>
      </w:tr>
    </w:tbl>
    <w:p w:rsidR="00C150BB" w:rsidRDefault="00C150BB">
      <w:pPr>
        <w:ind w:firstLineChars="0" w:firstLine="0"/>
        <w:rPr>
          <w:rFonts w:ascii="微软雅黑" w:eastAsia="微软雅黑" w:hAnsi="微软雅黑"/>
          <w:color w:val="000000" w:themeColor="text1"/>
          <w:sz w:val="22"/>
          <w:szCs w:val="22"/>
        </w:rPr>
      </w:pPr>
    </w:p>
    <w:p w:rsidR="00C150BB" w:rsidRDefault="00C150BB">
      <w:pPr>
        <w:ind w:firstLineChars="0" w:firstLine="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360"/>
        <w:rPr>
          <w:rFonts w:ascii="微软雅黑" w:eastAsia="微软雅黑" w:hAnsi="微软雅黑"/>
          <w:color w:val="000000" w:themeColor="text1"/>
          <w:szCs w:val="18"/>
        </w:rPr>
      </w:pPr>
    </w:p>
    <w:p w:rsidR="00C150BB" w:rsidRDefault="00C150BB">
      <w:pPr>
        <w:ind w:firstLineChars="0" w:firstLine="0"/>
        <w:rPr>
          <w:rFonts w:ascii="微软雅黑" w:eastAsia="微软雅黑" w:hAnsi="微软雅黑"/>
          <w:color w:val="000000" w:themeColor="text1"/>
          <w:szCs w:val="18"/>
        </w:rPr>
      </w:pPr>
    </w:p>
    <w:p w:rsidR="00C150BB" w:rsidRDefault="00270604">
      <w:pPr>
        <w:ind w:firstLineChars="0" w:firstLine="0"/>
        <w:rPr>
          <w:rFonts w:ascii="微软雅黑" w:eastAsia="微软雅黑" w:hAnsi="微软雅黑"/>
          <w:color w:val="000000" w:themeColor="text1"/>
          <w:szCs w:val="18"/>
        </w:rPr>
      </w:pPr>
      <w:r w:rsidRPr="00270604">
        <w:pict>
          <v:shape id="_x0000_s4977" type="#_x0000_t75" alt="" style="position:absolute;left:0;text-align:left;margin-left:36.9pt;margin-top:-3.8pt;width:435pt;height:236.95pt;z-index:251740160">
            <v:imagedata r:id="rId26" o:title=""/>
          </v:shape>
          <o:OLEObject Type="Embed" ProgID="CorelDRAW.Graphic.12" ShapeID="_x0000_s4977" DrawAspect="Content" ObjectID="_1712557144" r:id="rId27"/>
        </w:pict>
      </w:r>
    </w:p>
    <w:p w:rsidR="00C150BB" w:rsidRDefault="00C150BB">
      <w:pPr>
        <w:ind w:firstLineChars="0" w:firstLine="0"/>
        <w:rPr>
          <w:rFonts w:ascii="微软雅黑" w:eastAsia="微软雅黑" w:hAnsi="微软雅黑"/>
          <w:color w:val="000000" w:themeColor="text1"/>
          <w:szCs w:val="18"/>
        </w:rPr>
      </w:pPr>
    </w:p>
    <w:p w:rsidR="00C150BB" w:rsidRDefault="00C150BB">
      <w:pPr>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0656EA" w:rsidRDefault="000656EA">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p w:rsidR="00967118" w:rsidRDefault="00967118">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p w:rsidR="00967118" w:rsidRDefault="00967118">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p w:rsidR="00967118" w:rsidRDefault="00967118">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p w:rsidR="000656EA" w:rsidRDefault="000656EA">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pPr w:leftFromText="180" w:rightFromText="180" w:vertAnchor="text" w:horzAnchor="margin" w:tblpXSpec="center" w:tblpY="21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22"/>
        <w:gridCol w:w="2547"/>
        <w:gridCol w:w="2547"/>
        <w:gridCol w:w="3115"/>
      </w:tblGrid>
      <w:tr w:rsidR="00967118" w:rsidTr="00967118">
        <w:trPr>
          <w:trHeight w:val="503"/>
        </w:trPr>
        <w:tc>
          <w:tcPr>
            <w:tcW w:w="10031" w:type="dxa"/>
            <w:gridSpan w:val="4"/>
            <w:tcBorders>
              <w:bottom w:val="single" w:sz="4" w:space="0" w:color="auto"/>
            </w:tcBorders>
            <w:shd w:val="clear" w:color="auto" w:fill="7F7F7F" w:themeFill="text1" w:themeFillTint="80"/>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 w:val="22"/>
                <w:szCs w:val="22"/>
              </w:rPr>
            </w:pPr>
            <w:bookmarkStart w:id="6" w:name="_GoBack"/>
            <w:r>
              <w:rPr>
                <w:rFonts w:ascii="微软雅黑" w:eastAsia="微软雅黑" w:hAnsi="微软雅黑" w:hint="eastAsia"/>
                <w:b/>
                <w:color w:val="FFFFFF" w:themeColor="background1"/>
                <w:sz w:val="22"/>
                <w:szCs w:val="22"/>
              </w:rPr>
              <w:t>三相</w:t>
            </w:r>
            <w:r>
              <w:rPr>
                <w:rFonts w:ascii="微软雅黑" w:eastAsia="微软雅黑" w:hAnsi="微软雅黑" w:cs="SimSun-Identity-H" w:hint="eastAsia"/>
                <w:b/>
                <w:color w:val="FFFFFF" w:themeColor="background1"/>
                <w:kern w:val="0"/>
                <w:sz w:val="22"/>
                <w:szCs w:val="22"/>
              </w:rPr>
              <w:t>四线</w:t>
            </w:r>
            <w:r>
              <w:rPr>
                <w:rFonts w:ascii="微软雅黑" w:eastAsia="微软雅黑" w:hAnsi="微软雅黑" w:cs="SimSun-Identity-H"/>
                <w:b/>
                <w:color w:val="FFFFFF" w:themeColor="background1"/>
                <w:kern w:val="0"/>
                <w:sz w:val="22"/>
                <w:szCs w:val="22"/>
              </w:rPr>
              <w:t>(</w:t>
            </w:r>
            <w:r>
              <w:rPr>
                <w:rFonts w:ascii="微软雅黑" w:eastAsia="微软雅黑" w:hAnsi="微软雅黑" w:cs="SimSun-Identity-H" w:hint="eastAsia"/>
                <w:b/>
                <w:color w:val="FFFFFF" w:themeColor="background1"/>
                <w:kern w:val="0"/>
                <w:sz w:val="22"/>
                <w:szCs w:val="22"/>
              </w:rPr>
              <w:t>三相负载平衡时的相位</w:t>
            </w:r>
            <w:r>
              <w:rPr>
                <w:rFonts w:ascii="微软雅黑" w:eastAsia="微软雅黑" w:hAnsi="微软雅黑" w:cs="SimSun-Identity-H"/>
                <w:b/>
                <w:color w:val="FFFFFF" w:themeColor="background1"/>
                <w:kern w:val="0"/>
                <w:sz w:val="22"/>
                <w:szCs w:val="22"/>
              </w:rPr>
              <w:t>)</w:t>
            </w:r>
          </w:p>
        </w:tc>
      </w:tr>
      <w:tr w:rsidR="00967118" w:rsidTr="00967118">
        <w:trPr>
          <w:trHeight w:val="503"/>
        </w:trPr>
        <w:tc>
          <w:tcPr>
            <w:tcW w:w="1822" w:type="dxa"/>
            <w:shd w:val="clear" w:color="auto" w:fill="BFBFBF" w:themeFill="background1" w:themeFillShade="BF"/>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Hei-Identity-H" w:hint="eastAsia"/>
                <w:b/>
                <w:bCs/>
                <w:color w:val="FFFFFF" w:themeColor="background1"/>
                <w:kern w:val="0"/>
                <w:sz w:val="22"/>
                <w:szCs w:val="22"/>
              </w:rPr>
              <w:t>相位关系</w:t>
            </w:r>
          </w:p>
        </w:tc>
        <w:tc>
          <w:tcPr>
            <w:tcW w:w="2547" w:type="dxa"/>
            <w:shd w:val="clear" w:color="auto" w:fill="BFBFBF" w:themeFill="background1" w:themeFillShade="BF"/>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Sun-Identity-H" w:hint="eastAsia"/>
                <w:b/>
                <w:color w:val="FFFFFF" w:themeColor="background1"/>
                <w:kern w:val="0"/>
                <w:sz w:val="22"/>
                <w:szCs w:val="22"/>
              </w:rPr>
              <w:t>相位值</w:t>
            </w:r>
          </w:p>
        </w:tc>
        <w:tc>
          <w:tcPr>
            <w:tcW w:w="2547" w:type="dxa"/>
            <w:shd w:val="clear" w:color="auto" w:fill="BFBFBF" w:themeFill="background1" w:themeFillShade="BF"/>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Hei-Identity-H" w:hint="eastAsia"/>
                <w:b/>
                <w:bCs/>
                <w:color w:val="FFFFFF" w:themeColor="background1"/>
                <w:kern w:val="0"/>
                <w:sz w:val="22"/>
                <w:szCs w:val="22"/>
              </w:rPr>
              <w:t>相位关系</w:t>
            </w:r>
          </w:p>
        </w:tc>
        <w:tc>
          <w:tcPr>
            <w:tcW w:w="3115" w:type="dxa"/>
            <w:shd w:val="clear" w:color="auto" w:fill="BFBFBF" w:themeFill="background1" w:themeFillShade="BF"/>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Sun-Identity-H" w:hint="eastAsia"/>
                <w:b/>
                <w:color w:val="FFFFFF" w:themeColor="background1"/>
                <w:kern w:val="0"/>
                <w:sz w:val="22"/>
                <w:szCs w:val="22"/>
              </w:rPr>
              <w:t>相位值</w:t>
            </w:r>
          </w:p>
        </w:tc>
      </w:tr>
      <w:tr w:rsidR="00967118" w:rsidTr="00967118">
        <w:trPr>
          <w:trHeight w:val="503"/>
        </w:trPr>
        <w:tc>
          <w:tcPr>
            <w:tcW w:w="1822"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a</w:t>
            </w: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b</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Ia-Ib</w:t>
            </w:r>
          </w:p>
        </w:tc>
        <w:tc>
          <w:tcPr>
            <w:tcW w:w="3115"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r>
      <w:tr w:rsidR="00967118" w:rsidTr="00967118">
        <w:trPr>
          <w:trHeight w:val="503"/>
        </w:trPr>
        <w:tc>
          <w:tcPr>
            <w:tcW w:w="1822"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b</w:t>
            </w: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c</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Ib-Ic</w:t>
            </w:r>
          </w:p>
        </w:tc>
        <w:tc>
          <w:tcPr>
            <w:tcW w:w="3115"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r>
      <w:tr w:rsidR="00967118" w:rsidTr="00967118">
        <w:trPr>
          <w:trHeight w:val="503"/>
        </w:trPr>
        <w:tc>
          <w:tcPr>
            <w:tcW w:w="1822"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c</w:t>
            </w: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a</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Ic-Ia</w:t>
            </w:r>
          </w:p>
        </w:tc>
        <w:tc>
          <w:tcPr>
            <w:tcW w:w="3115"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120°</w:t>
            </w:r>
          </w:p>
        </w:tc>
      </w:tr>
      <w:tr w:rsidR="00967118" w:rsidTr="00967118">
        <w:trPr>
          <w:trHeight w:val="528"/>
        </w:trPr>
        <w:tc>
          <w:tcPr>
            <w:tcW w:w="1822"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Sun-Identity-H"/>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a</w:t>
            </w: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c</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Sun-Identity-H"/>
                <w:color w:val="000000"/>
                <w:kern w:val="0"/>
                <w:sz w:val="22"/>
                <w:szCs w:val="22"/>
              </w:rPr>
            </w:pPr>
            <w:r>
              <w:rPr>
                <w:rFonts w:ascii="微软雅黑" w:eastAsia="微软雅黑" w:hAnsi="微软雅黑" w:cs="SimSun-Identity-H" w:hint="eastAsia"/>
                <w:color w:val="000000"/>
                <w:kern w:val="0"/>
                <w:sz w:val="22"/>
                <w:szCs w:val="22"/>
              </w:rPr>
              <w:t>240°</w:t>
            </w:r>
          </w:p>
        </w:tc>
        <w:tc>
          <w:tcPr>
            <w:tcW w:w="2547"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Ia-Ic</w:t>
            </w:r>
          </w:p>
        </w:tc>
        <w:tc>
          <w:tcPr>
            <w:tcW w:w="3115" w:type="dxa"/>
          </w:tcPr>
          <w:p w:rsidR="00967118" w:rsidRDefault="00967118" w:rsidP="00967118">
            <w:pPr>
              <w:autoSpaceDE w:val="0"/>
              <w:autoSpaceDN w:val="0"/>
              <w:adjustRightInd w:val="0"/>
              <w:spacing w:line="320" w:lineRule="exact"/>
              <w:ind w:firstLineChars="0" w:firstLine="0"/>
              <w:jc w:val="center"/>
              <w:rPr>
                <w:rFonts w:ascii="微软雅黑" w:eastAsia="微软雅黑" w:hAnsi="微软雅黑" w:cs="SimSun-Identity-H"/>
                <w:color w:val="000000"/>
                <w:kern w:val="0"/>
                <w:sz w:val="22"/>
                <w:szCs w:val="22"/>
              </w:rPr>
            </w:pPr>
            <w:r>
              <w:rPr>
                <w:rFonts w:ascii="微软雅黑" w:eastAsia="微软雅黑" w:hAnsi="微软雅黑" w:cs="SimSun-Identity-H" w:hint="eastAsia"/>
                <w:color w:val="000000"/>
                <w:kern w:val="0"/>
                <w:sz w:val="22"/>
                <w:szCs w:val="22"/>
              </w:rPr>
              <w:t>240°</w:t>
            </w:r>
          </w:p>
        </w:tc>
      </w:tr>
      <w:bookmarkEnd w:id="6"/>
    </w:tbl>
    <w:p w:rsidR="00967118" w:rsidRDefault="00967118">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p w:rsidR="000656EA" w:rsidRDefault="000656EA">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0"/>
        <w:gridCol w:w="2587"/>
        <w:gridCol w:w="2587"/>
        <w:gridCol w:w="3248"/>
      </w:tblGrid>
      <w:tr w:rsidR="00C150BB" w:rsidTr="000656EA">
        <w:trPr>
          <w:trHeight w:val="841"/>
        </w:trPr>
        <w:tc>
          <w:tcPr>
            <w:tcW w:w="10272" w:type="dxa"/>
            <w:gridSpan w:val="4"/>
            <w:tcBorders>
              <w:bottom w:val="single" w:sz="4" w:space="0" w:color="auto"/>
            </w:tcBorders>
            <w:shd w:val="clear" w:color="auto" w:fill="7F7F7F" w:themeFill="text1" w:themeFillTint="80"/>
          </w:tcPr>
          <w:p w:rsidR="00C150BB" w:rsidRDefault="001347B2">
            <w:pPr>
              <w:autoSpaceDE w:val="0"/>
              <w:autoSpaceDN w:val="0"/>
              <w:adjustRightInd w:val="0"/>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hint="eastAsia"/>
                <w:b/>
                <w:color w:val="FFFFFF" w:themeColor="background1"/>
                <w:sz w:val="22"/>
                <w:szCs w:val="22"/>
              </w:rPr>
              <w:t>三相</w:t>
            </w:r>
            <w:r>
              <w:rPr>
                <w:rFonts w:ascii="微软雅黑" w:eastAsia="微软雅黑" w:hAnsi="微软雅黑" w:cs="SimSun-Identity-H" w:hint="eastAsia"/>
                <w:b/>
                <w:color w:val="FFFFFF" w:themeColor="background1"/>
                <w:kern w:val="0"/>
                <w:sz w:val="22"/>
                <w:szCs w:val="22"/>
              </w:rPr>
              <w:t>三线</w:t>
            </w:r>
            <w:r>
              <w:rPr>
                <w:rFonts w:ascii="微软雅黑" w:eastAsia="微软雅黑" w:hAnsi="微软雅黑" w:cs="SimSun-Identity-H"/>
                <w:b/>
                <w:color w:val="FFFFFF" w:themeColor="background1"/>
                <w:kern w:val="0"/>
                <w:sz w:val="22"/>
                <w:szCs w:val="22"/>
              </w:rPr>
              <w:t>(</w:t>
            </w:r>
            <w:r>
              <w:rPr>
                <w:rFonts w:ascii="微软雅黑" w:eastAsia="微软雅黑" w:hAnsi="微软雅黑" w:cs="SimSun-Identity-H" w:hint="eastAsia"/>
                <w:b/>
                <w:color w:val="FFFFFF" w:themeColor="background1"/>
                <w:kern w:val="0"/>
                <w:sz w:val="22"/>
                <w:szCs w:val="22"/>
              </w:rPr>
              <w:t>三相负载平衡时的相位</w:t>
            </w:r>
            <w:r>
              <w:rPr>
                <w:rFonts w:ascii="微软雅黑" w:eastAsia="微软雅黑" w:hAnsi="微软雅黑" w:cs="SimSun-Identity-H"/>
                <w:b/>
                <w:color w:val="FFFFFF" w:themeColor="background1"/>
                <w:kern w:val="0"/>
                <w:sz w:val="22"/>
                <w:szCs w:val="22"/>
              </w:rPr>
              <w:t>)</w:t>
            </w:r>
          </w:p>
        </w:tc>
      </w:tr>
      <w:tr w:rsidR="00C150BB" w:rsidTr="000656EA">
        <w:trPr>
          <w:trHeight w:val="841"/>
        </w:trPr>
        <w:tc>
          <w:tcPr>
            <w:tcW w:w="1850" w:type="dxa"/>
            <w:shd w:val="clear" w:color="auto" w:fill="BFBFBF" w:themeFill="background1" w:themeFillShade="BF"/>
          </w:tcPr>
          <w:p w:rsidR="00C150BB" w:rsidRDefault="001347B2">
            <w:pPr>
              <w:autoSpaceDE w:val="0"/>
              <w:autoSpaceDN w:val="0"/>
              <w:adjustRightInd w:val="0"/>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Hei-Identity-H" w:hint="eastAsia"/>
                <w:b/>
                <w:bCs/>
                <w:color w:val="FFFFFF" w:themeColor="background1"/>
                <w:kern w:val="0"/>
                <w:sz w:val="22"/>
                <w:szCs w:val="22"/>
              </w:rPr>
              <w:t>相位关系</w:t>
            </w:r>
          </w:p>
        </w:tc>
        <w:tc>
          <w:tcPr>
            <w:tcW w:w="2587" w:type="dxa"/>
            <w:shd w:val="clear" w:color="auto" w:fill="BFBFBF" w:themeFill="background1" w:themeFillShade="BF"/>
          </w:tcPr>
          <w:p w:rsidR="00C150BB" w:rsidRDefault="001347B2">
            <w:pPr>
              <w:autoSpaceDE w:val="0"/>
              <w:autoSpaceDN w:val="0"/>
              <w:adjustRightInd w:val="0"/>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Sun-Identity-H" w:hint="eastAsia"/>
                <w:b/>
                <w:color w:val="FFFFFF" w:themeColor="background1"/>
                <w:kern w:val="0"/>
                <w:sz w:val="22"/>
                <w:szCs w:val="22"/>
              </w:rPr>
              <w:t>相位值</w:t>
            </w:r>
          </w:p>
        </w:tc>
        <w:tc>
          <w:tcPr>
            <w:tcW w:w="2587" w:type="dxa"/>
            <w:shd w:val="clear" w:color="auto" w:fill="BFBFBF" w:themeFill="background1" w:themeFillShade="BF"/>
          </w:tcPr>
          <w:p w:rsidR="00C150BB" w:rsidRDefault="001347B2">
            <w:pPr>
              <w:autoSpaceDE w:val="0"/>
              <w:autoSpaceDN w:val="0"/>
              <w:adjustRightInd w:val="0"/>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Hei-Identity-H" w:hint="eastAsia"/>
                <w:b/>
                <w:bCs/>
                <w:color w:val="FFFFFF" w:themeColor="background1"/>
                <w:kern w:val="0"/>
                <w:sz w:val="22"/>
                <w:szCs w:val="22"/>
              </w:rPr>
              <w:t>相位关系</w:t>
            </w:r>
          </w:p>
        </w:tc>
        <w:tc>
          <w:tcPr>
            <w:tcW w:w="3248" w:type="dxa"/>
            <w:shd w:val="clear" w:color="auto" w:fill="BFBFBF" w:themeFill="background1" w:themeFillShade="BF"/>
          </w:tcPr>
          <w:p w:rsidR="00C150BB" w:rsidRDefault="001347B2">
            <w:pPr>
              <w:autoSpaceDE w:val="0"/>
              <w:autoSpaceDN w:val="0"/>
              <w:adjustRightInd w:val="0"/>
              <w:ind w:firstLineChars="0" w:firstLine="0"/>
              <w:jc w:val="center"/>
              <w:rPr>
                <w:rFonts w:ascii="微软雅黑" w:eastAsia="微软雅黑" w:hAnsi="微软雅黑" w:cs="SimHei-Identity-H"/>
                <w:b/>
                <w:bCs/>
                <w:color w:val="FFFFFF" w:themeColor="background1"/>
                <w:kern w:val="0"/>
                <w:sz w:val="22"/>
                <w:szCs w:val="22"/>
              </w:rPr>
            </w:pPr>
            <w:r>
              <w:rPr>
                <w:rFonts w:ascii="微软雅黑" w:eastAsia="微软雅黑" w:hAnsi="微软雅黑" w:cs="SimSun-Identity-H" w:hint="eastAsia"/>
                <w:b/>
                <w:color w:val="FFFFFF" w:themeColor="background1"/>
                <w:kern w:val="0"/>
                <w:sz w:val="22"/>
                <w:szCs w:val="22"/>
              </w:rPr>
              <w:t>相位值</w:t>
            </w:r>
          </w:p>
        </w:tc>
      </w:tr>
      <w:tr w:rsidR="00C150BB" w:rsidTr="000656EA">
        <w:trPr>
          <w:trHeight w:val="491"/>
        </w:trPr>
        <w:tc>
          <w:tcPr>
            <w:tcW w:w="1850" w:type="dxa"/>
          </w:tcPr>
          <w:p w:rsidR="00C150BB" w:rsidRDefault="001347B2">
            <w:pPr>
              <w:autoSpaceDE w:val="0"/>
              <w:autoSpaceDN w:val="0"/>
              <w:adjustRightInd w:val="0"/>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ab</w:t>
            </w: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cb</w:t>
            </w:r>
          </w:p>
        </w:tc>
        <w:tc>
          <w:tcPr>
            <w:tcW w:w="2587" w:type="dxa"/>
          </w:tcPr>
          <w:p w:rsidR="00C150BB" w:rsidRDefault="001347B2">
            <w:pPr>
              <w:autoSpaceDE w:val="0"/>
              <w:autoSpaceDN w:val="0"/>
              <w:adjustRightInd w:val="0"/>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300°</w:t>
            </w:r>
          </w:p>
        </w:tc>
        <w:tc>
          <w:tcPr>
            <w:tcW w:w="2587" w:type="dxa"/>
          </w:tcPr>
          <w:p w:rsidR="00C150BB" w:rsidRDefault="001347B2">
            <w:pPr>
              <w:autoSpaceDE w:val="0"/>
              <w:autoSpaceDN w:val="0"/>
              <w:adjustRightInd w:val="0"/>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Ia-Ic</w:t>
            </w:r>
          </w:p>
        </w:tc>
        <w:tc>
          <w:tcPr>
            <w:tcW w:w="3248" w:type="dxa"/>
          </w:tcPr>
          <w:p w:rsidR="00C150BB" w:rsidRDefault="001347B2">
            <w:pPr>
              <w:autoSpaceDE w:val="0"/>
              <w:autoSpaceDN w:val="0"/>
              <w:adjustRightInd w:val="0"/>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240°</w:t>
            </w:r>
          </w:p>
        </w:tc>
      </w:tr>
      <w:tr w:rsidR="00C150BB" w:rsidTr="000656EA">
        <w:trPr>
          <w:trHeight w:val="459"/>
        </w:trPr>
        <w:tc>
          <w:tcPr>
            <w:tcW w:w="1850" w:type="dxa"/>
          </w:tcPr>
          <w:p w:rsidR="00C150BB" w:rsidRDefault="001347B2">
            <w:pPr>
              <w:autoSpaceDE w:val="0"/>
              <w:autoSpaceDN w:val="0"/>
              <w:adjustRightInd w:val="0"/>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Sun-Identity-H"/>
                <w:color w:val="000000"/>
                <w:kern w:val="0"/>
                <w:sz w:val="22"/>
                <w:szCs w:val="22"/>
              </w:rPr>
              <w:t>U</w:t>
            </w:r>
            <w:r>
              <w:rPr>
                <w:rFonts w:ascii="微软雅黑" w:eastAsia="微软雅黑" w:hAnsi="微软雅黑" w:cs="SimSun-Identity-H" w:hint="eastAsia"/>
                <w:color w:val="000000"/>
                <w:kern w:val="0"/>
                <w:sz w:val="22"/>
                <w:szCs w:val="22"/>
              </w:rPr>
              <w:t>ab</w:t>
            </w:r>
            <w:r>
              <w:rPr>
                <w:rFonts w:ascii="微软雅黑" w:eastAsia="微软雅黑" w:hAnsi="微软雅黑" w:cs="SimSun-Identity-H"/>
                <w:color w:val="000000"/>
                <w:kern w:val="0"/>
                <w:sz w:val="22"/>
                <w:szCs w:val="22"/>
              </w:rPr>
              <w:t>-</w:t>
            </w:r>
            <w:r>
              <w:rPr>
                <w:rFonts w:ascii="微软雅黑" w:eastAsia="微软雅黑" w:hAnsi="微软雅黑" w:cs="SimSun-Identity-H" w:hint="eastAsia"/>
                <w:color w:val="000000"/>
                <w:kern w:val="0"/>
                <w:sz w:val="22"/>
                <w:szCs w:val="22"/>
              </w:rPr>
              <w:t>Ia</w:t>
            </w:r>
          </w:p>
        </w:tc>
        <w:tc>
          <w:tcPr>
            <w:tcW w:w="2587" w:type="dxa"/>
          </w:tcPr>
          <w:p w:rsidR="00C150BB" w:rsidRDefault="001347B2">
            <w:pPr>
              <w:autoSpaceDE w:val="0"/>
              <w:autoSpaceDN w:val="0"/>
              <w:adjustRightInd w:val="0"/>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30°</w:t>
            </w:r>
          </w:p>
        </w:tc>
        <w:tc>
          <w:tcPr>
            <w:tcW w:w="2587" w:type="dxa"/>
          </w:tcPr>
          <w:p w:rsidR="00C150BB" w:rsidRDefault="001347B2">
            <w:pPr>
              <w:autoSpaceDE w:val="0"/>
              <w:autoSpaceDN w:val="0"/>
              <w:adjustRightInd w:val="0"/>
              <w:ind w:firstLineChars="0" w:firstLine="0"/>
              <w:jc w:val="center"/>
              <w:rPr>
                <w:rFonts w:ascii="微软雅黑" w:eastAsia="微软雅黑" w:hAnsi="微软雅黑" w:cs="SimHei-Identity-H"/>
                <w:bCs/>
                <w:color w:val="000000"/>
                <w:kern w:val="0"/>
                <w:sz w:val="22"/>
                <w:szCs w:val="22"/>
              </w:rPr>
            </w:pPr>
            <w:r>
              <w:rPr>
                <w:rFonts w:ascii="微软雅黑" w:eastAsia="微软雅黑" w:hAnsi="微软雅黑" w:cs="SimHei-Identity-H" w:hint="eastAsia"/>
                <w:bCs/>
                <w:color w:val="000000"/>
                <w:kern w:val="0"/>
                <w:sz w:val="22"/>
                <w:szCs w:val="22"/>
              </w:rPr>
              <w:t>Ucb-Ic</w:t>
            </w:r>
          </w:p>
        </w:tc>
        <w:tc>
          <w:tcPr>
            <w:tcW w:w="3248" w:type="dxa"/>
          </w:tcPr>
          <w:p w:rsidR="00C150BB" w:rsidRDefault="001347B2">
            <w:pPr>
              <w:autoSpaceDE w:val="0"/>
              <w:autoSpaceDN w:val="0"/>
              <w:adjustRightInd w:val="0"/>
              <w:ind w:firstLineChars="0" w:firstLine="0"/>
              <w:jc w:val="center"/>
              <w:rPr>
                <w:rFonts w:ascii="微软雅黑" w:eastAsia="微软雅黑" w:hAnsi="微软雅黑" w:cs="SimHei-Identity-H"/>
                <w:b/>
                <w:bCs/>
                <w:color w:val="000000"/>
                <w:kern w:val="0"/>
                <w:sz w:val="22"/>
                <w:szCs w:val="22"/>
              </w:rPr>
            </w:pPr>
            <w:r>
              <w:rPr>
                <w:rFonts w:ascii="微软雅黑" w:eastAsia="微软雅黑" w:hAnsi="微软雅黑" w:cs="SimSun-Identity-H" w:hint="eastAsia"/>
                <w:color w:val="000000"/>
                <w:kern w:val="0"/>
                <w:sz w:val="22"/>
                <w:szCs w:val="22"/>
              </w:rPr>
              <w:t>330°</w:t>
            </w:r>
          </w:p>
        </w:tc>
      </w:tr>
    </w:tbl>
    <w:p w:rsidR="00C150BB" w:rsidRDefault="00C150BB">
      <w:pPr>
        <w:autoSpaceDE w:val="0"/>
        <w:autoSpaceDN w:val="0"/>
        <w:adjustRightInd w:val="0"/>
        <w:spacing w:line="360" w:lineRule="exact"/>
        <w:ind w:firstLineChars="0" w:firstLine="0"/>
        <w:jc w:val="left"/>
        <w:rPr>
          <w:rFonts w:ascii="微软雅黑" w:eastAsia="微软雅黑" w:hAnsi="微软雅黑" w:cs="SimSun-Identity-H"/>
          <w:color w:val="000000"/>
          <w:kern w:val="0"/>
          <w:szCs w:val="1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72"/>
      </w:tblGrid>
      <w:tr w:rsidR="00C150BB" w:rsidRPr="000656EA" w:rsidTr="000656EA">
        <w:trPr>
          <w:trHeight w:val="560"/>
        </w:trPr>
        <w:tc>
          <w:tcPr>
            <w:tcW w:w="10272" w:type="dxa"/>
            <w:tcBorders>
              <w:bottom w:val="single" w:sz="4" w:space="0" w:color="auto"/>
            </w:tcBorders>
            <w:shd w:val="clear" w:color="auto" w:fill="7F7F7F" w:themeFill="text1" w:themeFillTint="80"/>
            <w:vAlign w:val="center"/>
          </w:tcPr>
          <w:p w:rsidR="00C150BB" w:rsidRDefault="001347B2">
            <w:pPr>
              <w:autoSpaceDE w:val="0"/>
              <w:autoSpaceDN w:val="0"/>
              <w:adjustRightInd w:val="0"/>
              <w:spacing w:line="360" w:lineRule="exact"/>
              <w:ind w:firstLineChars="0" w:firstLine="0"/>
              <w:jc w:val="center"/>
              <w:rPr>
                <w:rFonts w:ascii="微软雅黑" w:eastAsia="微软雅黑" w:hAnsi="微软雅黑" w:cs="SimHei-Identity-H"/>
                <w:b/>
                <w:bCs/>
                <w:color w:val="FFFFFF" w:themeColor="background1"/>
                <w:kern w:val="0"/>
                <w:szCs w:val="18"/>
              </w:rPr>
            </w:pPr>
            <w:r>
              <w:rPr>
                <w:rFonts w:ascii="微软雅黑" w:eastAsia="微软雅黑" w:hAnsi="微软雅黑" w:cs="SimSun-Identity-H" w:hint="eastAsia"/>
                <w:b/>
                <w:color w:val="FFFFFF" w:themeColor="background1"/>
                <w:kern w:val="0"/>
                <w:szCs w:val="18"/>
              </w:rPr>
              <w:t>三相四线向量图与三相三线向量图</w:t>
            </w:r>
          </w:p>
        </w:tc>
      </w:tr>
      <w:tr w:rsidR="00C150BB" w:rsidTr="000656EA">
        <w:trPr>
          <w:trHeight w:val="2754"/>
        </w:trPr>
        <w:tc>
          <w:tcPr>
            <w:tcW w:w="10272" w:type="dxa"/>
          </w:tcPr>
          <w:p w:rsidR="00C150BB" w:rsidRDefault="001347B2">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r>
              <w:rPr>
                <w:rFonts w:ascii="微软雅黑" w:eastAsia="微软雅黑" w:hAnsi="微软雅黑" w:cs="SimHei-Identity-H" w:hint="eastAsia"/>
                <w:b/>
                <w:bCs/>
                <w:noProof/>
                <w:color w:val="000000"/>
                <w:kern w:val="0"/>
                <w:szCs w:val="18"/>
              </w:rPr>
              <w:drawing>
                <wp:anchor distT="0" distB="0" distL="114300" distR="114300" simplePos="0" relativeHeight="251705344" behindDoc="0" locked="0" layoutInCell="1" allowOverlap="1">
                  <wp:simplePos x="0" y="0"/>
                  <wp:positionH relativeFrom="column">
                    <wp:posOffset>746125</wp:posOffset>
                  </wp:positionH>
                  <wp:positionV relativeFrom="paragraph">
                    <wp:posOffset>77470</wp:posOffset>
                  </wp:positionV>
                  <wp:extent cx="4303395" cy="1611630"/>
                  <wp:effectExtent l="0" t="0" r="1905" b="7620"/>
                  <wp:wrapNone/>
                  <wp:docPr id="2" name="图片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828"/>
                          <pic:cNvPicPr>
                            <a:picLocks noChangeAspect="1" noChangeArrowheads="1"/>
                          </pic:cNvPicPr>
                        </pic:nvPicPr>
                        <pic:blipFill>
                          <a:blip r:embed="rId28" cstate="print"/>
                          <a:srcRect/>
                          <a:stretch>
                            <a:fillRect/>
                          </a:stretch>
                        </pic:blipFill>
                        <pic:spPr>
                          <a:xfrm>
                            <a:off x="0" y="0"/>
                            <a:ext cx="4303395" cy="1611630"/>
                          </a:xfrm>
                          <a:prstGeom prst="rect">
                            <a:avLst/>
                          </a:prstGeom>
                          <a:noFill/>
                          <a:ln w="9525">
                            <a:noFill/>
                            <a:miter lim="800000"/>
                            <a:headEnd/>
                            <a:tailEnd/>
                          </a:ln>
                        </pic:spPr>
                      </pic:pic>
                    </a:graphicData>
                  </a:graphic>
                </wp:anchor>
              </w:drawing>
            </w:r>
          </w:p>
          <w:p w:rsidR="00C150BB" w:rsidRDefault="00C150BB">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C150BB" w:rsidRDefault="00C150BB">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C150BB" w:rsidRDefault="00C150BB">
            <w:pPr>
              <w:autoSpaceDE w:val="0"/>
              <w:autoSpaceDN w:val="0"/>
              <w:adjustRightInd w:val="0"/>
              <w:spacing w:line="360" w:lineRule="exact"/>
              <w:ind w:firstLineChars="0" w:firstLine="0"/>
              <w:jc w:val="center"/>
              <w:rPr>
                <w:rFonts w:ascii="微软雅黑" w:eastAsia="微软雅黑" w:hAnsi="微软雅黑" w:cs="SimHei-Identity-H"/>
                <w:b/>
                <w:bCs/>
                <w:color w:val="000000"/>
                <w:kern w:val="0"/>
                <w:szCs w:val="18"/>
              </w:rPr>
            </w:pPr>
          </w:p>
          <w:p w:rsidR="00C150BB" w:rsidRDefault="00C150BB">
            <w:pPr>
              <w:autoSpaceDE w:val="0"/>
              <w:autoSpaceDN w:val="0"/>
              <w:adjustRightInd w:val="0"/>
              <w:spacing w:line="360" w:lineRule="exact"/>
              <w:ind w:firstLineChars="0" w:firstLine="0"/>
              <w:rPr>
                <w:rFonts w:ascii="微软雅黑" w:eastAsia="微软雅黑" w:hAnsi="微软雅黑" w:cs="SimHei-Identity-H"/>
                <w:b/>
                <w:bCs/>
                <w:color w:val="000000"/>
                <w:kern w:val="0"/>
                <w:szCs w:val="18"/>
              </w:rPr>
            </w:pPr>
          </w:p>
        </w:tc>
      </w:tr>
    </w:tbl>
    <w:p w:rsidR="00C150BB" w:rsidRDefault="00C150BB">
      <w:pPr>
        <w:spacing w:line="360" w:lineRule="exact"/>
        <w:ind w:firstLineChars="0" w:firstLine="0"/>
        <w:jc w:val="left"/>
        <w:rPr>
          <w:rFonts w:ascii="微软雅黑" w:eastAsia="微软雅黑" w:hAnsi="微软雅黑" w:cs="微软雅黑"/>
          <w:color w:val="000000" w:themeColor="text1"/>
          <w:sz w:val="32"/>
        </w:rPr>
      </w:pPr>
      <w:bookmarkStart w:id="7" w:name="_Toc448824057"/>
    </w:p>
    <w:tbl>
      <w:tblPr>
        <w:tblW w:w="103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9"/>
        <w:gridCol w:w="7829"/>
      </w:tblGrid>
      <w:tr w:rsidR="00C150BB" w:rsidTr="000656EA">
        <w:trPr>
          <w:trHeight w:val="356"/>
        </w:trPr>
        <w:tc>
          <w:tcPr>
            <w:tcW w:w="10348" w:type="dxa"/>
            <w:gridSpan w:val="2"/>
            <w:vAlign w:val="center"/>
          </w:tcPr>
          <w:p w:rsidR="00134511" w:rsidRDefault="00134511" w:rsidP="00AA3C02">
            <w:pPr>
              <w:autoSpaceDE w:val="0"/>
              <w:autoSpaceDN w:val="0"/>
              <w:adjustRightInd w:val="0"/>
              <w:spacing w:line="360" w:lineRule="exact"/>
              <w:ind w:firstLineChars="0" w:firstLine="0"/>
              <w:jc w:val="center"/>
              <w:rPr>
                <w:rFonts w:ascii="微软雅黑" w:eastAsia="微软雅黑" w:hAnsi="微软雅黑" w:cs="宋体"/>
                <w:b/>
                <w:color w:val="000000"/>
                <w:kern w:val="0"/>
                <w:sz w:val="24"/>
              </w:rPr>
            </w:pPr>
          </w:p>
          <w:p w:rsidR="00C150BB" w:rsidRDefault="001347B2" w:rsidP="00AA3C02">
            <w:pPr>
              <w:autoSpaceDE w:val="0"/>
              <w:autoSpaceDN w:val="0"/>
              <w:adjustRightInd w:val="0"/>
              <w:spacing w:line="360" w:lineRule="exact"/>
              <w:ind w:firstLineChars="0" w:firstLine="0"/>
              <w:jc w:val="center"/>
              <w:rPr>
                <w:rFonts w:ascii="微软雅黑" w:eastAsia="微软雅黑" w:hAnsi="微软雅黑" w:cs="宋体"/>
                <w:b/>
                <w:color w:val="000000"/>
                <w:kern w:val="0"/>
                <w:sz w:val="24"/>
              </w:rPr>
            </w:pPr>
            <w:r>
              <w:rPr>
                <w:rFonts w:ascii="微软雅黑" w:eastAsia="微软雅黑" w:hAnsi="微软雅黑" w:cs="宋体" w:hint="eastAsia"/>
                <w:b/>
                <w:color w:val="000000"/>
                <w:kern w:val="0"/>
                <w:sz w:val="24"/>
              </w:rPr>
              <w:t>现场核相操作实例</w:t>
            </w:r>
          </w:p>
        </w:tc>
      </w:tr>
      <w:tr w:rsidR="00C150BB" w:rsidTr="000656EA">
        <w:trPr>
          <w:trHeight w:val="1047"/>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35kV以上高压裸导线核相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探测器连接绝缘杆，绝缘杆全部拉伸，可以不用装探钩探针，探测器逐渐靠近导线，非接触核相，非接触核相时探测器尽量避开其他导线。</w:t>
            </w:r>
          </w:p>
        </w:tc>
      </w:tr>
      <w:tr w:rsidR="00C150BB" w:rsidTr="00AA3C02">
        <w:trPr>
          <w:trHeight w:val="518"/>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35kV以下线路核相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探测器连接绝缘杆，绝缘杆全部拉伸，探测器可以挂在线路上接触核相。</w:t>
            </w:r>
          </w:p>
        </w:tc>
      </w:tr>
      <w:tr w:rsidR="00C150BB" w:rsidTr="000656EA">
        <w:trPr>
          <w:trHeight w:val="702"/>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380V/220V市电线路核相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探测器前端接触带电线路即可核相，可以不装探钩探针，绝缘杆视其线路离地高度使用。</w:t>
            </w:r>
          </w:p>
        </w:tc>
      </w:tr>
      <w:tr w:rsidR="00C150BB" w:rsidTr="000656EA">
        <w:trPr>
          <w:trHeight w:val="1047"/>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100V以下线路核相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探测器可以不用连接绝缘杆，探针或探钩接触导线核相，若电压太低，将辅助测试线插头插入探测器充电孔，辅助测试线夹到接地端子或机柜门上。</w:t>
            </w:r>
          </w:p>
        </w:tc>
      </w:tr>
      <w:tr w:rsidR="00C150BB" w:rsidTr="000656EA">
        <w:trPr>
          <w:trHeight w:val="1738"/>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高压开关柜带电指(显)示器核相</w:t>
            </w:r>
          </w:p>
        </w:tc>
        <w:tc>
          <w:tcPr>
            <w:tcW w:w="7829" w:type="dxa"/>
            <w:vAlign w:val="center"/>
          </w:tcPr>
          <w:p w:rsidR="00C150BB" w:rsidRDefault="001347B2" w:rsidP="00AA3C02">
            <w:pPr>
              <w:spacing w:line="360" w:lineRule="exact"/>
              <w:ind w:firstLineChars="0" w:firstLine="0"/>
              <w:rPr>
                <w:rFonts w:ascii="微软雅黑" w:eastAsia="微软雅黑" w:hAnsi="微软雅黑"/>
                <w:kern w:val="0"/>
                <w:sz w:val="24"/>
              </w:rPr>
            </w:pPr>
            <w:r>
              <w:rPr>
                <w:rFonts w:ascii="微软雅黑" w:eastAsia="微软雅黑" w:hAnsi="微软雅黑" w:cs="宋体" w:hint="eastAsia"/>
                <w:color w:val="000000"/>
                <w:kern w:val="0"/>
                <w:sz w:val="24"/>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C150BB" w:rsidTr="000656EA">
        <w:trPr>
          <w:trHeight w:val="1738"/>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hint="eastAsia"/>
                <w:kern w:val="0"/>
                <w:sz w:val="24"/>
              </w:rPr>
              <w:t>开关柜PT、CT二次侧取电点核相</w:t>
            </w:r>
          </w:p>
        </w:tc>
        <w:tc>
          <w:tcPr>
            <w:tcW w:w="7829" w:type="dxa"/>
            <w:vAlign w:val="center"/>
          </w:tcPr>
          <w:p w:rsidR="00C150BB" w:rsidRDefault="001347B2" w:rsidP="00AA3C02">
            <w:pPr>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不用连接绝缘杆，装好探针，探针插入带电指示器核相，如果电压太低，将辅助测试线插头插入探测器充电孔，辅助测试线夹到接地端子或机柜门上。(此种方法为二次侧核相，其核相结果是否正确，要根据L1、L2、L3与母线的对应关系是否正确来判断。)</w:t>
            </w:r>
          </w:p>
        </w:tc>
      </w:tr>
      <w:tr w:rsidR="00C150BB" w:rsidTr="00AA3C02">
        <w:trPr>
          <w:trHeight w:val="927"/>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10kV/35kV封闭式高压柜接线T头核相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XY探测器连接绝缘杆，装上探钩，探测器接触T头核相，一般都可以不用装探钩接触核相。</w:t>
            </w:r>
            <w:r>
              <w:rPr>
                <w:rFonts w:ascii="微软雅黑" w:eastAsia="微软雅黑" w:hAnsi="微软雅黑" w:cs="宋体"/>
                <w:kern w:val="0"/>
                <w:sz w:val="24"/>
              </w:rPr>
              <w:t>肘型头</w:t>
            </w:r>
            <w:r>
              <w:rPr>
                <w:rFonts w:ascii="微软雅黑" w:eastAsia="微软雅黑" w:hAnsi="微软雅黑" w:cs="宋体" w:hint="eastAsia"/>
                <w:kern w:val="0"/>
                <w:sz w:val="24"/>
              </w:rPr>
              <w:t>核相也可同样操作。</w:t>
            </w:r>
          </w:p>
        </w:tc>
      </w:tr>
      <w:tr w:rsidR="00C150BB" w:rsidTr="00AA3C02">
        <w:trPr>
          <w:trHeight w:val="1252"/>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五防开关柜核相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探测器不能连接绝缘杆，也不要装探针或探钩；将被测开关柜的母排停电，或将手车摇出；再将探测器贴在母排或手车母线上，用松紧带将探测器捆绑固定在母排或母线上；探测器开机，然后开关柜通电核相。</w:t>
            </w:r>
          </w:p>
        </w:tc>
      </w:tr>
      <w:tr w:rsidR="00C150BB" w:rsidTr="000656EA">
        <w:trPr>
          <w:trHeight w:val="1059"/>
        </w:trPr>
        <w:tc>
          <w:tcPr>
            <w:tcW w:w="251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lastRenderedPageBreak/>
              <w:t>10kV/35kV变压器一次与二次间核相</w:t>
            </w:r>
          </w:p>
        </w:tc>
        <w:tc>
          <w:tcPr>
            <w:tcW w:w="7829" w:type="dxa"/>
            <w:vAlign w:val="center"/>
          </w:tcPr>
          <w:p w:rsidR="00C150BB" w:rsidRDefault="001347B2" w:rsidP="00AA3C02">
            <w:pPr>
              <w:autoSpaceDE w:val="0"/>
              <w:autoSpaceDN w:val="0"/>
              <w:adjustRightInd w:val="0"/>
              <w:spacing w:line="360" w:lineRule="exact"/>
              <w:ind w:firstLineChars="0" w:firstLine="0"/>
              <w:rPr>
                <w:rFonts w:ascii="微软雅黑" w:eastAsia="微软雅黑" w:hAnsi="微软雅黑" w:cs="宋体"/>
                <w:color w:val="000000"/>
                <w:kern w:val="0"/>
                <w:sz w:val="24"/>
              </w:rPr>
            </w:pPr>
            <w:r>
              <w:rPr>
                <w:rFonts w:ascii="微软雅黑" w:eastAsia="微软雅黑" w:hAnsi="微软雅黑" w:cs="宋体" w:hint="eastAsia"/>
                <w:color w:val="000000"/>
                <w:kern w:val="0"/>
                <w:sz w:val="24"/>
              </w:rPr>
              <w:t>X探测器连接绝缘杆和探钩，挂在10kV/35kV变压器的一次线路上(10kV/35kV端)；Y探测器连接绝缘杆和探钩，挂在变压器的二次线路上（400V端）核相。</w:t>
            </w:r>
          </w:p>
        </w:tc>
      </w:tr>
    </w:tbl>
    <w:p w:rsidR="00AA3C02" w:rsidRDefault="00AA3C02">
      <w:pPr>
        <w:spacing w:line="360" w:lineRule="exact"/>
        <w:ind w:firstLineChars="0" w:firstLine="0"/>
        <w:jc w:val="left"/>
        <w:rPr>
          <w:rFonts w:ascii="微软雅黑" w:eastAsia="微软雅黑" w:hAnsi="微软雅黑" w:cs="微软雅黑"/>
          <w:color w:val="000000" w:themeColor="text1"/>
          <w:sz w:val="32"/>
        </w:rPr>
      </w:pPr>
    </w:p>
    <w:p w:rsidR="00C150BB" w:rsidRDefault="00270604">
      <w:pPr>
        <w:spacing w:line="360" w:lineRule="exact"/>
        <w:ind w:firstLineChars="0" w:firstLine="0"/>
        <w:jc w:val="left"/>
        <w:rPr>
          <w:rFonts w:ascii="微软雅黑" w:eastAsia="微软雅黑" w:hAnsi="微软雅黑" w:cs="微软雅黑"/>
          <w:color w:val="000000" w:themeColor="text1"/>
          <w:sz w:val="32"/>
        </w:rPr>
      </w:pPr>
      <w:r w:rsidRPr="00270604">
        <w:rPr>
          <w:rFonts w:ascii="微软雅黑" w:eastAsia="微软雅黑" w:hAnsi="微软雅黑" w:cs="微软雅黑"/>
          <w:color w:val="000000" w:themeColor="text1"/>
          <w:sz w:val="30"/>
          <w:szCs w:val="30"/>
        </w:rPr>
        <w:pict>
          <v:shape id="_x0000_s4924" type="#_x0000_t75" alt="" style="position:absolute;margin-left:1.2pt;margin-top:12.7pt;width:531.5pt;height:47.55pt;z-index:-251631616">
            <v:imagedata r:id="rId15" o:title=""/>
          </v:shape>
          <o:OLEObject Type="Embed" ProgID="CorelDRAW.Graphic.12" ShapeID="_x0000_s4924" DrawAspect="Content" ObjectID="_1712557145" r:id="rId29"/>
        </w:pict>
      </w:r>
    </w:p>
    <w:p w:rsidR="00C150BB" w:rsidRDefault="001347B2">
      <w:pPr>
        <w:pStyle w:val="a8"/>
        <w:numPr>
          <w:ilvl w:val="0"/>
          <w:numId w:val="1"/>
        </w:numPr>
        <w:ind w:firstLineChars="94" w:firstLine="376"/>
        <w:rPr>
          <w:rFonts w:ascii="微软雅黑" w:eastAsia="微软雅黑" w:hAnsi="微软雅黑" w:cs="微软雅黑"/>
          <w:color w:val="000000" w:themeColor="text1"/>
          <w:sz w:val="40"/>
          <w:szCs w:val="40"/>
        </w:rPr>
      </w:pPr>
      <w:r>
        <w:rPr>
          <w:rFonts w:ascii="微软雅黑" w:eastAsia="微软雅黑" w:hAnsi="微软雅黑" w:cs="微软雅黑" w:hint="eastAsia"/>
          <w:color w:val="000000" w:themeColor="text1"/>
          <w:sz w:val="40"/>
          <w:szCs w:val="40"/>
        </w:rPr>
        <w:t xml:space="preserve"> 电池管理</w:t>
      </w:r>
    </w:p>
    <w:bookmarkEnd w:id="7"/>
    <w:p w:rsidR="00C150BB" w:rsidRDefault="00C150BB">
      <w:pPr>
        <w:tabs>
          <w:tab w:val="left" w:pos="360"/>
          <w:tab w:val="left" w:pos="540"/>
          <w:tab w:val="left" w:pos="710"/>
        </w:tabs>
        <w:spacing w:line="0" w:lineRule="atLeast"/>
        <w:ind w:firstLineChars="0" w:firstLine="0"/>
        <w:rPr>
          <w:rFonts w:ascii="微软雅黑" w:eastAsia="微软雅黑" w:hAnsi="微软雅黑" w:cs="微软雅黑"/>
          <w:b/>
          <w:color w:val="000000" w:themeColor="text1"/>
          <w:szCs w:val="18"/>
          <w:shd w:val="pct10" w:color="auto" w:fill="FFFFFF"/>
        </w:rPr>
      </w:pPr>
    </w:p>
    <w:p w:rsidR="00C150BB" w:rsidRDefault="00270604" w:rsidP="00174B11">
      <w:pPr>
        <w:tabs>
          <w:tab w:val="left" w:pos="630"/>
        </w:tabs>
        <w:spacing w:line="360" w:lineRule="exact"/>
        <w:ind w:firstLineChars="0" w:firstLine="0"/>
        <w:rPr>
          <w:rFonts w:ascii="微软雅黑" w:eastAsia="微软雅黑" w:hAnsi="微软雅黑" w:cs="微软雅黑"/>
          <w:b/>
          <w:color w:val="000000" w:themeColor="text1"/>
          <w:sz w:val="22"/>
          <w:szCs w:val="22"/>
        </w:rPr>
      </w:pPr>
      <w:r w:rsidRPr="00270604">
        <w:rPr>
          <w:rFonts w:ascii="微软雅黑" w:eastAsia="微软雅黑" w:hAnsi="微软雅黑" w:cs="微软雅黑"/>
          <w:b/>
          <w:color w:val="000000" w:themeColor="text1"/>
          <w:sz w:val="16"/>
          <w:szCs w:val="16"/>
        </w:rPr>
        <w:pict>
          <v:shape id="_x0000_s4932" type="#_x0000_t75" style="position:absolute;left:0;text-align:left;margin-left:4.8pt;margin-top:12.1pt;width:21.2pt;height:18.9pt;z-index:251688960">
            <v:imagedata r:id="rId30" o:title=""/>
          </v:shape>
          <o:OLEObject Type="Embed" ProgID="CorelDRAW.Graphic.12" ShapeID="_x0000_s4932" DrawAspect="Content" ObjectID="_1712557146" r:id="rId31"/>
        </w:pict>
      </w:r>
      <w:r w:rsidR="001347B2">
        <w:rPr>
          <w:rFonts w:ascii="微软雅黑" w:eastAsia="微软雅黑" w:hAnsi="微软雅黑" w:cs="微软雅黑" w:hint="eastAsia"/>
          <w:b/>
          <w:color w:val="000000" w:themeColor="text1"/>
          <w:sz w:val="16"/>
          <w:szCs w:val="16"/>
          <w:shd w:val="pct10" w:color="auto" w:fill="FFFFFF"/>
        </w:rPr>
        <w:tab/>
      </w:r>
      <w:r w:rsidR="001347B2">
        <w:rPr>
          <w:rFonts w:ascii="微软雅黑" w:eastAsia="微软雅黑" w:hAnsi="微软雅黑" w:cs="微软雅黑" w:hint="eastAsia"/>
          <w:color w:val="000000" w:themeColor="text1"/>
          <w:sz w:val="22"/>
          <w:szCs w:val="22"/>
        </w:rPr>
        <w:t xml:space="preserve">● </w:t>
      </w:r>
      <w:r w:rsidR="001347B2">
        <w:rPr>
          <w:rFonts w:ascii="微软雅黑" w:eastAsia="微软雅黑" w:hAnsi="微软雅黑" w:cs="微软雅黑" w:hint="eastAsia"/>
          <w:b/>
          <w:color w:val="000000" w:themeColor="text1"/>
          <w:sz w:val="22"/>
          <w:szCs w:val="22"/>
        </w:rPr>
        <w:t>及时给电池充电，长时间不使用仪表每3个月给电池充电一次。</w:t>
      </w:r>
    </w:p>
    <w:p w:rsidR="00C150BB" w:rsidRDefault="001347B2" w:rsidP="00174B11">
      <w:pPr>
        <w:tabs>
          <w:tab w:val="left" w:pos="630"/>
          <w:tab w:val="left" w:pos="710"/>
        </w:tabs>
        <w:spacing w:line="360" w:lineRule="exact"/>
        <w:ind w:firstLineChars="0" w:firstLine="0"/>
        <w:rPr>
          <w:rFonts w:ascii="微软雅黑" w:eastAsia="微软雅黑" w:hAnsi="微软雅黑" w:cs="微软雅黑"/>
          <w:b/>
          <w:color w:val="000000" w:themeColor="text1"/>
          <w:sz w:val="22"/>
          <w:szCs w:val="22"/>
        </w:rPr>
      </w:pPr>
      <w:r>
        <w:rPr>
          <w:rFonts w:ascii="微软雅黑" w:eastAsia="微软雅黑" w:hAnsi="微软雅黑" w:cs="微软雅黑" w:hint="eastAsia"/>
          <w:b/>
          <w:color w:val="000000" w:themeColor="text1"/>
          <w:sz w:val="22"/>
          <w:szCs w:val="22"/>
          <w:shd w:val="pct10" w:color="auto" w:fill="FFFFFF"/>
        </w:rPr>
        <w:tab/>
      </w:r>
      <w:r>
        <w:rPr>
          <w:rFonts w:ascii="微软雅黑" w:eastAsia="微软雅黑" w:hAnsi="微软雅黑" w:cs="微软雅黑" w:hint="eastAsia"/>
          <w:color w:val="000000" w:themeColor="text1"/>
          <w:sz w:val="22"/>
          <w:szCs w:val="22"/>
        </w:rPr>
        <w:t xml:space="preserve">● </w:t>
      </w:r>
      <w:r>
        <w:rPr>
          <w:rFonts w:ascii="微软雅黑" w:eastAsia="微软雅黑" w:hAnsi="微软雅黑" w:cs="微软雅黑" w:hint="eastAsia"/>
          <w:b/>
          <w:color w:val="000000" w:themeColor="text1"/>
          <w:sz w:val="22"/>
          <w:szCs w:val="22"/>
        </w:rPr>
        <w:t>警告！电池盖板没有盖好的情况下禁止进行测试，否则有危险。</w:t>
      </w:r>
    </w:p>
    <w:p w:rsidR="00C150BB" w:rsidRDefault="001347B2" w:rsidP="00174B11">
      <w:pPr>
        <w:tabs>
          <w:tab w:val="left" w:pos="630"/>
          <w:tab w:val="left" w:pos="710"/>
        </w:tabs>
        <w:spacing w:line="360" w:lineRule="exact"/>
        <w:ind w:firstLineChars="0" w:firstLine="0"/>
        <w:rPr>
          <w:rFonts w:ascii="微软雅黑" w:eastAsia="微软雅黑" w:hAnsi="微软雅黑" w:cs="微软雅黑"/>
          <w:b/>
          <w:color w:val="000000" w:themeColor="text1"/>
          <w:sz w:val="22"/>
          <w:szCs w:val="22"/>
        </w:rPr>
      </w:pPr>
      <w:r>
        <w:rPr>
          <w:rFonts w:ascii="微软雅黑" w:eastAsia="微软雅黑" w:hAnsi="微软雅黑" w:cs="微软雅黑" w:hint="eastAsia"/>
          <w:b/>
          <w:color w:val="000000" w:themeColor="text1"/>
          <w:sz w:val="22"/>
          <w:szCs w:val="22"/>
          <w:shd w:val="pct10" w:color="auto" w:fill="FFFFFF"/>
        </w:rPr>
        <w:tab/>
      </w:r>
      <w:r>
        <w:rPr>
          <w:rFonts w:ascii="微软雅黑" w:eastAsia="微软雅黑" w:hAnsi="微软雅黑" w:cs="微软雅黑" w:hint="eastAsia"/>
          <w:color w:val="000000" w:themeColor="text1"/>
          <w:sz w:val="22"/>
          <w:szCs w:val="22"/>
        </w:rPr>
        <w:t xml:space="preserve">● </w:t>
      </w:r>
      <w:r>
        <w:rPr>
          <w:rFonts w:ascii="微软雅黑" w:eastAsia="微软雅黑" w:hAnsi="微软雅黑" w:cs="微软雅黑" w:hint="eastAsia"/>
          <w:b/>
          <w:color w:val="000000" w:themeColor="text1"/>
          <w:sz w:val="22"/>
          <w:szCs w:val="22"/>
        </w:rPr>
        <w:t>更换电池时，请注意电池极性，否则可能损坏仪表。</w:t>
      </w:r>
    </w:p>
    <w:p w:rsidR="00C150BB" w:rsidRDefault="001347B2" w:rsidP="00174B11">
      <w:pPr>
        <w:spacing w:line="360" w:lineRule="exact"/>
        <w:ind w:firstLineChars="346" w:firstLine="761"/>
        <w:rPr>
          <w:rFonts w:ascii="微软雅黑" w:eastAsia="微软雅黑" w:hAnsi="微软雅黑"/>
          <w:color w:val="000000" w:themeColor="text1"/>
          <w:sz w:val="22"/>
          <w:szCs w:val="22"/>
        </w:rPr>
      </w:pPr>
      <w:r>
        <w:rPr>
          <w:rFonts w:ascii="微软雅黑" w:eastAsia="微软雅黑" w:hAnsi="微软雅黑" w:cs="Arial" w:hint="eastAsia"/>
          <w:b/>
          <w:color w:val="000000" w:themeColor="text1"/>
          <w:sz w:val="22"/>
          <w:szCs w:val="22"/>
        </w:rPr>
        <w:t>1．</w:t>
      </w:r>
      <w:r>
        <w:rPr>
          <w:rFonts w:ascii="微软雅黑" w:eastAsia="微软雅黑" w:hAnsi="微软雅黑" w:cs="微软雅黑" w:hint="eastAsia"/>
          <w:color w:val="000000" w:themeColor="text1"/>
          <w:sz w:val="22"/>
          <w:szCs w:val="22"/>
        </w:rPr>
        <w:t>当电池</w:t>
      </w:r>
      <w:r>
        <w:rPr>
          <w:rFonts w:ascii="微软雅黑" w:eastAsia="微软雅黑" w:hAnsi="微软雅黑" w:cs="微软雅黑" w:hint="eastAsia"/>
          <w:sz w:val="22"/>
          <w:szCs w:val="22"/>
        </w:rPr>
        <w:t>电量不足时</w:t>
      </w:r>
      <w:r>
        <w:rPr>
          <w:rFonts w:ascii="微软雅黑" w:eastAsia="微软雅黑" w:hAnsi="微软雅黑" w:cs="微软雅黑" w:hint="eastAsia"/>
          <w:color w:val="000000" w:themeColor="text1"/>
          <w:sz w:val="22"/>
          <w:szCs w:val="22"/>
        </w:rPr>
        <w:t>，请及时充电，充电时间约4小时。</w:t>
      </w:r>
    </w:p>
    <w:p w:rsidR="00C150BB" w:rsidRDefault="001347B2" w:rsidP="00174B11">
      <w:pPr>
        <w:spacing w:line="360" w:lineRule="exact"/>
        <w:ind w:left="1082" w:hangingChars="492" w:hanging="1082"/>
        <w:rPr>
          <w:rFonts w:ascii="微软雅黑" w:eastAsia="微软雅黑" w:hAnsi="微软雅黑" w:cs="微软雅黑"/>
          <w:color w:val="000000" w:themeColor="text1"/>
          <w:sz w:val="22"/>
          <w:szCs w:val="22"/>
        </w:rPr>
      </w:pPr>
      <w:r>
        <w:rPr>
          <w:rFonts w:ascii="微软雅黑" w:eastAsia="微软雅黑" w:hAnsi="微软雅黑" w:cs="微软雅黑" w:hint="eastAsia"/>
          <w:b/>
          <w:color w:val="000000" w:themeColor="text1"/>
          <w:sz w:val="22"/>
          <w:szCs w:val="22"/>
        </w:rPr>
        <w:t xml:space="preserve">       2．</w:t>
      </w:r>
      <w:r>
        <w:rPr>
          <w:rFonts w:ascii="微软雅黑" w:eastAsia="微软雅黑" w:hAnsi="微软雅黑" w:cs="微软雅黑" w:hint="eastAsia"/>
          <w:color w:val="000000" w:themeColor="text1"/>
          <w:sz w:val="22"/>
          <w:szCs w:val="22"/>
        </w:rPr>
        <w:t>若更换电池，先确认仪表处于关机状态，松开接收器电池盖板的螺丝，打开电池盖板，换上新电池，或松开探测器底座的4枚螺丝，打开底座更换电池。注意电池规格极性，盖好电池盖板，拧紧螺丝。</w:t>
      </w:r>
    </w:p>
    <w:p w:rsidR="00C150BB" w:rsidRDefault="001347B2" w:rsidP="00174B11">
      <w:pPr>
        <w:spacing w:line="360" w:lineRule="exact"/>
        <w:ind w:firstLineChars="0" w:firstLine="0"/>
        <w:rPr>
          <w:rFonts w:ascii="微软雅黑" w:eastAsia="微软雅黑" w:hAnsi="微软雅黑" w:cs="微软雅黑"/>
          <w:color w:val="000000" w:themeColor="text1"/>
          <w:sz w:val="22"/>
          <w:szCs w:val="22"/>
        </w:rPr>
      </w:pPr>
      <w:r>
        <w:rPr>
          <w:rFonts w:ascii="微软雅黑" w:eastAsia="微软雅黑" w:hAnsi="微软雅黑" w:cs="微软雅黑" w:hint="eastAsia"/>
          <w:b/>
          <w:color w:val="000000" w:themeColor="text1"/>
          <w:sz w:val="22"/>
          <w:szCs w:val="22"/>
        </w:rPr>
        <w:t xml:space="preserve">       3．</w:t>
      </w:r>
      <w:r>
        <w:rPr>
          <w:rFonts w:ascii="微软雅黑" w:eastAsia="微软雅黑" w:hAnsi="微软雅黑" w:cs="微软雅黑" w:hint="eastAsia"/>
          <w:color w:val="000000" w:themeColor="text1"/>
          <w:sz w:val="22"/>
          <w:szCs w:val="22"/>
        </w:rPr>
        <w:t>按</w:t>
      </w:r>
      <w:r>
        <w:rPr>
          <w:rFonts w:ascii="微软雅黑" w:eastAsia="微软雅黑" w:hAnsi="微软雅黑" w:cs="微软雅黑" w:hint="eastAsia"/>
          <w:b/>
          <w:color w:val="000000" w:themeColor="text1"/>
          <w:sz w:val="22"/>
          <w:szCs w:val="22"/>
          <w:bdr w:val="single" w:sz="4" w:space="0" w:color="auto"/>
          <w:shd w:val="pct10" w:color="auto" w:fill="FFFFFF"/>
        </w:rPr>
        <w:t>POWER</w:t>
      </w:r>
      <w:r>
        <w:rPr>
          <w:rFonts w:ascii="微软雅黑" w:eastAsia="微软雅黑" w:hAnsi="微软雅黑" w:cs="微软雅黑" w:hint="eastAsia"/>
          <w:color w:val="000000" w:themeColor="text1"/>
          <w:sz w:val="22"/>
          <w:szCs w:val="22"/>
        </w:rPr>
        <w:t>键看能否正常开机，若不能开机，请按第2步重新操作。</w:t>
      </w:r>
    </w:p>
    <w:p w:rsidR="00134511" w:rsidRPr="00134511" w:rsidRDefault="001347B2" w:rsidP="00134511">
      <w:pPr>
        <w:spacing w:line="360" w:lineRule="exact"/>
        <w:ind w:firstLineChars="0" w:firstLine="0"/>
        <w:rPr>
          <w:rFonts w:ascii="微软雅黑" w:eastAsia="微软雅黑" w:hAnsi="微软雅黑" w:cs="微软雅黑"/>
          <w:color w:val="000000" w:themeColor="text1"/>
          <w:sz w:val="22"/>
          <w:szCs w:val="22"/>
        </w:rPr>
      </w:pPr>
      <w:r>
        <w:rPr>
          <w:rFonts w:ascii="微软雅黑" w:eastAsia="微软雅黑" w:hAnsi="微软雅黑" w:cs="微软雅黑" w:hint="eastAsia"/>
          <w:b/>
          <w:color w:val="000000" w:themeColor="text1"/>
          <w:sz w:val="22"/>
          <w:szCs w:val="22"/>
        </w:rPr>
        <w:t xml:space="preserve">       4．</w:t>
      </w:r>
      <w:r>
        <w:rPr>
          <w:rFonts w:ascii="微软雅黑" w:eastAsia="微软雅黑" w:hAnsi="微软雅黑" w:cs="微软雅黑" w:hint="eastAsia"/>
          <w:color w:val="000000" w:themeColor="text1"/>
          <w:sz w:val="22"/>
          <w:szCs w:val="22"/>
        </w:rPr>
        <w:t>若用户无法更换电池，请与厂家联系。</w:t>
      </w:r>
    </w:p>
    <w:p w:rsidR="0026782F" w:rsidRDefault="00270604" w:rsidP="0026782F">
      <w:pPr>
        <w:ind w:firstLineChars="0" w:firstLine="0"/>
        <w:rPr>
          <w:rFonts w:ascii="微软雅黑" w:eastAsia="微软雅黑" w:hAnsi="微软雅黑" w:cs="微软雅黑"/>
          <w:color w:val="000000" w:themeColor="text1"/>
          <w:sz w:val="40"/>
          <w:szCs w:val="40"/>
        </w:rPr>
      </w:pPr>
      <w:r w:rsidRPr="00270604">
        <w:rPr>
          <w:rFonts w:ascii="微软雅黑" w:eastAsia="微软雅黑" w:hAnsi="微软雅黑" w:cs="微软雅黑"/>
          <w:color w:val="000000" w:themeColor="text1"/>
          <w:sz w:val="30"/>
          <w:szCs w:val="30"/>
        </w:rPr>
        <w:pict>
          <v:shape id="_x0000_s4925" type="#_x0000_t75" alt="" style="position:absolute;left:0;text-align:left;margin-left:-4.15pt;margin-top:29.5pt;width:530.05pt;height:48.25pt;z-index:-251630592">
            <v:imagedata r:id="rId15" o:title=""/>
          </v:shape>
          <o:OLEObject Type="Embed" ProgID="CorelDRAW.Graphic.12" ShapeID="_x0000_s4925" DrawAspect="Content" ObjectID="_1712557147" r:id="rId32"/>
        </w:pict>
      </w:r>
    </w:p>
    <w:p w:rsidR="00C150BB" w:rsidRPr="00AA3C02" w:rsidRDefault="001347B2" w:rsidP="0026782F">
      <w:pPr>
        <w:ind w:firstLineChars="0" w:firstLine="0"/>
        <w:rPr>
          <w:rFonts w:ascii="微软雅黑" w:eastAsia="微软雅黑" w:hAnsi="微软雅黑" w:cs="微软雅黑"/>
          <w:b/>
          <w:color w:val="000000" w:themeColor="text1"/>
          <w:sz w:val="40"/>
          <w:szCs w:val="40"/>
        </w:rPr>
      </w:pPr>
      <w:r w:rsidRPr="00AA3C02">
        <w:rPr>
          <w:rFonts w:ascii="微软雅黑" w:eastAsia="微软雅黑" w:hAnsi="微软雅黑" w:cs="微软雅黑" w:hint="eastAsia"/>
          <w:b/>
          <w:color w:val="000000" w:themeColor="text1"/>
          <w:sz w:val="40"/>
          <w:szCs w:val="40"/>
        </w:rPr>
        <w:t xml:space="preserve"> </w:t>
      </w:r>
      <w:r w:rsidR="0026782F" w:rsidRPr="00AA3C02">
        <w:rPr>
          <w:rFonts w:ascii="微软雅黑" w:eastAsia="微软雅黑" w:hAnsi="微软雅黑" w:cs="微软雅黑" w:hint="eastAsia"/>
          <w:b/>
          <w:color w:val="000000" w:themeColor="text1"/>
          <w:sz w:val="40"/>
          <w:szCs w:val="40"/>
        </w:rPr>
        <w:t>六．</w:t>
      </w:r>
      <w:r w:rsidRPr="00AA3C02">
        <w:rPr>
          <w:rFonts w:ascii="微软雅黑" w:eastAsia="微软雅黑" w:hAnsi="微软雅黑" w:cs="微软雅黑" w:hint="eastAsia"/>
          <w:b/>
          <w:color w:val="000000" w:themeColor="text1"/>
          <w:sz w:val="40"/>
          <w:szCs w:val="40"/>
        </w:rPr>
        <w:t>装箱单</w:t>
      </w:r>
    </w:p>
    <w:tbl>
      <w:tblPr>
        <w:tblpPr w:leftFromText="180" w:rightFromText="180" w:vertAnchor="text" w:horzAnchor="page" w:tblpX="463" w:tblpY="451"/>
        <w:tblOverlap w:val="never"/>
        <w:tblW w:w="10642" w:type="dxa"/>
        <w:tblLayout w:type="fixed"/>
        <w:tblCellMar>
          <w:left w:w="0" w:type="dxa"/>
          <w:right w:w="0" w:type="dxa"/>
        </w:tblCellMar>
        <w:tblLook w:val="04A0"/>
      </w:tblPr>
      <w:tblGrid>
        <w:gridCol w:w="5632"/>
        <w:gridCol w:w="5010"/>
      </w:tblGrid>
      <w:tr w:rsidR="00C150BB" w:rsidTr="00437E8E">
        <w:trPr>
          <w:trHeight w:val="553"/>
        </w:trPr>
        <w:tc>
          <w:tcPr>
            <w:tcW w:w="5632" w:type="dxa"/>
            <w:tcBorders>
              <w:top w:val="single" w:sz="8" w:space="0" w:color="auto"/>
              <w:left w:val="single" w:sz="8" w:space="0" w:color="auto"/>
              <w:bottom w:val="single" w:sz="8" w:space="0" w:color="auto"/>
              <w:right w:val="single" w:sz="8" w:space="0" w:color="auto"/>
            </w:tcBorders>
            <w:shd w:val="clear" w:color="auto" w:fill="C0BEBB"/>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hint="eastAsia"/>
                <w:sz w:val="28"/>
                <w:szCs w:val="52"/>
              </w:rPr>
              <w:t>探测器</w:t>
            </w:r>
          </w:p>
        </w:tc>
        <w:tc>
          <w:tcPr>
            <w:tcW w:w="5010" w:type="dxa"/>
            <w:tcBorders>
              <w:top w:val="single" w:sz="8" w:space="0" w:color="auto"/>
              <w:bottom w:val="single" w:sz="8" w:space="0" w:color="auto"/>
              <w:right w:val="single" w:sz="8" w:space="0" w:color="auto"/>
            </w:tcBorders>
            <w:shd w:val="clear" w:color="auto" w:fill="auto"/>
            <w:vAlign w:val="center"/>
          </w:tcPr>
          <w:p w:rsidR="00C150BB" w:rsidRDefault="001347B2" w:rsidP="005C556A">
            <w:pPr>
              <w:spacing w:line="400" w:lineRule="exact"/>
              <w:ind w:firstLineChars="300" w:firstLine="840"/>
              <w:rPr>
                <w:rFonts w:ascii="微软雅黑" w:eastAsia="微软雅黑" w:hAnsi="微软雅黑"/>
                <w:sz w:val="28"/>
                <w:szCs w:val="52"/>
              </w:rPr>
            </w:pPr>
            <w:r>
              <w:rPr>
                <w:rFonts w:ascii="微软雅黑" w:eastAsia="微软雅黑" w:hAnsi="微软雅黑" w:hint="eastAsia"/>
                <w:sz w:val="28"/>
                <w:szCs w:val="52"/>
              </w:rPr>
              <w:t>2个(X、Y各1个)</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sz w:val="28"/>
                <w:szCs w:val="52"/>
              </w:rPr>
              <w:t>接收器</w:t>
            </w:r>
          </w:p>
        </w:tc>
        <w:tc>
          <w:tcPr>
            <w:tcW w:w="5010" w:type="dxa"/>
            <w:tcBorders>
              <w:top w:val="single" w:sz="8" w:space="0" w:color="auto"/>
              <w:bottom w:val="single" w:sz="8" w:space="0" w:color="auto"/>
              <w:right w:val="single" w:sz="8" w:space="0" w:color="auto"/>
            </w:tcBorders>
            <w:shd w:val="clear" w:color="auto" w:fill="F2F2F2" w:themeFill="background1" w:themeFillShade="F2"/>
            <w:vAlign w:val="center"/>
          </w:tcPr>
          <w:p w:rsidR="00C150BB" w:rsidRDefault="001347B2" w:rsidP="005C556A">
            <w:pPr>
              <w:spacing w:line="400" w:lineRule="exact"/>
              <w:ind w:firstLineChars="300" w:firstLine="840"/>
              <w:rPr>
                <w:rFonts w:ascii="微软雅黑" w:eastAsia="微软雅黑" w:hAnsi="微软雅黑"/>
                <w:sz w:val="28"/>
                <w:szCs w:val="52"/>
              </w:rPr>
            </w:pPr>
            <w:r>
              <w:rPr>
                <w:rFonts w:ascii="微软雅黑" w:eastAsia="微软雅黑" w:hAnsi="微软雅黑"/>
                <w:sz w:val="28"/>
                <w:szCs w:val="52"/>
              </w:rPr>
              <w:t>1台</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C0BEBB"/>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sz w:val="28"/>
                <w:szCs w:val="52"/>
              </w:rPr>
              <w:t>天线</w:t>
            </w:r>
          </w:p>
        </w:tc>
        <w:tc>
          <w:tcPr>
            <w:tcW w:w="5010" w:type="dxa"/>
            <w:tcBorders>
              <w:top w:val="single" w:sz="8" w:space="0" w:color="auto"/>
              <w:bottom w:val="single" w:sz="8" w:space="0" w:color="auto"/>
              <w:right w:val="single" w:sz="8" w:space="0" w:color="auto"/>
            </w:tcBorders>
            <w:shd w:val="clear" w:color="auto" w:fill="auto"/>
            <w:vAlign w:val="center"/>
          </w:tcPr>
          <w:p w:rsidR="00C150BB" w:rsidRDefault="001347B2" w:rsidP="005C556A">
            <w:pPr>
              <w:spacing w:line="400" w:lineRule="exact"/>
              <w:ind w:left="140" w:firstLine="560"/>
              <w:rPr>
                <w:rFonts w:ascii="微软雅黑" w:eastAsia="微软雅黑" w:hAnsi="微软雅黑"/>
                <w:sz w:val="28"/>
                <w:szCs w:val="52"/>
              </w:rPr>
            </w:pPr>
            <w:r>
              <w:rPr>
                <w:rFonts w:ascii="微软雅黑" w:eastAsia="微软雅黑" w:hAnsi="微软雅黑" w:hint="eastAsia"/>
                <w:sz w:val="28"/>
                <w:szCs w:val="52"/>
              </w:rPr>
              <w:t>3</w:t>
            </w:r>
            <w:r>
              <w:rPr>
                <w:rFonts w:ascii="微软雅黑" w:eastAsia="微软雅黑" w:hAnsi="微软雅黑"/>
                <w:sz w:val="28"/>
                <w:szCs w:val="52"/>
              </w:rPr>
              <w:t>根</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sz w:val="28"/>
                <w:szCs w:val="52"/>
              </w:rPr>
              <w:t>伸缩绝缘杆</w:t>
            </w:r>
          </w:p>
        </w:tc>
        <w:tc>
          <w:tcPr>
            <w:tcW w:w="5010" w:type="dxa"/>
            <w:tcBorders>
              <w:top w:val="single" w:sz="8" w:space="0" w:color="auto"/>
              <w:bottom w:val="single" w:sz="8" w:space="0" w:color="auto"/>
              <w:right w:val="single" w:sz="8" w:space="0" w:color="auto"/>
            </w:tcBorders>
            <w:shd w:val="clear" w:color="auto" w:fill="F2F2F2" w:themeFill="background1" w:themeFillShade="F2"/>
            <w:vAlign w:val="center"/>
          </w:tcPr>
          <w:p w:rsidR="00C150BB" w:rsidRDefault="001347B2" w:rsidP="005C556A">
            <w:pPr>
              <w:spacing w:line="400" w:lineRule="exact"/>
              <w:ind w:left="140" w:firstLine="560"/>
              <w:rPr>
                <w:rFonts w:ascii="微软雅黑" w:eastAsia="微软雅黑" w:hAnsi="微软雅黑"/>
                <w:sz w:val="28"/>
                <w:szCs w:val="52"/>
              </w:rPr>
            </w:pPr>
            <w:r>
              <w:rPr>
                <w:rFonts w:ascii="微软雅黑" w:eastAsia="微软雅黑" w:hAnsi="微软雅黑" w:hint="eastAsia"/>
                <w:sz w:val="28"/>
                <w:szCs w:val="52"/>
              </w:rPr>
              <w:t>2</w:t>
            </w:r>
            <w:r>
              <w:rPr>
                <w:rFonts w:ascii="微软雅黑" w:eastAsia="微软雅黑" w:hAnsi="微软雅黑"/>
                <w:sz w:val="28"/>
                <w:szCs w:val="52"/>
              </w:rPr>
              <w:t>根</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C0BEBB"/>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hint="eastAsia"/>
                <w:sz w:val="28"/>
                <w:szCs w:val="52"/>
              </w:rPr>
              <w:t>铝</w:t>
            </w:r>
            <w:r>
              <w:rPr>
                <w:rFonts w:ascii="微软雅黑" w:eastAsia="微软雅黑" w:hAnsi="微软雅黑"/>
                <w:sz w:val="28"/>
                <w:szCs w:val="52"/>
              </w:rPr>
              <w:t>箱</w:t>
            </w:r>
          </w:p>
        </w:tc>
        <w:tc>
          <w:tcPr>
            <w:tcW w:w="5010" w:type="dxa"/>
            <w:tcBorders>
              <w:top w:val="single" w:sz="8" w:space="0" w:color="auto"/>
              <w:bottom w:val="single" w:sz="8" w:space="0" w:color="auto"/>
              <w:right w:val="single" w:sz="8" w:space="0" w:color="auto"/>
            </w:tcBorders>
            <w:shd w:val="clear" w:color="auto" w:fill="auto"/>
            <w:vAlign w:val="center"/>
          </w:tcPr>
          <w:p w:rsidR="00C150BB" w:rsidRDefault="001347B2" w:rsidP="005C556A">
            <w:pPr>
              <w:spacing w:line="400" w:lineRule="exact"/>
              <w:ind w:firstLineChars="300" w:firstLine="840"/>
              <w:rPr>
                <w:rFonts w:ascii="微软雅黑" w:eastAsia="微软雅黑" w:hAnsi="微软雅黑"/>
                <w:sz w:val="28"/>
                <w:szCs w:val="52"/>
              </w:rPr>
            </w:pPr>
            <w:r>
              <w:rPr>
                <w:rFonts w:ascii="微软雅黑" w:eastAsia="微软雅黑" w:hAnsi="微软雅黑"/>
                <w:sz w:val="28"/>
                <w:szCs w:val="52"/>
              </w:rPr>
              <w:t>1个</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hint="eastAsia"/>
                <w:sz w:val="28"/>
                <w:szCs w:val="52"/>
              </w:rPr>
              <w:t>探钩、探针</w:t>
            </w:r>
          </w:p>
        </w:tc>
        <w:tc>
          <w:tcPr>
            <w:tcW w:w="5010" w:type="dxa"/>
            <w:tcBorders>
              <w:top w:val="single" w:sz="8" w:space="0" w:color="auto"/>
              <w:bottom w:val="single" w:sz="8" w:space="0" w:color="auto"/>
              <w:right w:val="single" w:sz="8" w:space="0" w:color="auto"/>
            </w:tcBorders>
            <w:shd w:val="clear" w:color="auto" w:fill="F2F2F2" w:themeFill="background1" w:themeFillShade="F2"/>
            <w:vAlign w:val="center"/>
          </w:tcPr>
          <w:p w:rsidR="00C150BB" w:rsidRDefault="001347B2" w:rsidP="005C556A">
            <w:pPr>
              <w:spacing w:line="400" w:lineRule="exact"/>
              <w:ind w:firstLineChars="300" w:firstLine="840"/>
              <w:rPr>
                <w:rFonts w:ascii="微软雅黑" w:eastAsia="微软雅黑" w:hAnsi="微软雅黑"/>
                <w:sz w:val="28"/>
                <w:szCs w:val="52"/>
              </w:rPr>
            </w:pPr>
            <w:r>
              <w:rPr>
                <w:rFonts w:ascii="微软雅黑" w:eastAsia="微软雅黑" w:hAnsi="微软雅黑" w:hint="eastAsia"/>
                <w:sz w:val="28"/>
                <w:szCs w:val="52"/>
              </w:rPr>
              <w:t>4只（各2只）</w:t>
            </w:r>
          </w:p>
        </w:tc>
      </w:tr>
      <w:tr w:rsidR="00C150BB" w:rsidTr="00437E8E">
        <w:trPr>
          <w:trHeight w:val="580"/>
        </w:trPr>
        <w:tc>
          <w:tcPr>
            <w:tcW w:w="563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sz w:val="28"/>
                <w:szCs w:val="52"/>
              </w:rPr>
              <w:t>USB充电器</w:t>
            </w:r>
            <w:r>
              <w:rPr>
                <w:rFonts w:ascii="微软雅黑" w:eastAsia="微软雅黑" w:hAnsi="微软雅黑" w:hint="eastAsia"/>
                <w:sz w:val="28"/>
                <w:szCs w:val="52"/>
              </w:rPr>
              <w:t>、</w:t>
            </w:r>
            <w:r>
              <w:rPr>
                <w:rFonts w:ascii="微软雅黑" w:eastAsia="微软雅黑" w:hAnsi="微软雅黑"/>
                <w:sz w:val="28"/>
                <w:szCs w:val="52"/>
              </w:rPr>
              <w:t>充电线</w:t>
            </w:r>
          </w:p>
        </w:tc>
        <w:tc>
          <w:tcPr>
            <w:tcW w:w="5010" w:type="dxa"/>
            <w:tcBorders>
              <w:top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firstLineChars="300" w:firstLine="840"/>
              <w:rPr>
                <w:rFonts w:ascii="微软雅黑" w:eastAsia="微软雅黑" w:hAnsi="微软雅黑"/>
                <w:sz w:val="28"/>
                <w:szCs w:val="52"/>
              </w:rPr>
            </w:pPr>
            <w:r>
              <w:rPr>
                <w:rFonts w:ascii="微软雅黑" w:eastAsia="微软雅黑" w:hAnsi="微软雅黑"/>
                <w:sz w:val="28"/>
                <w:szCs w:val="52"/>
              </w:rPr>
              <w:t>1</w:t>
            </w:r>
            <w:r>
              <w:rPr>
                <w:rFonts w:ascii="微软雅黑" w:eastAsia="微软雅黑" w:hAnsi="微软雅黑" w:hint="eastAsia"/>
                <w:sz w:val="28"/>
                <w:szCs w:val="52"/>
              </w:rPr>
              <w:t>套</w:t>
            </w:r>
          </w:p>
        </w:tc>
      </w:tr>
      <w:tr w:rsidR="00C150BB" w:rsidTr="00437E8E">
        <w:trPr>
          <w:trHeight w:val="545"/>
        </w:trPr>
        <w:tc>
          <w:tcPr>
            <w:tcW w:w="563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hint="eastAsia"/>
                <w:sz w:val="28"/>
                <w:szCs w:val="52"/>
              </w:rPr>
              <w:t>自校线</w:t>
            </w:r>
          </w:p>
        </w:tc>
        <w:tc>
          <w:tcPr>
            <w:tcW w:w="5010" w:type="dxa"/>
            <w:tcBorders>
              <w:top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180" w:firstLine="560"/>
              <w:rPr>
                <w:rFonts w:ascii="微软雅黑" w:eastAsia="微软雅黑" w:hAnsi="微软雅黑"/>
                <w:sz w:val="28"/>
                <w:szCs w:val="52"/>
              </w:rPr>
            </w:pPr>
            <w:r>
              <w:rPr>
                <w:rFonts w:ascii="微软雅黑" w:eastAsia="微软雅黑" w:hAnsi="微软雅黑" w:hint="eastAsia"/>
                <w:sz w:val="28"/>
                <w:szCs w:val="52"/>
              </w:rPr>
              <w:t>1根</w:t>
            </w:r>
          </w:p>
        </w:tc>
      </w:tr>
      <w:tr w:rsidR="00C150BB" w:rsidTr="00437E8E">
        <w:trPr>
          <w:trHeight w:val="545"/>
        </w:trPr>
        <w:tc>
          <w:tcPr>
            <w:tcW w:w="563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hint="eastAsia"/>
                <w:sz w:val="28"/>
                <w:szCs w:val="28"/>
              </w:rPr>
              <w:t>弹簧式</w:t>
            </w:r>
            <w:r>
              <w:rPr>
                <w:rFonts w:ascii="微软雅黑" w:eastAsia="微软雅黑" w:hAnsi="微软雅黑" w:hint="eastAsia"/>
                <w:sz w:val="28"/>
                <w:szCs w:val="52"/>
              </w:rPr>
              <w:t>辅助接地线</w:t>
            </w:r>
          </w:p>
        </w:tc>
        <w:tc>
          <w:tcPr>
            <w:tcW w:w="5010" w:type="dxa"/>
            <w:tcBorders>
              <w:top w:val="single" w:sz="8" w:space="0" w:color="auto"/>
              <w:bottom w:val="single" w:sz="8" w:space="0" w:color="auto"/>
              <w:right w:val="single" w:sz="8" w:space="0" w:color="auto"/>
            </w:tcBorders>
            <w:shd w:val="clear" w:color="auto" w:fill="F2F2F2" w:themeFill="background1" w:themeFillShade="F2"/>
            <w:vAlign w:val="center"/>
          </w:tcPr>
          <w:p w:rsidR="00C150BB" w:rsidRDefault="001347B2" w:rsidP="005C556A">
            <w:pPr>
              <w:spacing w:line="400" w:lineRule="exact"/>
              <w:ind w:left="180" w:firstLine="560"/>
              <w:rPr>
                <w:rFonts w:ascii="微软雅黑" w:eastAsia="微软雅黑" w:hAnsi="微软雅黑"/>
                <w:sz w:val="28"/>
                <w:szCs w:val="52"/>
              </w:rPr>
            </w:pPr>
            <w:r>
              <w:rPr>
                <w:rFonts w:ascii="微软雅黑" w:eastAsia="微软雅黑" w:hAnsi="微软雅黑" w:hint="eastAsia"/>
                <w:sz w:val="28"/>
                <w:szCs w:val="52"/>
              </w:rPr>
              <w:t>2根</w:t>
            </w:r>
          </w:p>
        </w:tc>
      </w:tr>
      <w:tr w:rsidR="00C150BB" w:rsidTr="00437E8E">
        <w:trPr>
          <w:trHeight w:val="545"/>
        </w:trPr>
        <w:tc>
          <w:tcPr>
            <w:tcW w:w="563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rsidR="00C150BB" w:rsidRDefault="001347B2" w:rsidP="005C556A">
            <w:pPr>
              <w:spacing w:line="400" w:lineRule="exact"/>
              <w:ind w:left="200" w:firstLine="560"/>
              <w:rPr>
                <w:rFonts w:ascii="微软雅黑" w:eastAsia="微软雅黑" w:hAnsi="微软雅黑"/>
                <w:sz w:val="28"/>
                <w:szCs w:val="52"/>
              </w:rPr>
            </w:pPr>
            <w:r>
              <w:rPr>
                <w:rFonts w:ascii="微软雅黑" w:eastAsia="微软雅黑" w:hAnsi="微软雅黑"/>
                <w:sz w:val="28"/>
                <w:szCs w:val="52"/>
              </w:rPr>
              <w:t>用户手册</w:t>
            </w:r>
            <w:r>
              <w:rPr>
                <w:rFonts w:ascii="微软雅黑" w:eastAsia="微软雅黑" w:hAnsi="微软雅黑" w:hint="eastAsia"/>
                <w:sz w:val="28"/>
                <w:szCs w:val="52"/>
              </w:rPr>
              <w:t>、</w:t>
            </w:r>
            <w:r>
              <w:rPr>
                <w:rFonts w:ascii="微软雅黑" w:eastAsia="微软雅黑" w:hAnsi="微软雅黑"/>
                <w:sz w:val="28"/>
                <w:szCs w:val="52"/>
              </w:rPr>
              <w:t>保修卡</w:t>
            </w:r>
            <w:r>
              <w:rPr>
                <w:rFonts w:ascii="微软雅黑" w:eastAsia="微软雅黑" w:hAnsi="微软雅黑" w:hint="eastAsia"/>
                <w:sz w:val="28"/>
                <w:szCs w:val="52"/>
              </w:rPr>
              <w:t>、</w:t>
            </w:r>
            <w:r>
              <w:rPr>
                <w:rFonts w:ascii="微软雅黑" w:eastAsia="微软雅黑" w:hAnsi="微软雅黑"/>
                <w:sz w:val="28"/>
                <w:szCs w:val="52"/>
              </w:rPr>
              <w:t>合格证</w:t>
            </w:r>
          </w:p>
        </w:tc>
        <w:tc>
          <w:tcPr>
            <w:tcW w:w="5010" w:type="dxa"/>
            <w:tcBorders>
              <w:top w:val="single" w:sz="8" w:space="0" w:color="auto"/>
              <w:bottom w:val="single" w:sz="8" w:space="0" w:color="auto"/>
              <w:right w:val="single" w:sz="8" w:space="0" w:color="auto"/>
            </w:tcBorders>
            <w:shd w:val="clear" w:color="auto" w:fill="FFFFFF" w:themeFill="background1"/>
            <w:vAlign w:val="center"/>
          </w:tcPr>
          <w:p w:rsidR="00C150BB" w:rsidRDefault="001347B2" w:rsidP="005C556A">
            <w:pPr>
              <w:spacing w:line="400" w:lineRule="exact"/>
              <w:ind w:left="160" w:firstLine="560"/>
              <w:rPr>
                <w:rFonts w:ascii="微软雅黑" w:eastAsia="微软雅黑" w:hAnsi="微软雅黑"/>
                <w:sz w:val="28"/>
                <w:szCs w:val="52"/>
              </w:rPr>
            </w:pPr>
            <w:r>
              <w:rPr>
                <w:rFonts w:ascii="微软雅黑" w:eastAsia="微软雅黑" w:hAnsi="微软雅黑"/>
                <w:sz w:val="28"/>
                <w:szCs w:val="52"/>
              </w:rPr>
              <w:t>1套</w:t>
            </w:r>
          </w:p>
        </w:tc>
      </w:tr>
    </w:tbl>
    <w:p w:rsidR="001425EE" w:rsidRDefault="001425EE">
      <w:pPr>
        <w:spacing w:line="320" w:lineRule="exact"/>
        <w:ind w:firstLineChars="0" w:firstLine="0"/>
        <w:rPr>
          <w:rFonts w:ascii="微软雅黑" w:eastAsia="微软雅黑" w:hAnsi="微软雅黑"/>
          <w:color w:val="000000" w:themeColor="text1"/>
          <w:szCs w:val="18"/>
        </w:rPr>
      </w:pPr>
    </w:p>
    <w:p w:rsidR="00C150BB" w:rsidRDefault="00C150BB">
      <w:pPr>
        <w:spacing w:line="320" w:lineRule="exact"/>
        <w:ind w:firstLineChars="0" w:firstLine="0"/>
        <w:rPr>
          <w:rFonts w:ascii="微软雅黑" w:eastAsia="微软雅黑" w:hAnsi="微软雅黑"/>
          <w:color w:val="000000" w:themeColor="text1"/>
          <w:szCs w:val="18"/>
        </w:rPr>
      </w:pPr>
    </w:p>
    <w:p w:rsidR="00134511" w:rsidRDefault="00134511" w:rsidP="00890BDA">
      <w:pPr>
        <w:shd w:val="clear" w:color="auto" w:fill="F2F2F2" w:themeFill="background1" w:themeFillShade="F2"/>
        <w:ind w:firstLine="560"/>
        <w:rPr>
          <w:rFonts w:ascii="微软雅黑" w:eastAsia="微软雅黑" w:hAnsi="微软雅黑" w:cs="微软雅黑"/>
          <w:b/>
          <w:color w:val="000000" w:themeColor="text1"/>
          <w:sz w:val="28"/>
          <w:szCs w:val="28"/>
        </w:rPr>
      </w:pPr>
    </w:p>
    <w:p w:rsidR="00134511" w:rsidRDefault="00134511" w:rsidP="00890BDA">
      <w:pPr>
        <w:shd w:val="clear" w:color="auto" w:fill="F2F2F2" w:themeFill="background1" w:themeFillShade="F2"/>
        <w:ind w:firstLine="560"/>
        <w:rPr>
          <w:rFonts w:ascii="微软雅黑" w:eastAsia="微软雅黑" w:hAnsi="微软雅黑" w:cs="微软雅黑"/>
          <w:b/>
          <w:color w:val="000000" w:themeColor="text1"/>
          <w:sz w:val="28"/>
          <w:szCs w:val="28"/>
        </w:rPr>
      </w:pPr>
    </w:p>
    <w:p w:rsidR="00C150BB" w:rsidRPr="00890BDA" w:rsidRDefault="001347B2" w:rsidP="00890BDA">
      <w:pPr>
        <w:shd w:val="clear" w:color="auto" w:fill="F2F2F2" w:themeFill="background1" w:themeFillShade="F2"/>
        <w:ind w:firstLine="560"/>
        <w:rPr>
          <w:rFonts w:ascii="微软雅黑" w:eastAsia="微软雅黑" w:hAnsi="微软雅黑" w:cs="微软雅黑"/>
          <w:b/>
          <w:color w:val="000000" w:themeColor="text1"/>
          <w:sz w:val="28"/>
          <w:szCs w:val="28"/>
        </w:rPr>
      </w:pPr>
      <w:r w:rsidRPr="00890BDA">
        <w:rPr>
          <w:rFonts w:ascii="微软雅黑" w:eastAsia="微软雅黑" w:hAnsi="微软雅黑" w:cs="微软雅黑" w:hint="eastAsia"/>
          <w:b/>
          <w:color w:val="000000" w:themeColor="text1"/>
          <w:sz w:val="28"/>
          <w:szCs w:val="28"/>
        </w:rPr>
        <w:t>本公司不负责由于使用时引起的其他损失。</w:t>
      </w:r>
    </w:p>
    <w:p w:rsidR="00C150BB" w:rsidRPr="00890BDA" w:rsidRDefault="001347B2" w:rsidP="00890BDA">
      <w:pPr>
        <w:shd w:val="clear" w:color="auto" w:fill="F2F2F2" w:themeFill="background1" w:themeFillShade="F2"/>
        <w:ind w:firstLine="560"/>
        <w:rPr>
          <w:rFonts w:ascii="微软雅黑" w:eastAsia="微软雅黑" w:hAnsi="微软雅黑" w:cs="微软雅黑"/>
          <w:b/>
          <w:color w:val="000000" w:themeColor="text1"/>
          <w:sz w:val="28"/>
          <w:szCs w:val="28"/>
        </w:rPr>
      </w:pPr>
      <w:r w:rsidRPr="00890BDA">
        <w:rPr>
          <w:rFonts w:ascii="微软雅黑" w:eastAsia="微软雅黑" w:hAnsi="微软雅黑" w:cs="微软雅黑" w:hint="eastAsia"/>
          <w:b/>
          <w:color w:val="000000" w:themeColor="text1"/>
          <w:sz w:val="28"/>
          <w:szCs w:val="28"/>
        </w:rPr>
        <w:t>本用户手册的内容不能作为将产品用做特殊用途的理由。</w:t>
      </w:r>
    </w:p>
    <w:p w:rsidR="00C150BB" w:rsidRPr="00890BDA" w:rsidRDefault="001347B2" w:rsidP="00890BDA">
      <w:pPr>
        <w:shd w:val="clear" w:color="auto" w:fill="F2F2F2" w:themeFill="background1" w:themeFillShade="F2"/>
        <w:ind w:firstLine="560"/>
        <w:rPr>
          <w:rFonts w:ascii="微软雅黑" w:eastAsia="微软雅黑" w:hAnsi="微软雅黑" w:cs="微软雅黑"/>
          <w:b/>
          <w:color w:val="000000" w:themeColor="text1"/>
          <w:sz w:val="28"/>
          <w:szCs w:val="28"/>
        </w:rPr>
      </w:pPr>
      <w:r w:rsidRPr="00890BDA">
        <w:rPr>
          <w:rFonts w:ascii="微软雅黑" w:eastAsia="微软雅黑" w:hAnsi="微软雅黑" w:cs="微软雅黑" w:hint="eastAsia"/>
          <w:b/>
          <w:color w:val="000000" w:themeColor="text1"/>
          <w:sz w:val="28"/>
          <w:szCs w:val="28"/>
        </w:rPr>
        <w:t>本公司保留对用户手册内容修改的权利。若有修改，将不再另行通知。</w:t>
      </w:r>
    </w:p>
    <w:p w:rsidR="00C150BB" w:rsidRPr="00890BDA" w:rsidRDefault="00C150BB" w:rsidP="00890BDA">
      <w:pPr>
        <w:spacing w:line="320" w:lineRule="exact"/>
        <w:ind w:firstLine="560"/>
        <w:rPr>
          <w:rFonts w:ascii="微软雅黑" w:eastAsia="微软雅黑" w:hAnsi="微软雅黑"/>
          <w:b/>
          <w:color w:val="000000" w:themeColor="text1"/>
          <w:sz w:val="28"/>
          <w:szCs w:val="28"/>
        </w:rPr>
      </w:pPr>
    </w:p>
    <w:p w:rsidR="00C150BB" w:rsidRPr="00890BDA" w:rsidRDefault="00C150BB" w:rsidP="00890BDA">
      <w:pPr>
        <w:tabs>
          <w:tab w:val="left" w:pos="0"/>
        </w:tabs>
        <w:spacing w:line="0" w:lineRule="atLeast"/>
        <w:ind w:firstLineChars="107" w:firstLine="300"/>
        <w:rPr>
          <w:rFonts w:ascii="微软雅黑" w:eastAsia="微软雅黑" w:hAnsi="微软雅黑" w:cs="微软雅黑"/>
          <w:b/>
          <w:color w:val="000000" w:themeColor="text1"/>
          <w:sz w:val="28"/>
          <w:szCs w:val="28"/>
        </w:rPr>
      </w:pPr>
    </w:p>
    <w:sectPr w:rsidR="00C150BB" w:rsidRPr="00890BDA" w:rsidSect="00C150BB">
      <w:footerReference w:type="first" r:id="rId33"/>
      <w:pgSz w:w="11850" w:h="16783"/>
      <w:pgMar w:top="567" w:right="709" w:bottom="567" w:left="567" w:header="567" w:footer="567" w:gutter="0"/>
      <w:pgNumType w:start="1"/>
      <w:cols w:space="720"/>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197" w:rsidRDefault="006B6197" w:rsidP="00E81863">
      <w:pPr>
        <w:ind w:firstLine="360"/>
      </w:pPr>
      <w:r>
        <w:separator/>
      </w:r>
    </w:p>
  </w:endnote>
  <w:endnote w:type="continuationSeparator" w:id="0">
    <w:p w:rsidR="006B6197" w:rsidRDefault="006B6197" w:rsidP="00E81863">
      <w:pPr>
        <w:ind w:firstLine="3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SimSun-Identity-H">
    <w:altName w:val="方正报宋繁体"/>
    <w:charset w:val="86"/>
    <w:family w:val="auto"/>
    <w:pitch w:val="default"/>
    <w:sig w:usb0="00000000" w:usb1="00000000" w:usb2="00000010" w:usb3="00000000" w:csb0="00040000" w:csb1="00000000"/>
  </w:font>
  <w:font w:name="SimHei-Identity-H">
    <w:altName w:val="方正报宋繁体"/>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0BB" w:rsidRDefault="00270604">
    <w:pPr>
      <w:pStyle w:val="a6"/>
      <w:framePr w:wrap="around" w:vAnchor="text" w:hAnchor="margin" w:xAlign="center" w:y="1"/>
      <w:ind w:firstLine="360"/>
      <w:rPr>
        <w:rStyle w:val="aa"/>
      </w:rPr>
    </w:pPr>
    <w:r>
      <w:rPr>
        <w:rStyle w:val="aa"/>
      </w:rPr>
      <w:fldChar w:fldCharType="begin"/>
    </w:r>
    <w:r w:rsidR="001347B2">
      <w:rPr>
        <w:rStyle w:val="aa"/>
      </w:rPr>
      <w:instrText xml:space="preserve">PAGE  </w:instrText>
    </w:r>
    <w:r>
      <w:rPr>
        <w:rStyle w:val="aa"/>
      </w:rPr>
      <w:fldChar w:fldCharType="end"/>
    </w:r>
  </w:p>
  <w:p w:rsidR="00C150BB" w:rsidRDefault="00C150BB">
    <w:pPr>
      <w:pStyle w:val="a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4171"/>
    </w:sdtPr>
    <w:sdtContent>
      <w:p w:rsidR="00C150BB" w:rsidRDefault="00270604">
        <w:pPr>
          <w:pStyle w:val="a6"/>
          <w:ind w:firstLine="360"/>
          <w:jc w:val="center"/>
        </w:pPr>
        <w:r w:rsidRPr="00270604">
          <w:fldChar w:fldCharType="begin"/>
        </w:r>
        <w:r w:rsidR="001347B2">
          <w:instrText xml:space="preserve"> PAGE   \* MERGEFORMAT </w:instrText>
        </w:r>
        <w:r w:rsidRPr="00270604">
          <w:fldChar w:fldCharType="separate"/>
        </w:r>
        <w:r w:rsidR="00DB484E" w:rsidRPr="00DB484E">
          <w:rPr>
            <w:noProof/>
            <w:lang w:val="zh-CN"/>
          </w:rPr>
          <w:t>7</w:t>
        </w:r>
        <w:r>
          <w:rPr>
            <w:lang w:val="zh-CN"/>
          </w:rPr>
          <w:fldChar w:fldCharType="end"/>
        </w:r>
      </w:p>
    </w:sdtContent>
  </w:sdt>
  <w:p w:rsidR="00134511" w:rsidRPr="00E54E64" w:rsidRDefault="00134511" w:rsidP="00134511">
    <w:pPr>
      <w:pStyle w:val="a6"/>
      <w:tabs>
        <w:tab w:val="clear" w:pos="8306"/>
        <w:tab w:val="right" w:pos="9072"/>
      </w:tabs>
      <w:ind w:leftChars="-405" w:left="-729" w:firstLineChars="0" w:firstLine="0"/>
      <w:rPr>
        <w:sz w:val="21"/>
        <w:szCs w:val="21"/>
      </w:rPr>
    </w:pPr>
    <w:r>
      <w:rPr>
        <w:rFonts w:hint="eastAsia"/>
      </w:rPr>
      <w:t xml:space="preserve">               </w:t>
    </w:r>
    <w:r w:rsidRPr="00E54E64">
      <w:rPr>
        <w:rFonts w:hint="eastAsia"/>
        <w:sz w:val="21"/>
        <w:szCs w:val="21"/>
      </w:rPr>
      <w:t>公司网址：</w:t>
    </w:r>
    <w:r w:rsidRPr="00E54E64">
      <w:rPr>
        <w:rFonts w:hint="eastAsia"/>
        <w:sz w:val="21"/>
        <w:szCs w:val="21"/>
      </w:rPr>
      <w:t xml:space="preserve">www.whtltddq.com               </w:t>
    </w:r>
    <w:r>
      <w:rPr>
        <w:rFonts w:hint="eastAsia"/>
        <w:sz w:val="21"/>
        <w:szCs w:val="21"/>
      </w:rPr>
      <w:t xml:space="preserve">  </w:t>
    </w:r>
    <w:r w:rsidRPr="00E54E64">
      <w:rPr>
        <w:rFonts w:hint="eastAsia"/>
        <w:sz w:val="21"/>
        <w:szCs w:val="21"/>
      </w:rPr>
      <w:t xml:space="preserve">             </w:t>
    </w:r>
    <w:r>
      <w:rPr>
        <w:rFonts w:hint="eastAsia"/>
        <w:sz w:val="21"/>
        <w:szCs w:val="21"/>
      </w:rPr>
      <w:t xml:space="preserve">      </w:t>
    </w:r>
    <w:r w:rsidRPr="00E54E64">
      <w:rPr>
        <w:rFonts w:hint="eastAsia"/>
        <w:sz w:val="21"/>
        <w:szCs w:val="21"/>
      </w:rPr>
      <w:t>联系电话：</w:t>
    </w:r>
    <w:r w:rsidRPr="00E54E64">
      <w:rPr>
        <w:rFonts w:hint="eastAsia"/>
        <w:sz w:val="21"/>
        <w:szCs w:val="21"/>
      </w:rPr>
      <w:t>027-87778812</w:t>
    </w:r>
  </w:p>
  <w:p w:rsidR="00C150BB" w:rsidRDefault="00C150BB">
    <w:pPr>
      <w:pStyle w:val="a6"/>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0BB" w:rsidRDefault="00C150BB">
    <w:pPr>
      <w:pStyle w:val="a6"/>
      <w:ind w:firstLine="360"/>
      <w:jc w:val="center"/>
    </w:pPr>
  </w:p>
  <w:p w:rsidR="00AC007D" w:rsidRDefault="00AC007D" w:rsidP="00AC007D">
    <w:pPr>
      <w:pStyle w:val="a6"/>
      <w:ind w:leftChars="-254" w:left="-457" w:firstLineChars="750" w:firstLine="1350"/>
    </w:pPr>
    <w:r>
      <w:rPr>
        <w:rFonts w:hint="eastAsia"/>
      </w:rPr>
      <w:t>公司网址：</w:t>
    </w:r>
    <w:r>
      <w:rPr>
        <w:rFonts w:hint="eastAsia"/>
      </w:rPr>
      <w:t xml:space="preserve">www.whtltddq.com                                                       </w:t>
    </w:r>
    <w:r>
      <w:rPr>
        <w:rFonts w:hint="eastAsia"/>
      </w:rPr>
      <w:t>联系电话：</w:t>
    </w:r>
    <w:r>
      <w:rPr>
        <w:rFonts w:hint="eastAsia"/>
      </w:rPr>
      <w:t>027-87778812</w:t>
    </w:r>
  </w:p>
  <w:p w:rsidR="00C150BB" w:rsidRDefault="00C150BB">
    <w:pPr>
      <w:pStyle w:val="a6"/>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0BB" w:rsidRDefault="00270604">
    <w:pPr>
      <w:pStyle w:val="a6"/>
      <w:ind w:firstLine="360"/>
      <w:jc w:val="center"/>
    </w:pPr>
    <w:r w:rsidRPr="00270604">
      <w:fldChar w:fldCharType="begin"/>
    </w:r>
    <w:r w:rsidR="001347B2">
      <w:instrText xml:space="preserve"> PAGE   \* MERGEFORMAT </w:instrText>
    </w:r>
    <w:r w:rsidRPr="00270604">
      <w:fldChar w:fldCharType="separate"/>
    </w:r>
    <w:r w:rsidR="00AE2E44" w:rsidRPr="00AE2E44">
      <w:rPr>
        <w:noProof/>
        <w:lang w:val="zh-CN"/>
      </w:rPr>
      <w:t>1</w:t>
    </w:r>
    <w:r>
      <w:rPr>
        <w:lang w:val="zh-CN"/>
      </w:rPr>
      <w:fldChar w:fldCharType="end"/>
    </w:r>
  </w:p>
  <w:p w:rsidR="00C150BB" w:rsidRDefault="00C150BB">
    <w:pPr>
      <w:pStyle w:val="a6"/>
      <w:ind w:firstLineChars="0"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197" w:rsidRDefault="006B6197" w:rsidP="00E81863">
      <w:pPr>
        <w:ind w:firstLine="360"/>
      </w:pPr>
      <w:r>
        <w:separator/>
      </w:r>
    </w:p>
  </w:footnote>
  <w:footnote w:type="continuationSeparator" w:id="0">
    <w:p w:rsidR="006B6197" w:rsidRDefault="006B6197" w:rsidP="00E81863">
      <w:pPr>
        <w:ind w:firstLine="3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0BB" w:rsidRDefault="00C150BB">
    <w:pPr>
      <w:pStyle w:val="a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511" w:rsidRDefault="00134511" w:rsidP="00134511">
    <w:pPr>
      <w:pStyle w:val="a7"/>
      <w:ind w:firstLine="720"/>
    </w:pPr>
    <w:r>
      <w:rPr>
        <w:rFonts w:ascii="黑体" w:eastAsia="黑体" w:hAnsi="黑体" w:cs="Arial"/>
        <w:noProof/>
        <w:spacing w:val="12"/>
        <w:sz w:val="36"/>
      </w:rPr>
      <w:drawing>
        <wp:inline distT="0" distB="0" distL="0" distR="0">
          <wp:extent cx="400050" cy="409575"/>
          <wp:effectExtent l="19050" t="0" r="0" b="0"/>
          <wp:docPr id="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srcRect/>
                  <a:stretch>
                    <a:fillRect/>
                  </a:stretch>
                </pic:blipFill>
                <pic:spPr bwMode="auto">
                  <a:xfrm>
                    <a:off x="0" y="0"/>
                    <a:ext cx="400050" cy="409575"/>
                  </a:xfrm>
                  <a:prstGeom prst="rect">
                    <a:avLst/>
                  </a:prstGeom>
                  <a:noFill/>
                  <a:ln w="9525">
                    <a:noFill/>
                    <a:miter lim="800000"/>
                    <a:headEnd/>
                    <a:tailEnd/>
                  </a:ln>
                </pic:spPr>
              </pic:pic>
            </a:graphicData>
          </a:graphic>
        </wp:inline>
      </w:drawing>
    </w:r>
    <w:r>
      <w:rPr>
        <w:rFonts w:hint="eastAsia"/>
      </w:rPr>
      <w:t xml:space="preserve">                                                        </w:t>
    </w:r>
    <w:r>
      <w:rPr>
        <w:rFonts w:hint="eastAsia"/>
      </w:rPr>
      <w:t>专业的电力测试方案提供商</w:t>
    </w:r>
  </w:p>
  <w:p w:rsidR="00C150BB" w:rsidRDefault="00C150BB">
    <w:pPr>
      <w:ind w:firstLine="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0BB" w:rsidRPr="00AC007D" w:rsidRDefault="00AC007D" w:rsidP="00AC007D">
    <w:pPr>
      <w:pStyle w:val="a7"/>
      <w:ind w:firstLine="360"/>
      <w:jc w:val="both"/>
      <w:rPr>
        <w:u w:val="single"/>
      </w:rPr>
    </w:pPr>
    <w:r>
      <w:rPr>
        <w:noProof/>
      </w:rPr>
      <w:drawing>
        <wp:inline distT="0" distB="0" distL="0" distR="0">
          <wp:extent cx="466725" cy="485775"/>
          <wp:effectExtent l="19050" t="0" r="9525" b="0"/>
          <wp:docPr id="1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
                  <pic:cNvPicPr>
                    <a:picLocks noChangeAspect="1" noChangeArrowheads="1"/>
                  </pic:cNvPicPr>
                </pic:nvPicPr>
                <pic:blipFill>
                  <a:blip r:embed="rId1"/>
                  <a:srcRect/>
                  <a:stretch>
                    <a:fillRect/>
                  </a:stretch>
                </pic:blipFill>
                <pic:spPr bwMode="auto">
                  <a:xfrm>
                    <a:off x="0" y="0"/>
                    <a:ext cx="466725" cy="485775"/>
                  </a:xfrm>
                  <a:prstGeom prst="rect">
                    <a:avLst/>
                  </a:prstGeom>
                  <a:noFill/>
                  <a:ln w="9525">
                    <a:noFill/>
                    <a:miter lim="800000"/>
                    <a:headEnd/>
                    <a:tailEnd/>
                  </a:ln>
                </pic:spPr>
              </pic:pic>
            </a:graphicData>
          </a:graphic>
        </wp:inline>
      </w:drawing>
    </w:r>
    <w:r>
      <w:rPr>
        <w:rFonts w:hint="eastAsia"/>
      </w:rPr>
      <w:t xml:space="preserve">                                                                         </w:t>
    </w:r>
    <w:r>
      <w:rPr>
        <w:rFonts w:hint="eastAsia"/>
      </w:rPr>
      <w:t>专业的电力测试方案提供商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5DA521"/>
    <w:multiLevelType w:val="singleLevel"/>
    <w:tmpl w:val="595DA521"/>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90"/>
  <w:displayHorizontalDrawingGridEvery w:val="0"/>
  <w:displayVerticalDrawingGridEvery w:val="2"/>
  <w:characterSpacingControl w:val="compressPunctuation"/>
  <w:hdrShapeDefaults>
    <o:shapedefaults v:ext="edit" spidmax="1638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210F"/>
    <w:rsid w:val="00000955"/>
    <w:rsid w:val="00000AB5"/>
    <w:rsid w:val="0000104E"/>
    <w:rsid w:val="00001395"/>
    <w:rsid w:val="0000172A"/>
    <w:rsid w:val="0000266A"/>
    <w:rsid w:val="00002D29"/>
    <w:rsid w:val="000033BC"/>
    <w:rsid w:val="000052AF"/>
    <w:rsid w:val="0000564B"/>
    <w:rsid w:val="00005A81"/>
    <w:rsid w:val="0000610B"/>
    <w:rsid w:val="00006519"/>
    <w:rsid w:val="0000686D"/>
    <w:rsid w:val="00006A00"/>
    <w:rsid w:val="00006D1B"/>
    <w:rsid w:val="000106B5"/>
    <w:rsid w:val="00011702"/>
    <w:rsid w:val="0001243B"/>
    <w:rsid w:val="00013C7D"/>
    <w:rsid w:val="0001433D"/>
    <w:rsid w:val="00014483"/>
    <w:rsid w:val="00014738"/>
    <w:rsid w:val="0001487B"/>
    <w:rsid w:val="00015209"/>
    <w:rsid w:val="00015AFA"/>
    <w:rsid w:val="00015E2B"/>
    <w:rsid w:val="00021FE8"/>
    <w:rsid w:val="00022541"/>
    <w:rsid w:val="000227E4"/>
    <w:rsid w:val="00022832"/>
    <w:rsid w:val="00022EE7"/>
    <w:rsid w:val="00023ADF"/>
    <w:rsid w:val="00023D48"/>
    <w:rsid w:val="00025188"/>
    <w:rsid w:val="00025D3F"/>
    <w:rsid w:val="0002680C"/>
    <w:rsid w:val="000269AB"/>
    <w:rsid w:val="00026A6A"/>
    <w:rsid w:val="00026B02"/>
    <w:rsid w:val="00031460"/>
    <w:rsid w:val="00032585"/>
    <w:rsid w:val="00032770"/>
    <w:rsid w:val="000345A8"/>
    <w:rsid w:val="00035E52"/>
    <w:rsid w:val="000376E9"/>
    <w:rsid w:val="000379A1"/>
    <w:rsid w:val="00037BCF"/>
    <w:rsid w:val="000400C3"/>
    <w:rsid w:val="00040413"/>
    <w:rsid w:val="00041517"/>
    <w:rsid w:val="00041F2E"/>
    <w:rsid w:val="00042B4D"/>
    <w:rsid w:val="000431A1"/>
    <w:rsid w:val="000433DF"/>
    <w:rsid w:val="00043576"/>
    <w:rsid w:val="0004371B"/>
    <w:rsid w:val="00044709"/>
    <w:rsid w:val="0004483E"/>
    <w:rsid w:val="00046A76"/>
    <w:rsid w:val="00046B3F"/>
    <w:rsid w:val="00046E11"/>
    <w:rsid w:val="00047359"/>
    <w:rsid w:val="00050D78"/>
    <w:rsid w:val="000519F4"/>
    <w:rsid w:val="000521F7"/>
    <w:rsid w:val="000533AB"/>
    <w:rsid w:val="00053601"/>
    <w:rsid w:val="0005451F"/>
    <w:rsid w:val="000549C9"/>
    <w:rsid w:val="00055328"/>
    <w:rsid w:val="00055B97"/>
    <w:rsid w:val="000561AC"/>
    <w:rsid w:val="00056BBE"/>
    <w:rsid w:val="00057D0E"/>
    <w:rsid w:val="00060BBE"/>
    <w:rsid w:val="00060D7D"/>
    <w:rsid w:val="00061C14"/>
    <w:rsid w:val="00061E47"/>
    <w:rsid w:val="000625A0"/>
    <w:rsid w:val="00062827"/>
    <w:rsid w:val="00062A65"/>
    <w:rsid w:val="0006320A"/>
    <w:rsid w:val="000634B0"/>
    <w:rsid w:val="00063CCA"/>
    <w:rsid w:val="0006530F"/>
    <w:rsid w:val="000656EA"/>
    <w:rsid w:val="000658B9"/>
    <w:rsid w:val="00066369"/>
    <w:rsid w:val="000702E4"/>
    <w:rsid w:val="000712F9"/>
    <w:rsid w:val="000722B2"/>
    <w:rsid w:val="0007337C"/>
    <w:rsid w:val="00074B34"/>
    <w:rsid w:val="0007510D"/>
    <w:rsid w:val="00076C93"/>
    <w:rsid w:val="00080D78"/>
    <w:rsid w:val="00081708"/>
    <w:rsid w:val="00081C40"/>
    <w:rsid w:val="00081FFF"/>
    <w:rsid w:val="00082276"/>
    <w:rsid w:val="00082C30"/>
    <w:rsid w:val="00082EC4"/>
    <w:rsid w:val="000854FB"/>
    <w:rsid w:val="00085ED9"/>
    <w:rsid w:val="00087B7F"/>
    <w:rsid w:val="00091B6D"/>
    <w:rsid w:val="0009275B"/>
    <w:rsid w:val="00093E9B"/>
    <w:rsid w:val="0009523C"/>
    <w:rsid w:val="00095368"/>
    <w:rsid w:val="000958FA"/>
    <w:rsid w:val="00095E25"/>
    <w:rsid w:val="00096B43"/>
    <w:rsid w:val="00097192"/>
    <w:rsid w:val="000972C8"/>
    <w:rsid w:val="00097567"/>
    <w:rsid w:val="000976F0"/>
    <w:rsid w:val="00097982"/>
    <w:rsid w:val="000A0542"/>
    <w:rsid w:val="000A07C4"/>
    <w:rsid w:val="000A2190"/>
    <w:rsid w:val="000A332F"/>
    <w:rsid w:val="000A360D"/>
    <w:rsid w:val="000A4553"/>
    <w:rsid w:val="000A469D"/>
    <w:rsid w:val="000A481D"/>
    <w:rsid w:val="000A4824"/>
    <w:rsid w:val="000A4F37"/>
    <w:rsid w:val="000A581D"/>
    <w:rsid w:val="000A634A"/>
    <w:rsid w:val="000A689F"/>
    <w:rsid w:val="000A7C49"/>
    <w:rsid w:val="000B17A0"/>
    <w:rsid w:val="000B1A10"/>
    <w:rsid w:val="000B291E"/>
    <w:rsid w:val="000B316B"/>
    <w:rsid w:val="000B3CCD"/>
    <w:rsid w:val="000B4D7F"/>
    <w:rsid w:val="000B5D88"/>
    <w:rsid w:val="000B75E2"/>
    <w:rsid w:val="000B7A0F"/>
    <w:rsid w:val="000B7A82"/>
    <w:rsid w:val="000B7EA3"/>
    <w:rsid w:val="000B7F18"/>
    <w:rsid w:val="000C0F2A"/>
    <w:rsid w:val="000C1234"/>
    <w:rsid w:val="000C2929"/>
    <w:rsid w:val="000C2EC6"/>
    <w:rsid w:val="000C3355"/>
    <w:rsid w:val="000C3A7D"/>
    <w:rsid w:val="000C5CA2"/>
    <w:rsid w:val="000C5E2E"/>
    <w:rsid w:val="000C5E36"/>
    <w:rsid w:val="000C6DAE"/>
    <w:rsid w:val="000C78E2"/>
    <w:rsid w:val="000C7D33"/>
    <w:rsid w:val="000D0914"/>
    <w:rsid w:val="000D0B12"/>
    <w:rsid w:val="000D1C7D"/>
    <w:rsid w:val="000D315F"/>
    <w:rsid w:val="000D3583"/>
    <w:rsid w:val="000D3597"/>
    <w:rsid w:val="000D598F"/>
    <w:rsid w:val="000D711A"/>
    <w:rsid w:val="000D776D"/>
    <w:rsid w:val="000D79B0"/>
    <w:rsid w:val="000D7FBF"/>
    <w:rsid w:val="000E0DCC"/>
    <w:rsid w:val="000E1A11"/>
    <w:rsid w:val="000E1F94"/>
    <w:rsid w:val="000E2202"/>
    <w:rsid w:val="000E351C"/>
    <w:rsid w:val="000E5382"/>
    <w:rsid w:val="000E5A5E"/>
    <w:rsid w:val="000E5A9A"/>
    <w:rsid w:val="000E5B8C"/>
    <w:rsid w:val="000E6494"/>
    <w:rsid w:val="000E6D63"/>
    <w:rsid w:val="000F0F6C"/>
    <w:rsid w:val="000F1010"/>
    <w:rsid w:val="000F1069"/>
    <w:rsid w:val="000F1DF6"/>
    <w:rsid w:val="000F1EBF"/>
    <w:rsid w:val="000F1EDA"/>
    <w:rsid w:val="000F23F3"/>
    <w:rsid w:val="000F38B1"/>
    <w:rsid w:val="000F3CF1"/>
    <w:rsid w:val="000F41DF"/>
    <w:rsid w:val="000F5266"/>
    <w:rsid w:val="000F575C"/>
    <w:rsid w:val="000F6D64"/>
    <w:rsid w:val="001003E3"/>
    <w:rsid w:val="00102012"/>
    <w:rsid w:val="001029F2"/>
    <w:rsid w:val="0010364E"/>
    <w:rsid w:val="00103AAA"/>
    <w:rsid w:val="00104A36"/>
    <w:rsid w:val="0010543C"/>
    <w:rsid w:val="00105BBE"/>
    <w:rsid w:val="00105EC3"/>
    <w:rsid w:val="00107E10"/>
    <w:rsid w:val="00110179"/>
    <w:rsid w:val="00110C75"/>
    <w:rsid w:val="00110DE7"/>
    <w:rsid w:val="00111530"/>
    <w:rsid w:val="001127FC"/>
    <w:rsid w:val="00112BC0"/>
    <w:rsid w:val="00113A3F"/>
    <w:rsid w:val="00114EE6"/>
    <w:rsid w:val="001151F5"/>
    <w:rsid w:val="00115AA1"/>
    <w:rsid w:val="00115F4C"/>
    <w:rsid w:val="0011606A"/>
    <w:rsid w:val="00116107"/>
    <w:rsid w:val="001169AB"/>
    <w:rsid w:val="00116B8D"/>
    <w:rsid w:val="0011744B"/>
    <w:rsid w:val="001174B2"/>
    <w:rsid w:val="0012126E"/>
    <w:rsid w:val="00122338"/>
    <w:rsid w:val="00126679"/>
    <w:rsid w:val="00127921"/>
    <w:rsid w:val="001308FA"/>
    <w:rsid w:val="00130FC6"/>
    <w:rsid w:val="00131B02"/>
    <w:rsid w:val="00132155"/>
    <w:rsid w:val="00133601"/>
    <w:rsid w:val="0013369A"/>
    <w:rsid w:val="00133ACB"/>
    <w:rsid w:val="00133D4E"/>
    <w:rsid w:val="0013414C"/>
    <w:rsid w:val="00134511"/>
    <w:rsid w:val="001345B1"/>
    <w:rsid w:val="001347B2"/>
    <w:rsid w:val="00134E08"/>
    <w:rsid w:val="00135062"/>
    <w:rsid w:val="0014054D"/>
    <w:rsid w:val="0014087D"/>
    <w:rsid w:val="00140F7B"/>
    <w:rsid w:val="001413E8"/>
    <w:rsid w:val="001425EE"/>
    <w:rsid w:val="0014345B"/>
    <w:rsid w:val="001451C2"/>
    <w:rsid w:val="001457F3"/>
    <w:rsid w:val="001457FD"/>
    <w:rsid w:val="00145D5B"/>
    <w:rsid w:val="00145E10"/>
    <w:rsid w:val="00146BB4"/>
    <w:rsid w:val="00150264"/>
    <w:rsid w:val="00150898"/>
    <w:rsid w:val="00151BDB"/>
    <w:rsid w:val="00151F3E"/>
    <w:rsid w:val="001523FD"/>
    <w:rsid w:val="00152D92"/>
    <w:rsid w:val="00153E34"/>
    <w:rsid w:val="001543C5"/>
    <w:rsid w:val="00156E0E"/>
    <w:rsid w:val="00156FC3"/>
    <w:rsid w:val="00157220"/>
    <w:rsid w:val="001576A3"/>
    <w:rsid w:val="00160189"/>
    <w:rsid w:val="001627EB"/>
    <w:rsid w:val="00162B1D"/>
    <w:rsid w:val="00162BCC"/>
    <w:rsid w:val="00162D70"/>
    <w:rsid w:val="001633C9"/>
    <w:rsid w:val="00163BF8"/>
    <w:rsid w:val="001645B5"/>
    <w:rsid w:val="0016521C"/>
    <w:rsid w:val="00165CA6"/>
    <w:rsid w:val="00165FB6"/>
    <w:rsid w:val="00166597"/>
    <w:rsid w:val="00167AFB"/>
    <w:rsid w:val="0017026D"/>
    <w:rsid w:val="00170579"/>
    <w:rsid w:val="00170E76"/>
    <w:rsid w:val="00171389"/>
    <w:rsid w:val="001718F7"/>
    <w:rsid w:val="00171CB5"/>
    <w:rsid w:val="00171DD5"/>
    <w:rsid w:val="00173C28"/>
    <w:rsid w:val="00173DF7"/>
    <w:rsid w:val="00174706"/>
    <w:rsid w:val="00174B11"/>
    <w:rsid w:val="00175B43"/>
    <w:rsid w:val="00176247"/>
    <w:rsid w:val="001762FA"/>
    <w:rsid w:val="00176CB2"/>
    <w:rsid w:val="001772EF"/>
    <w:rsid w:val="0017774E"/>
    <w:rsid w:val="00177C66"/>
    <w:rsid w:val="00180785"/>
    <w:rsid w:val="001818B6"/>
    <w:rsid w:val="00182EE4"/>
    <w:rsid w:val="00184713"/>
    <w:rsid w:val="00185D06"/>
    <w:rsid w:val="00186283"/>
    <w:rsid w:val="00187014"/>
    <w:rsid w:val="0018707D"/>
    <w:rsid w:val="00187381"/>
    <w:rsid w:val="00190521"/>
    <w:rsid w:val="00191077"/>
    <w:rsid w:val="00192087"/>
    <w:rsid w:val="00193FA5"/>
    <w:rsid w:val="001943AD"/>
    <w:rsid w:val="0019458C"/>
    <w:rsid w:val="001952DD"/>
    <w:rsid w:val="001962CD"/>
    <w:rsid w:val="00196393"/>
    <w:rsid w:val="001967F9"/>
    <w:rsid w:val="001A08F5"/>
    <w:rsid w:val="001A19E9"/>
    <w:rsid w:val="001A2FE7"/>
    <w:rsid w:val="001A3C50"/>
    <w:rsid w:val="001A4A8B"/>
    <w:rsid w:val="001A4DC4"/>
    <w:rsid w:val="001A5664"/>
    <w:rsid w:val="001A5752"/>
    <w:rsid w:val="001A5D84"/>
    <w:rsid w:val="001A5EDD"/>
    <w:rsid w:val="001A6BEB"/>
    <w:rsid w:val="001A6D20"/>
    <w:rsid w:val="001B199C"/>
    <w:rsid w:val="001B1BB6"/>
    <w:rsid w:val="001B3FED"/>
    <w:rsid w:val="001B4977"/>
    <w:rsid w:val="001B5099"/>
    <w:rsid w:val="001B5B4A"/>
    <w:rsid w:val="001B75A5"/>
    <w:rsid w:val="001C3691"/>
    <w:rsid w:val="001C3933"/>
    <w:rsid w:val="001C3AD2"/>
    <w:rsid w:val="001C43FD"/>
    <w:rsid w:val="001C4B6F"/>
    <w:rsid w:val="001C5234"/>
    <w:rsid w:val="001C7C4E"/>
    <w:rsid w:val="001C7CB4"/>
    <w:rsid w:val="001C7D45"/>
    <w:rsid w:val="001D2A13"/>
    <w:rsid w:val="001D2D65"/>
    <w:rsid w:val="001D379A"/>
    <w:rsid w:val="001D45C3"/>
    <w:rsid w:val="001D49EB"/>
    <w:rsid w:val="001D52F4"/>
    <w:rsid w:val="001D5445"/>
    <w:rsid w:val="001D5553"/>
    <w:rsid w:val="001D621A"/>
    <w:rsid w:val="001D6421"/>
    <w:rsid w:val="001D67A0"/>
    <w:rsid w:val="001D71F4"/>
    <w:rsid w:val="001D7D03"/>
    <w:rsid w:val="001E0D60"/>
    <w:rsid w:val="001E0DA4"/>
    <w:rsid w:val="001E1370"/>
    <w:rsid w:val="001E1C09"/>
    <w:rsid w:val="001E2125"/>
    <w:rsid w:val="001E27C9"/>
    <w:rsid w:val="001E36DC"/>
    <w:rsid w:val="001E3A6C"/>
    <w:rsid w:val="001E4A41"/>
    <w:rsid w:val="001E58AC"/>
    <w:rsid w:val="001E6461"/>
    <w:rsid w:val="001E6532"/>
    <w:rsid w:val="001E68A4"/>
    <w:rsid w:val="001E6FA9"/>
    <w:rsid w:val="001E767B"/>
    <w:rsid w:val="001E7E20"/>
    <w:rsid w:val="001F02F8"/>
    <w:rsid w:val="001F3896"/>
    <w:rsid w:val="001F3DAE"/>
    <w:rsid w:val="001F4527"/>
    <w:rsid w:val="001F48EC"/>
    <w:rsid w:val="001F4921"/>
    <w:rsid w:val="001F6E0D"/>
    <w:rsid w:val="0020256D"/>
    <w:rsid w:val="002053DC"/>
    <w:rsid w:val="002057AD"/>
    <w:rsid w:val="002061C8"/>
    <w:rsid w:val="00206906"/>
    <w:rsid w:val="002069E7"/>
    <w:rsid w:val="00206A66"/>
    <w:rsid w:val="002076E7"/>
    <w:rsid w:val="00207DEC"/>
    <w:rsid w:val="00211D3B"/>
    <w:rsid w:val="00211FDF"/>
    <w:rsid w:val="00212392"/>
    <w:rsid w:val="00213874"/>
    <w:rsid w:val="00214E27"/>
    <w:rsid w:val="00216DD7"/>
    <w:rsid w:val="002170BE"/>
    <w:rsid w:val="00217516"/>
    <w:rsid w:val="00217B54"/>
    <w:rsid w:val="00220805"/>
    <w:rsid w:val="0022138E"/>
    <w:rsid w:val="00222564"/>
    <w:rsid w:val="00222746"/>
    <w:rsid w:val="00222BFA"/>
    <w:rsid w:val="002234B6"/>
    <w:rsid w:val="00224628"/>
    <w:rsid w:val="00224943"/>
    <w:rsid w:val="00224F71"/>
    <w:rsid w:val="0022629C"/>
    <w:rsid w:val="00227880"/>
    <w:rsid w:val="00227F3B"/>
    <w:rsid w:val="0023086C"/>
    <w:rsid w:val="00230AFA"/>
    <w:rsid w:val="00231421"/>
    <w:rsid w:val="00231957"/>
    <w:rsid w:val="00231D06"/>
    <w:rsid w:val="002332B9"/>
    <w:rsid w:val="00233351"/>
    <w:rsid w:val="0023366E"/>
    <w:rsid w:val="00233E44"/>
    <w:rsid w:val="0023525E"/>
    <w:rsid w:val="00235709"/>
    <w:rsid w:val="00236186"/>
    <w:rsid w:val="0023703B"/>
    <w:rsid w:val="00240C61"/>
    <w:rsid w:val="002410C4"/>
    <w:rsid w:val="002416DE"/>
    <w:rsid w:val="002440A7"/>
    <w:rsid w:val="002444A9"/>
    <w:rsid w:val="0024483E"/>
    <w:rsid w:val="00246A59"/>
    <w:rsid w:val="002503FF"/>
    <w:rsid w:val="00250E2C"/>
    <w:rsid w:val="00252313"/>
    <w:rsid w:val="00252AEA"/>
    <w:rsid w:val="00252B22"/>
    <w:rsid w:val="00253239"/>
    <w:rsid w:val="00253A74"/>
    <w:rsid w:val="00254246"/>
    <w:rsid w:val="00254536"/>
    <w:rsid w:val="00254953"/>
    <w:rsid w:val="00254B32"/>
    <w:rsid w:val="002551B5"/>
    <w:rsid w:val="00255A01"/>
    <w:rsid w:val="00255A68"/>
    <w:rsid w:val="002562C4"/>
    <w:rsid w:val="00256D43"/>
    <w:rsid w:val="0025706D"/>
    <w:rsid w:val="00257557"/>
    <w:rsid w:val="00257F49"/>
    <w:rsid w:val="0026001E"/>
    <w:rsid w:val="002602CB"/>
    <w:rsid w:val="0026347B"/>
    <w:rsid w:val="00263C4B"/>
    <w:rsid w:val="00264088"/>
    <w:rsid w:val="00264430"/>
    <w:rsid w:val="00264814"/>
    <w:rsid w:val="00265B9B"/>
    <w:rsid w:val="00266225"/>
    <w:rsid w:val="002663B4"/>
    <w:rsid w:val="002667D0"/>
    <w:rsid w:val="00267238"/>
    <w:rsid w:val="0026728B"/>
    <w:rsid w:val="0026782F"/>
    <w:rsid w:val="002703EF"/>
    <w:rsid w:val="00270604"/>
    <w:rsid w:val="002707BA"/>
    <w:rsid w:val="00270893"/>
    <w:rsid w:val="00270980"/>
    <w:rsid w:val="00271A6C"/>
    <w:rsid w:val="00271BB2"/>
    <w:rsid w:val="00273C8D"/>
    <w:rsid w:val="0027595F"/>
    <w:rsid w:val="00276941"/>
    <w:rsid w:val="0028013A"/>
    <w:rsid w:val="00280538"/>
    <w:rsid w:val="002806C1"/>
    <w:rsid w:val="002807EF"/>
    <w:rsid w:val="002808DC"/>
    <w:rsid w:val="002812E7"/>
    <w:rsid w:val="0028131D"/>
    <w:rsid w:val="002819CD"/>
    <w:rsid w:val="00281BDF"/>
    <w:rsid w:val="00281F48"/>
    <w:rsid w:val="00281F88"/>
    <w:rsid w:val="002844D4"/>
    <w:rsid w:val="00284E44"/>
    <w:rsid w:val="00285E96"/>
    <w:rsid w:val="002864B8"/>
    <w:rsid w:val="00290C76"/>
    <w:rsid w:val="00292772"/>
    <w:rsid w:val="00292A86"/>
    <w:rsid w:val="00292E7E"/>
    <w:rsid w:val="00293996"/>
    <w:rsid w:val="00297007"/>
    <w:rsid w:val="0029787D"/>
    <w:rsid w:val="00297FCB"/>
    <w:rsid w:val="002A06B8"/>
    <w:rsid w:val="002A0932"/>
    <w:rsid w:val="002A33DC"/>
    <w:rsid w:val="002A4F6C"/>
    <w:rsid w:val="002A64A5"/>
    <w:rsid w:val="002A68FF"/>
    <w:rsid w:val="002A6B08"/>
    <w:rsid w:val="002A7EE4"/>
    <w:rsid w:val="002B01CB"/>
    <w:rsid w:val="002B12E6"/>
    <w:rsid w:val="002B19DF"/>
    <w:rsid w:val="002B35E7"/>
    <w:rsid w:val="002B35F0"/>
    <w:rsid w:val="002B3C5F"/>
    <w:rsid w:val="002B4233"/>
    <w:rsid w:val="002B6054"/>
    <w:rsid w:val="002B6F64"/>
    <w:rsid w:val="002B77B5"/>
    <w:rsid w:val="002B780E"/>
    <w:rsid w:val="002C0718"/>
    <w:rsid w:val="002C0EBC"/>
    <w:rsid w:val="002C2A22"/>
    <w:rsid w:val="002C3A94"/>
    <w:rsid w:val="002C4DDD"/>
    <w:rsid w:val="002C4E04"/>
    <w:rsid w:val="002C4EFC"/>
    <w:rsid w:val="002C5BD3"/>
    <w:rsid w:val="002C74E0"/>
    <w:rsid w:val="002C7FEF"/>
    <w:rsid w:val="002D0065"/>
    <w:rsid w:val="002D0811"/>
    <w:rsid w:val="002D2293"/>
    <w:rsid w:val="002D22D1"/>
    <w:rsid w:val="002D23B6"/>
    <w:rsid w:val="002D328E"/>
    <w:rsid w:val="002D3351"/>
    <w:rsid w:val="002D3558"/>
    <w:rsid w:val="002D3D65"/>
    <w:rsid w:val="002D5B25"/>
    <w:rsid w:val="002D5EA0"/>
    <w:rsid w:val="002D5F81"/>
    <w:rsid w:val="002D69E8"/>
    <w:rsid w:val="002D7A5D"/>
    <w:rsid w:val="002E022F"/>
    <w:rsid w:val="002E07F7"/>
    <w:rsid w:val="002E0823"/>
    <w:rsid w:val="002E232E"/>
    <w:rsid w:val="002E2E79"/>
    <w:rsid w:val="002E4C06"/>
    <w:rsid w:val="002E59C2"/>
    <w:rsid w:val="002E67C5"/>
    <w:rsid w:val="002E6E16"/>
    <w:rsid w:val="002E754D"/>
    <w:rsid w:val="002E767A"/>
    <w:rsid w:val="002F039E"/>
    <w:rsid w:val="002F05ED"/>
    <w:rsid w:val="002F193B"/>
    <w:rsid w:val="002F1AF0"/>
    <w:rsid w:val="002F204A"/>
    <w:rsid w:val="002F2FD9"/>
    <w:rsid w:val="002F333D"/>
    <w:rsid w:val="002F43ED"/>
    <w:rsid w:val="002F5153"/>
    <w:rsid w:val="002F6470"/>
    <w:rsid w:val="002F69C2"/>
    <w:rsid w:val="002F754B"/>
    <w:rsid w:val="002F7629"/>
    <w:rsid w:val="002F7BC0"/>
    <w:rsid w:val="003002CD"/>
    <w:rsid w:val="0030082A"/>
    <w:rsid w:val="00300D0F"/>
    <w:rsid w:val="00300EE8"/>
    <w:rsid w:val="0030207B"/>
    <w:rsid w:val="00302EC3"/>
    <w:rsid w:val="003044CD"/>
    <w:rsid w:val="003054E2"/>
    <w:rsid w:val="00305912"/>
    <w:rsid w:val="00306475"/>
    <w:rsid w:val="00306EC1"/>
    <w:rsid w:val="00307FD0"/>
    <w:rsid w:val="00310BB7"/>
    <w:rsid w:val="00311645"/>
    <w:rsid w:val="00311A17"/>
    <w:rsid w:val="003120D3"/>
    <w:rsid w:val="003127AD"/>
    <w:rsid w:val="00314002"/>
    <w:rsid w:val="003142A1"/>
    <w:rsid w:val="0031458A"/>
    <w:rsid w:val="0031461C"/>
    <w:rsid w:val="00314A7C"/>
    <w:rsid w:val="0031575B"/>
    <w:rsid w:val="0031622A"/>
    <w:rsid w:val="003164EB"/>
    <w:rsid w:val="0031737B"/>
    <w:rsid w:val="00317439"/>
    <w:rsid w:val="00317AFE"/>
    <w:rsid w:val="00320C76"/>
    <w:rsid w:val="003212A7"/>
    <w:rsid w:val="003212EB"/>
    <w:rsid w:val="00321648"/>
    <w:rsid w:val="0032184A"/>
    <w:rsid w:val="00322151"/>
    <w:rsid w:val="003227A3"/>
    <w:rsid w:val="0032438F"/>
    <w:rsid w:val="003255A6"/>
    <w:rsid w:val="003258CC"/>
    <w:rsid w:val="00327073"/>
    <w:rsid w:val="00327B4D"/>
    <w:rsid w:val="003303DA"/>
    <w:rsid w:val="00330D77"/>
    <w:rsid w:val="00330DFA"/>
    <w:rsid w:val="00331534"/>
    <w:rsid w:val="00331AE6"/>
    <w:rsid w:val="00331D92"/>
    <w:rsid w:val="00332DB5"/>
    <w:rsid w:val="00334B42"/>
    <w:rsid w:val="003353F0"/>
    <w:rsid w:val="00335BEC"/>
    <w:rsid w:val="00336171"/>
    <w:rsid w:val="003378F7"/>
    <w:rsid w:val="00340C0F"/>
    <w:rsid w:val="00340C40"/>
    <w:rsid w:val="00340E62"/>
    <w:rsid w:val="003419A4"/>
    <w:rsid w:val="00341FFB"/>
    <w:rsid w:val="00342C8D"/>
    <w:rsid w:val="00342E20"/>
    <w:rsid w:val="00343CD6"/>
    <w:rsid w:val="00344E6E"/>
    <w:rsid w:val="00345EBD"/>
    <w:rsid w:val="00346BFE"/>
    <w:rsid w:val="00346D6B"/>
    <w:rsid w:val="00346E7D"/>
    <w:rsid w:val="00347C6F"/>
    <w:rsid w:val="003508B0"/>
    <w:rsid w:val="00350B67"/>
    <w:rsid w:val="003513BA"/>
    <w:rsid w:val="003514FE"/>
    <w:rsid w:val="00352930"/>
    <w:rsid w:val="00353161"/>
    <w:rsid w:val="00353811"/>
    <w:rsid w:val="0035491B"/>
    <w:rsid w:val="00354D0E"/>
    <w:rsid w:val="00354D24"/>
    <w:rsid w:val="003559EF"/>
    <w:rsid w:val="00355DE2"/>
    <w:rsid w:val="003574C2"/>
    <w:rsid w:val="003607E2"/>
    <w:rsid w:val="003608A9"/>
    <w:rsid w:val="00361F3A"/>
    <w:rsid w:val="00362A70"/>
    <w:rsid w:val="00363069"/>
    <w:rsid w:val="00363502"/>
    <w:rsid w:val="003645CE"/>
    <w:rsid w:val="003654E4"/>
    <w:rsid w:val="00366547"/>
    <w:rsid w:val="00367633"/>
    <w:rsid w:val="003703F7"/>
    <w:rsid w:val="003705B7"/>
    <w:rsid w:val="00370BCF"/>
    <w:rsid w:val="00370C63"/>
    <w:rsid w:val="00370EC0"/>
    <w:rsid w:val="003711CC"/>
    <w:rsid w:val="003721A0"/>
    <w:rsid w:val="003727FF"/>
    <w:rsid w:val="0037282C"/>
    <w:rsid w:val="00373FD8"/>
    <w:rsid w:val="00375D75"/>
    <w:rsid w:val="00377021"/>
    <w:rsid w:val="0038006A"/>
    <w:rsid w:val="00380B6F"/>
    <w:rsid w:val="00382139"/>
    <w:rsid w:val="003832AD"/>
    <w:rsid w:val="00383DD4"/>
    <w:rsid w:val="00384E7B"/>
    <w:rsid w:val="003855CF"/>
    <w:rsid w:val="00386787"/>
    <w:rsid w:val="00386D1D"/>
    <w:rsid w:val="00387221"/>
    <w:rsid w:val="0038769A"/>
    <w:rsid w:val="00387763"/>
    <w:rsid w:val="00387AC6"/>
    <w:rsid w:val="003904D5"/>
    <w:rsid w:val="003909CC"/>
    <w:rsid w:val="00390E38"/>
    <w:rsid w:val="0039106B"/>
    <w:rsid w:val="003925AD"/>
    <w:rsid w:val="00393762"/>
    <w:rsid w:val="00393A10"/>
    <w:rsid w:val="00393CAB"/>
    <w:rsid w:val="00394536"/>
    <w:rsid w:val="00394AB9"/>
    <w:rsid w:val="00395205"/>
    <w:rsid w:val="0039590F"/>
    <w:rsid w:val="00395BEB"/>
    <w:rsid w:val="0039650A"/>
    <w:rsid w:val="003969EF"/>
    <w:rsid w:val="00397112"/>
    <w:rsid w:val="003975AA"/>
    <w:rsid w:val="003A003A"/>
    <w:rsid w:val="003A06F3"/>
    <w:rsid w:val="003A125B"/>
    <w:rsid w:val="003A1384"/>
    <w:rsid w:val="003A1937"/>
    <w:rsid w:val="003A1EC5"/>
    <w:rsid w:val="003A1EFE"/>
    <w:rsid w:val="003A23EC"/>
    <w:rsid w:val="003A2C71"/>
    <w:rsid w:val="003A2F55"/>
    <w:rsid w:val="003A3151"/>
    <w:rsid w:val="003A41A6"/>
    <w:rsid w:val="003A57B2"/>
    <w:rsid w:val="003A72B1"/>
    <w:rsid w:val="003B0201"/>
    <w:rsid w:val="003B1737"/>
    <w:rsid w:val="003B22B9"/>
    <w:rsid w:val="003B3149"/>
    <w:rsid w:val="003B3582"/>
    <w:rsid w:val="003B421B"/>
    <w:rsid w:val="003B46F5"/>
    <w:rsid w:val="003B4E69"/>
    <w:rsid w:val="003B5813"/>
    <w:rsid w:val="003B705B"/>
    <w:rsid w:val="003B736B"/>
    <w:rsid w:val="003B7711"/>
    <w:rsid w:val="003C05C9"/>
    <w:rsid w:val="003C0D0A"/>
    <w:rsid w:val="003C1E43"/>
    <w:rsid w:val="003C2089"/>
    <w:rsid w:val="003C2ABB"/>
    <w:rsid w:val="003C3921"/>
    <w:rsid w:val="003C4C39"/>
    <w:rsid w:val="003C6DC2"/>
    <w:rsid w:val="003C6F34"/>
    <w:rsid w:val="003C710E"/>
    <w:rsid w:val="003C781B"/>
    <w:rsid w:val="003D06E1"/>
    <w:rsid w:val="003D0B24"/>
    <w:rsid w:val="003D1815"/>
    <w:rsid w:val="003D3290"/>
    <w:rsid w:val="003D35AF"/>
    <w:rsid w:val="003D3740"/>
    <w:rsid w:val="003D4316"/>
    <w:rsid w:val="003D5121"/>
    <w:rsid w:val="003D7FB2"/>
    <w:rsid w:val="003E0379"/>
    <w:rsid w:val="003E0B0B"/>
    <w:rsid w:val="003E21CB"/>
    <w:rsid w:val="003E25FC"/>
    <w:rsid w:val="003E2FD8"/>
    <w:rsid w:val="003E3180"/>
    <w:rsid w:val="003E4530"/>
    <w:rsid w:val="003E50CE"/>
    <w:rsid w:val="003E5FF5"/>
    <w:rsid w:val="003E6A4C"/>
    <w:rsid w:val="003E70F0"/>
    <w:rsid w:val="003E73E1"/>
    <w:rsid w:val="003E7594"/>
    <w:rsid w:val="003E7A43"/>
    <w:rsid w:val="003E7F39"/>
    <w:rsid w:val="003F05B4"/>
    <w:rsid w:val="003F069D"/>
    <w:rsid w:val="003F0948"/>
    <w:rsid w:val="003F0C9C"/>
    <w:rsid w:val="003F130A"/>
    <w:rsid w:val="003F135E"/>
    <w:rsid w:val="003F1DC6"/>
    <w:rsid w:val="003F24E1"/>
    <w:rsid w:val="003F29AA"/>
    <w:rsid w:val="003F29E9"/>
    <w:rsid w:val="003F33D7"/>
    <w:rsid w:val="003F47E3"/>
    <w:rsid w:val="003F5820"/>
    <w:rsid w:val="003F597B"/>
    <w:rsid w:val="003F6948"/>
    <w:rsid w:val="003F6CEB"/>
    <w:rsid w:val="003F7BAB"/>
    <w:rsid w:val="00400F33"/>
    <w:rsid w:val="00401038"/>
    <w:rsid w:val="00401457"/>
    <w:rsid w:val="00401BBF"/>
    <w:rsid w:val="00403011"/>
    <w:rsid w:val="0040383D"/>
    <w:rsid w:val="004052AA"/>
    <w:rsid w:val="00406091"/>
    <w:rsid w:val="00406483"/>
    <w:rsid w:val="004064B0"/>
    <w:rsid w:val="00406E9D"/>
    <w:rsid w:val="004072A2"/>
    <w:rsid w:val="0040746E"/>
    <w:rsid w:val="004074C7"/>
    <w:rsid w:val="00407747"/>
    <w:rsid w:val="004100CD"/>
    <w:rsid w:val="00410EFE"/>
    <w:rsid w:val="0041343A"/>
    <w:rsid w:val="00413DD4"/>
    <w:rsid w:val="00414406"/>
    <w:rsid w:val="00417B25"/>
    <w:rsid w:val="0042005E"/>
    <w:rsid w:val="00420ED1"/>
    <w:rsid w:val="004211D7"/>
    <w:rsid w:val="00423281"/>
    <w:rsid w:val="004236FF"/>
    <w:rsid w:val="00425337"/>
    <w:rsid w:val="00425CEE"/>
    <w:rsid w:val="00427553"/>
    <w:rsid w:val="00427560"/>
    <w:rsid w:val="00427949"/>
    <w:rsid w:val="00427F69"/>
    <w:rsid w:val="004311B3"/>
    <w:rsid w:val="004322C9"/>
    <w:rsid w:val="004335E5"/>
    <w:rsid w:val="00434B76"/>
    <w:rsid w:val="004354F0"/>
    <w:rsid w:val="00435FD8"/>
    <w:rsid w:val="00436E54"/>
    <w:rsid w:val="00436EFE"/>
    <w:rsid w:val="00437309"/>
    <w:rsid w:val="004376D5"/>
    <w:rsid w:val="00437D19"/>
    <w:rsid w:val="00437E8E"/>
    <w:rsid w:val="004415E3"/>
    <w:rsid w:val="0044168D"/>
    <w:rsid w:val="00442DDA"/>
    <w:rsid w:val="00443305"/>
    <w:rsid w:val="0044370B"/>
    <w:rsid w:val="00443CB2"/>
    <w:rsid w:val="00443ED4"/>
    <w:rsid w:val="0044440C"/>
    <w:rsid w:val="00444A7A"/>
    <w:rsid w:val="00444AC7"/>
    <w:rsid w:val="004450EA"/>
    <w:rsid w:val="00445324"/>
    <w:rsid w:val="00447D03"/>
    <w:rsid w:val="004501A8"/>
    <w:rsid w:val="00450213"/>
    <w:rsid w:val="004512A1"/>
    <w:rsid w:val="0045133B"/>
    <w:rsid w:val="00451A87"/>
    <w:rsid w:val="00451E42"/>
    <w:rsid w:val="0045218E"/>
    <w:rsid w:val="0045288A"/>
    <w:rsid w:val="00453146"/>
    <w:rsid w:val="0045390A"/>
    <w:rsid w:val="004543FF"/>
    <w:rsid w:val="00455FE1"/>
    <w:rsid w:val="004564FB"/>
    <w:rsid w:val="004567BB"/>
    <w:rsid w:val="00456E71"/>
    <w:rsid w:val="00457ADD"/>
    <w:rsid w:val="004609BA"/>
    <w:rsid w:val="00461523"/>
    <w:rsid w:val="00461F49"/>
    <w:rsid w:val="00462681"/>
    <w:rsid w:val="00464820"/>
    <w:rsid w:val="00464AD3"/>
    <w:rsid w:val="00464EBD"/>
    <w:rsid w:val="00464FA0"/>
    <w:rsid w:val="004653A8"/>
    <w:rsid w:val="00467A16"/>
    <w:rsid w:val="00467E58"/>
    <w:rsid w:val="004715DB"/>
    <w:rsid w:val="0047210F"/>
    <w:rsid w:val="00472468"/>
    <w:rsid w:val="00472791"/>
    <w:rsid w:val="0047295A"/>
    <w:rsid w:val="00472AA9"/>
    <w:rsid w:val="00472C5E"/>
    <w:rsid w:val="00472ECD"/>
    <w:rsid w:val="004735F0"/>
    <w:rsid w:val="00474803"/>
    <w:rsid w:val="00477573"/>
    <w:rsid w:val="0048075B"/>
    <w:rsid w:val="00480948"/>
    <w:rsid w:val="00481470"/>
    <w:rsid w:val="004839B1"/>
    <w:rsid w:val="004846F6"/>
    <w:rsid w:val="004848C2"/>
    <w:rsid w:val="0048498D"/>
    <w:rsid w:val="00485426"/>
    <w:rsid w:val="004869DF"/>
    <w:rsid w:val="00491001"/>
    <w:rsid w:val="00492B31"/>
    <w:rsid w:val="00492BC4"/>
    <w:rsid w:val="00493527"/>
    <w:rsid w:val="00494AFF"/>
    <w:rsid w:val="004964A4"/>
    <w:rsid w:val="0049662D"/>
    <w:rsid w:val="0049670A"/>
    <w:rsid w:val="00497FAD"/>
    <w:rsid w:val="004A05A8"/>
    <w:rsid w:val="004A1732"/>
    <w:rsid w:val="004A302F"/>
    <w:rsid w:val="004A4366"/>
    <w:rsid w:val="004A45BF"/>
    <w:rsid w:val="004A4611"/>
    <w:rsid w:val="004A5CB4"/>
    <w:rsid w:val="004A5CE1"/>
    <w:rsid w:val="004A5E38"/>
    <w:rsid w:val="004B0FDE"/>
    <w:rsid w:val="004B3075"/>
    <w:rsid w:val="004B49BB"/>
    <w:rsid w:val="004B52D2"/>
    <w:rsid w:val="004B62D3"/>
    <w:rsid w:val="004B67F5"/>
    <w:rsid w:val="004B6FC1"/>
    <w:rsid w:val="004B6FC7"/>
    <w:rsid w:val="004B729F"/>
    <w:rsid w:val="004C17EA"/>
    <w:rsid w:val="004C3B4A"/>
    <w:rsid w:val="004C3E50"/>
    <w:rsid w:val="004C5CC5"/>
    <w:rsid w:val="004C78DB"/>
    <w:rsid w:val="004D1464"/>
    <w:rsid w:val="004D2649"/>
    <w:rsid w:val="004D2697"/>
    <w:rsid w:val="004D2A9C"/>
    <w:rsid w:val="004D3380"/>
    <w:rsid w:val="004D34BA"/>
    <w:rsid w:val="004D3783"/>
    <w:rsid w:val="004D472B"/>
    <w:rsid w:val="004D546D"/>
    <w:rsid w:val="004D68ED"/>
    <w:rsid w:val="004D698D"/>
    <w:rsid w:val="004D7B1C"/>
    <w:rsid w:val="004E12AC"/>
    <w:rsid w:val="004E1E33"/>
    <w:rsid w:val="004E2913"/>
    <w:rsid w:val="004E3128"/>
    <w:rsid w:val="004E34B2"/>
    <w:rsid w:val="004E43EF"/>
    <w:rsid w:val="004E53D3"/>
    <w:rsid w:val="004E54E4"/>
    <w:rsid w:val="004E6A5C"/>
    <w:rsid w:val="004E73D6"/>
    <w:rsid w:val="004E7B65"/>
    <w:rsid w:val="004F0769"/>
    <w:rsid w:val="004F1455"/>
    <w:rsid w:val="004F4589"/>
    <w:rsid w:val="004F602E"/>
    <w:rsid w:val="004F74CF"/>
    <w:rsid w:val="004F7A49"/>
    <w:rsid w:val="004F7E82"/>
    <w:rsid w:val="004F7EE6"/>
    <w:rsid w:val="005015C7"/>
    <w:rsid w:val="005021DC"/>
    <w:rsid w:val="00502FC2"/>
    <w:rsid w:val="00502FD7"/>
    <w:rsid w:val="00503A49"/>
    <w:rsid w:val="005043F4"/>
    <w:rsid w:val="0050540F"/>
    <w:rsid w:val="005057A6"/>
    <w:rsid w:val="00507063"/>
    <w:rsid w:val="00507C65"/>
    <w:rsid w:val="00510081"/>
    <w:rsid w:val="005105AD"/>
    <w:rsid w:val="005110A0"/>
    <w:rsid w:val="00511BE2"/>
    <w:rsid w:val="005124E2"/>
    <w:rsid w:val="00513D0B"/>
    <w:rsid w:val="0051415F"/>
    <w:rsid w:val="00514E5C"/>
    <w:rsid w:val="005151D9"/>
    <w:rsid w:val="00515E45"/>
    <w:rsid w:val="00516272"/>
    <w:rsid w:val="00516F68"/>
    <w:rsid w:val="005172F7"/>
    <w:rsid w:val="005206F5"/>
    <w:rsid w:val="00520C25"/>
    <w:rsid w:val="00521BA4"/>
    <w:rsid w:val="00522785"/>
    <w:rsid w:val="00523956"/>
    <w:rsid w:val="00523A9C"/>
    <w:rsid w:val="00523EBF"/>
    <w:rsid w:val="005256D7"/>
    <w:rsid w:val="00525CB0"/>
    <w:rsid w:val="00525DE4"/>
    <w:rsid w:val="00525FE8"/>
    <w:rsid w:val="0052625C"/>
    <w:rsid w:val="00526332"/>
    <w:rsid w:val="00526A0F"/>
    <w:rsid w:val="005273DF"/>
    <w:rsid w:val="00527E12"/>
    <w:rsid w:val="00530622"/>
    <w:rsid w:val="00530FDB"/>
    <w:rsid w:val="005329AD"/>
    <w:rsid w:val="00533018"/>
    <w:rsid w:val="0053405A"/>
    <w:rsid w:val="0053415C"/>
    <w:rsid w:val="005360CD"/>
    <w:rsid w:val="00536172"/>
    <w:rsid w:val="00536CC0"/>
    <w:rsid w:val="00536D37"/>
    <w:rsid w:val="00537815"/>
    <w:rsid w:val="005404DC"/>
    <w:rsid w:val="005411D4"/>
    <w:rsid w:val="005413B3"/>
    <w:rsid w:val="0054150B"/>
    <w:rsid w:val="00542CAE"/>
    <w:rsid w:val="0054327B"/>
    <w:rsid w:val="00543523"/>
    <w:rsid w:val="00543ADE"/>
    <w:rsid w:val="00543D84"/>
    <w:rsid w:val="005447A5"/>
    <w:rsid w:val="005458DC"/>
    <w:rsid w:val="00545C17"/>
    <w:rsid w:val="00545DB9"/>
    <w:rsid w:val="0054696D"/>
    <w:rsid w:val="00546A38"/>
    <w:rsid w:val="0054718A"/>
    <w:rsid w:val="0054720C"/>
    <w:rsid w:val="00547386"/>
    <w:rsid w:val="0054742B"/>
    <w:rsid w:val="00547FA3"/>
    <w:rsid w:val="0055003A"/>
    <w:rsid w:val="005502AD"/>
    <w:rsid w:val="005507E5"/>
    <w:rsid w:val="0055123D"/>
    <w:rsid w:val="00551E77"/>
    <w:rsid w:val="00551F09"/>
    <w:rsid w:val="005524E2"/>
    <w:rsid w:val="00552E57"/>
    <w:rsid w:val="00552E93"/>
    <w:rsid w:val="00553354"/>
    <w:rsid w:val="0055490C"/>
    <w:rsid w:val="00554947"/>
    <w:rsid w:val="00554AA8"/>
    <w:rsid w:val="00555016"/>
    <w:rsid w:val="005551DD"/>
    <w:rsid w:val="00555A9E"/>
    <w:rsid w:val="00555CA2"/>
    <w:rsid w:val="00556307"/>
    <w:rsid w:val="00557010"/>
    <w:rsid w:val="0055759D"/>
    <w:rsid w:val="005578A7"/>
    <w:rsid w:val="00557C47"/>
    <w:rsid w:val="00557F44"/>
    <w:rsid w:val="00560C37"/>
    <w:rsid w:val="005611E6"/>
    <w:rsid w:val="00562870"/>
    <w:rsid w:val="00562BC8"/>
    <w:rsid w:val="005655F3"/>
    <w:rsid w:val="00566A8B"/>
    <w:rsid w:val="00567527"/>
    <w:rsid w:val="0056780D"/>
    <w:rsid w:val="00567B2D"/>
    <w:rsid w:val="00571499"/>
    <w:rsid w:val="00571893"/>
    <w:rsid w:val="00571EAC"/>
    <w:rsid w:val="0057267C"/>
    <w:rsid w:val="00573B9B"/>
    <w:rsid w:val="005754FF"/>
    <w:rsid w:val="00576997"/>
    <w:rsid w:val="00580A63"/>
    <w:rsid w:val="005829D8"/>
    <w:rsid w:val="00583856"/>
    <w:rsid w:val="00583C17"/>
    <w:rsid w:val="00583F5E"/>
    <w:rsid w:val="005847DD"/>
    <w:rsid w:val="00585845"/>
    <w:rsid w:val="00585A20"/>
    <w:rsid w:val="005861FD"/>
    <w:rsid w:val="005865C5"/>
    <w:rsid w:val="00586EA3"/>
    <w:rsid w:val="00587BE3"/>
    <w:rsid w:val="00590A05"/>
    <w:rsid w:val="005923F9"/>
    <w:rsid w:val="00593B16"/>
    <w:rsid w:val="00595A93"/>
    <w:rsid w:val="005961A5"/>
    <w:rsid w:val="00597D92"/>
    <w:rsid w:val="005A03CC"/>
    <w:rsid w:val="005A1437"/>
    <w:rsid w:val="005A1BDD"/>
    <w:rsid w:val="005A2057"/>
    <w:rsid w:val="005A2ECA"/>
    <w:rsid w:val="005A5F7D"/>
    <w:rsid w:val="005A662B"/>
    <w:rsid w:val="005A6BC1"/>
    <w:rsid w:val="005A7BBA"/>
    <w:rsid w:val="005B0CD1"/>
    <w:rsid w:val="005B0CE8"/>
    <w:rsid w:val="005B22D0"/>
    <w:rsid w:val="005B26F3"/>
    <w:rsid w:val="005B3AA8"/>
    <w:rsid w:val="005B57BA"/>
    <w:rsid w:val="005B71B8"/>
    <w:rsid w:val="005B77DF"/>
    <w:rsid w:val="005C03D1"/>
    <w:rsid w:val="005C0464"/>
    <w:rsid w:val="005C0E63"/>
    <w:rsid w:val="005C2FB5"/>
    <w:rsid w:val="005C356A"/>
    <w:rsid w:val="005C39F1"/>
    <w:rsid w:val="005C53AC"/>
    <w:rsid w:val="005C556A"/>
    <w:rsid w:val="005C562B"/>
    <w:rsid w:val="005C5711"/>
    <w:rsid w:val="005C5DC0"/>
    <w:rsid w:val="005C6B72"/>
    <w:rsid w:val="005C7E4E"/>
    <w:rsid w:val="005D0BA3"/>
    <w:rsid w:val="005D19B2"/>
    <w:rsid w:val="005D26E9"/>
    <w:rsid w:val="005D270B"/>
    <w:rsid w:val="005D3070"/>
    <w:rsid w:val="005D4592"/>
    <w:rsid w:val="005D4B2D"/>
    <w:rsid w:val="005D4EF2"/>
    <w:rsid w:val="005D5337"/>
    <w:rsid w:val="005D561E"/>
    <w:rsid w:val="005D56D4"/>
    <w:rsid w:val="005D7D4D"/>
    <w:rsid w:val="005E014F"/>
    <w:rsid w:val="005E1614"/>
    <w:rsid w:val="005E1C52"/>
    <w:rsid w:val="005E1FE8"/>
    <w:rsid w:val="005E3E26"/>
    <w:rsid w:val="005E47B8"/>
    <w:rsid w:val="005E50EF"/>
    <w:rsid w:val="005E5E47"/>
    <w:rsid w:val="005E5ED7"/>
    <w:rsid w:val="005E69E4"/>
    <w:rsid w:val="005E7BD8"/>
    <w:rsid w:val="005E7E71"/>
    <w:rsid w:val="005F003B"/>
    <w:rsid w:val="005F04BE"/>
    <w:rsid w:val="005F16E7"/>
    <w:rsid w:val="005F273B"/>
    <w:rsid w:val="005F2A1B"/>
    <w:rsid w:val="005F2BA1"/>
    <w:rsid w:val="005F2BCB"/>
    <w:rsid w:val="005F2FDF"/>
    <w:rsid w:val="005F3CF7"/>
    <w:rsid w:val="005F42FF"/>
    <w:rsid w:val="005F4C4E"/>
    <w:rsid w:val="005F5316"/>
    <w:rsid w:val="005F5880"/>
    <w:rsid w:val="005F6133"/>
    <w:rsid w:val="005F66A6"/>
    <w:rsid w:val="005F6F53"/>
    <w:rsid w:val="005F7358"/>
    <w:rsid w:val="005F7584"/>
    <w:rsid w:val="005F75BC"/>
    <w:rsid w:val="0060020E"/>
    <w:rsid w:val="00601147"/>
    <w:rsid w:val="0060206F"/>
    <w:rsid w:val="00603497"/>
    <w:rsid w:val="00603940"/>
    <w:rsid w:val="00604B24"/>
    <w:rsid w:val="00605ADA"/>
    <w:rsid w:val="00605DDD"/>
    <w:rsid w:val="0060711D"/>
    <w:rsid w:val="006077EB"/>
    <w:rsid w:val="00607BBC"/>
    <w:rsid w:val="006107BF"/>
    <w:rsid w:val="006114DC"/>
    <w:rsid w:val="00611B12"/>
    <w:rsid w:val="00612062"/>
    <w:rsid w:val="00613218"/>
    <w:rsid w:val="00613416"/>
    <w:rsid w:val="00613C33"/>
    <w:rsid w:val="00614D78"/>
    <w:rsid w:val="00614FB1"/>
    <w:rsid w:val="006150F9"/>
    <w:rsid w:val="00615E78"/>
    <w:rsid w:val="00615FE6"/>
    <w:rsid w:val="006162A7"/>
    <w:rsid w:val="00616A4B"/>
    <w:rsid w:val="00617244"/>
    <w:rsid w:val="006179A5"/>
    <w:rsid w:val="00617E29"/>
    <w:rsid w:val="00621128"/>
    <w:rsid w:val="00622634"/>
    <w:rsid w:val="0062367A"/>
    <w:rsid w:val="006237A0"/>
    <w:rsid w:val="006245F0"/>
    <w:rsid w:val="006246A7"/>
    <w:rsid w:val="00626600"/>
    <w:rsid w:val="00626CB6"/>
    <w:rsid w:val="0063122F"/>
    <w:rsid w:val="00632338"/>
    <w:rsid w:val="006326DB"/>
    <w:rsid w:val="00632F75"/>
    <w:rsid w:val="006334EA"/>
    <w:rsid w:val="006335B5"/>
    <w:rsid w:val="006336CC"/>
    <w:rsid w:val="006340CF"/>
    <w:rsid w:val="006353F5"/>
    <w:rsid w:val="00635CDD"/>
    <w:rsid w:val="00635F0D"/>
    <w:rsid w:val="006366F9"/>
    <w:rsid w:val="00636C46"/>
    <w:rsid w:val="006378BC"/>
    <w:rsid w:val="006407EC"/>
    <w:rsid w:val="00640AE6"/>
    <w:rsid w:val="0064117F"/>
    <w:rsid w:val="00642174"/>
    <w:rsid w:val="0064295E"/>
    <w:rsid w:val="00643F1D"/>
    <w:rsid w:val="00643FF8"/>
    <w:rsid w:val="00645000"/>
    <w:rsid w:val="00646F2D"/>
    <w:rsid w:val="00647422"/>
    <w:rsid w:val="00647555"/>
    <w:rsid w:val="0065039E"/>
    <w:rsid w:val="0065051C"/>
    <w:rsid w:val="00650E2F"/>
    <w:rsid w:val="00650F5E"/>
    <w:rsid w:val="006515C7"/>
    <w:rsid w:val="00653358"/>
    <w:rsid w:val="006538AA"/>
    <w:rsid w:val="00654210"/>
    <w:rsid w:val="00655424"/>
    <w:rsid w:val="00655D74"/>
    <w:rsid w:val="00655F5A"/>
    <w:rsid w:val="00656A01"/>
    <w:rsid w:val="00656CA5"/>
    <w:rsid w:val="00657A22"/>
    <w:rsid w:val="006600B4"/>
    <w:rsid w:val="006614F0"/>
    <w:rsid w:val="0066216D"/>
    <w:rsid w:val="0066229C"/>
    <w:rsid w:val="00662469"/>
    <w:rsid w:val="0066268B"/>
    <w:rsid w:val="006627AB"/>
    <w:rsid w:val="006630CF"/>
    <w:rsid w:val="0066462B"/>
    <w:rsid w:val="00664C69"/>
    <w:rsid w:val="006651B2"/>
    <w:rsid w:val="00666B9B"/>
    <w:rsid w:val="00666C64"/>
    <w:rsid w:val="00667384"/>
    <w:rsid w:val="006707E2"/>
    <w:rsid w:val="00670EC6"/>
    <w:rsid w:val="0067107B"/>
    <w:rsid w:val="00671336"/>
    <w:rsid w:val="00671A0F"/>
    <w:rsid w:val="00671BDF"/>
    <w:rsid w:val="006720CF"/>
    <w:rsid w:val="00672116"/>
    <w:rsid w:val="006740A9"/>
    <w:rsid w:val="00675796"/>
    <w:rsid w:val="00676273"/>
    <w:rsid w:val="00676352"/>
    <w:rsid w:val="0067740E"/>
    <w:rsid w:val="0068151E"/>
    <w:rsid w:val="00682366"/>
    <w:rsid w:val="00682A35"/>
    <w:rsid w:val="00682D28"/>
    <w:rsid w:val="00684B28"/>
    <w:rsid w:val="00686378"/>
    <w:rsid w:val="00687125"/>
    <w:rsid w:val="00690157"/>
    <w:rsid w:val="00690A9E"/>
    <w:rsid w:val="0069127A"/>
    <w:rsid w:val="00692885"/>
    <w:rsid w:val="00695391"/>
    <w:rsid w:val="00695C8C"/>
    <w:rsid w:val="0069682F"/>
    <w:rsid w:val="006971BB"/>
    <w:rsid w:val="006A0322"/>
    <w:rsid w:val="006A0E05"/>
    <w:rsid w:val="006A1E94"/>
    <w:rsid w:val="006A39DE"/>
    <w:rsid w:val="006A3F03"/>
    <w:rsid w:val="006A4111"/>
    <w:rsid w:val="006A42FB"/>
    <w:rsid w:val="006A438D"/>
    <w:rsid w:val="006A44FF"/>
    <w:rsid w:val="006A67D2"/>
    <w:rsid w:val="006A6BA3"/>
    <w:rsid w:val="006A7A16"/>
    <w:rsid w:val="006B01E9"/>
    <w:rsid w:val="006B033F"/>
    <w:rsid w:val="006B055C"/>
    <w:rsid w:val="006B10DE"/>
    <w:rsid w:val="006B1F01"/>
    <w:rsid w:val="006B23EF"/>
    <w:rsid w:val="006B24E1"/>
    <w:rsid w:val="006B2DC9"/>
    <w:rsid w:val="006B2F6D"/>
    <w:rsid w:val="006B2FE5"/>
    <w:rsid w:val="006B36F6"/>
    <w:rsid w:val="006B4DC4"/>
    <w:rsid w:val="006B581F"/>
    <w:rsid w:val="006B586A"/>
    <w:rsid w:val="006B5D53"/>
    <w:rsid w:val="006B5F03"/>
    <w:rsid w:val="006B606C"/>
    <w:rsid w:val="006B6197"/>
    <w:rsid w:val="006B61D9"/>
    <w:rsid w:val="006B676F"/>
    <w:rsid w:val="006C081D"/>
    <w:rsid w:val="006C1B1B"/>
    <w:rsid w:val="006C538B"/>
    <w:rsid w:val="006C5A9A"/>
    <w:rsid w:val="006C6C24"/>
    <w:rsid w:val="006C7924"/>
    <w:rsid w:val="006C7A56"/>
    <w:rsid w:val="006C7C29"/>
    <w:rsid w:val="006D2A52"/>
    <w:rsid w:val="006D2A5A"/>
    <w:rsid w:val="006D2B49"/>
    <w:rsid w:val="006D2F03"/>
    <w:rsid w:val="006D368F"/>
    <w:rsid w:val="006D3968"/>
    <w:rsid w:val="006D4071"/>
    <w:rsid w:val="006D49E0"/>
    <w:rsid w:val="006D5083"/>
    <w:rsid w:val="006D5C3D"/>
    <w:rsid w:val="006D63EC"/>
    <w:rsid w:val="006D78CD"/>
    <w:rsid w:val="006D7D50"/>
    <w:rsid w:val="006D7DF1"/>
    <w:rsid w:val="006D7E04"/>
    <w:rsid w:val="006E0BD5"/>
    <w:rsid w:val="006E164D"/>
    <w:rsid w:val="006E1D1E"/>
    <w:rsid w:val="006E20B8"/>
    <w:rsid w:val="006E21B0"/>
    <w:rsid w:val="006E22A7"/>
    <w:rsid w:val="006E2524"/>
    <w:rsid w:val="006E2ECF"/>
    <w:rsid w:val="006E3969"/>
    <w:rsid w:val="006E5B22"/>
    <w:rsid w:val="006E7072"/>
    <w:rsid w:val="006F0425"/>
    <w:rsid w:val="006F15C8"/>
    <w:rsid w:val="006F1627"/>
    <w:rsid w:val="006F1F9A"/>
    <w:rsid w:val="006F2FEF"/>
    <w:rsid w:val="006F42DE"/>
    <w:rsid w:val="006F4379"/>
    <w:rsid w:val="006F4525"/>
    <w:rsid w:val="006F5242"/>
    <w:rsid w:val="006F5889"/>
    <w:rsid w:val="006F5F25"/>
    <w:rsid w:val="006F671E"/>
    <w:rsid w:val="006F6CF8"/>
    <w:rsid w:val="006F77BD"/>
    <w:rsid w:val="006F7CD0"/>
    <w:rsid w:val="00701353"/>
    <w:rsid w:val="007018F0"/>
    <w:rsid w:val="007019B3"/>
    <w:rsid w:val="00701A78"/>
    <w:rsid w:val="007023FD"/>
    <w:rsid w:val="00702E8C"/>
    <w:rsid w:val="00704585"/>
    <w:rsid w:val="00704957"/>
    <w:rsid w:val="007074C5"/>
    <w:rsid w:val="00707653"/>
    <w:rsid w:val="00711797"/>
    <w:rsid w:val="00712E4B"/>
    <w:rsid w:val="00713766"/>
    <w:rsid w:val="00714247"/>
    <w:rsid w:val="00714569"/>
    <w:rsid w:val="0071571F"/>
    <w:rsid w:val="00715C90"/>
    <w:rsid w:val="00716063"/>
    <w:rsid w:val="007160DC"/>
    <w:rsid w:val="00720761"/>
    <w:rsid w:val="00722DD8"/>
    <w:rsid w:val="00722F7F"/>
    <w:rsid w:val="00724423"/>
    <w:rsid w:val="0072468B"/>
    <w:rsid w:val="00727BCD"/>
    <w:rsid w:val="00731651"/>
    <w:rsid w:val="00732F68"/>
    <w:rsid w:val="00734908"/>
    <w:rsid w:val="00735324"/>
    <w:rsid w:val="00735374"/>
    <w:rsid w:val="00735F16"/>
    <w:rsid w:val="0073632B"/>
    <w:rsid w:val="00736E8E"/>
    <w:rsid w:val="00737AA9"/>
    <w:rsid w:val="00740EC5"/>
    <w:rsid w:val="00741721"/>
    <w:rsid w:val="00741F6F"/>
    <w:rsid w:val="00742008"/>
    <w:rsid w:val="00742367"/>
    <w:rsid w:val="00742682"/>
    <w:rsid w:val="00743F0C"/>
    <w:rsid w:val="00744322"/>
    <w:rsid w:val="007468FD"/>
    <w:rsid w:val="00746DF6"/>
    <w:rsid w:val="00746E74"/>
    <w:rsid w:val="00746EF4"/>
    <w:rsid w:val="00750F8E"/>
    <w:rsid w:val="00752232"/>
    <w:rsid w:val="00752959"/>
    <w:rsid w:val="00752DE4"/>
    <w:rsid w:val="00755376"/>
    <w:rsid w:val="00755762"/>
    <w:rsid w:val="0075596F"/>
    <w:rsid w:val="007565A8"/>
    <w:rsid w:val="00757BC9"/>
    <w:rsid w:val="00757E18"/>
    <w:rsid w:val="0076177E"/>
    <w:rsid w:val="00761982"/>
    <w:rsid w:val="007634A9"/>
    <w:rsid w:val="007644F3"/>
    <w:rsid w:val="00766495"/>
    <w:rsid w:val="00766A4D"/>
    <w:rsid w:val="007677E7"/>
    <w:rsid w:val="0077015C"/>
    <w:rsid w:val="00770470"/>
    <w:rsid w:val="00771007"/>
    <w:rsid w:val="007715C1"/>
    <w:rsid w:val="00771969"/>
    <w:rsid w:val="00772871"/>
    <w:rsid w:val="00772C03"/>
    <w:rsid w:val="00772F63"/>
    <w:rsid w:val="0077320B"/>
    <w:rsid w:val="0077350C"/>
    <w:rsid w:val="007737BE"/>
    <w:rsid w:val="007746C7"/>
    <w:rsid w:val="0077582B"/>
    <w:rsid w:val="00776E9B"/>
    <w:rsid w:val="007776AE"/>
    <w:rsid w:val="00777BD9"/>
    <w:rsid w:val="00777BE4"/>
    <w:rsid w:val="00777C49"/>
    <w:rsid w:val="00780399"/>
    <w:rsid w:val="00781817"/>
    <w:rsid w:val="00781822"/>
    <w:rsid w:val="00782D26"/>
    <w:rsid w:val="00783044"/>
    <w:rsid w:val="007840D5"/>
    <w:rsid w:val="0078421D"/>
    <w:rsid w:val="007842B3"/>
    <w:rsid w:val="00784497"/>
    <w:rsid w:val="007845B2"/>
    <w:rsid w:val="00786253"/>
    <w:rsid w:val="00786C56"/>
    <w:rsid w:val="00790412"/>
    <w:rsid w:val="00790453"/>
    <w:rsid w:val="007915B8"/>
    <w:rsid w:val="007934E0"/>
    <w:rsid w:val="00795937"/>
    <w:rsid w:val="00796308"/>
    <w:rsid w:val="007969C0"/>
    <w:rsid w:val="007970DF"/>
    <w:rsid w:val="00797523"/>
    <w:rsid w:val="007977D9"/>
    <w:rsid w:val="007A07A3"/>
    <w:rsid w:val="007A0C86"/>
    <w:rsid w:val="007A0DF7"/>
    <w:rsid w:val="007A0FD0"/>
    <w:rsid w:val="007A19E3"/>
    <w:rsid w:val="007A1E8A"/>
    <w:rsid w:val="007A2B6F"/>
    <w:rsid w:val="007A3479"/>
    <w:rsid w:val="007A3901"/>
    <w:rsid w:val="007A556E"/>
    <w:rsid w:val="007A6499"/>
    <w:rsid w:val="007A65AA"/>
    <w:rsid w:val="007A70E2"/>
    <w:rsid w:val="007B03DD"/>
    <w:rsid w:val="007B098C"/>
    <w:rsid w:val="007B183A"/>
    <w:rsid w:val="007B213F"/>
    <w:rsid w:val="007B2A0F"/>
    <w:rsid w:val="007B2C07"/>
    <w:rsid w:val="007B3EE7"/>
    <w:rsid w:val="007B436D"/>
    <w:rsid w:val="007B565E"/>
    <w:rsid w:val="007B5BC9"/>
    <w:rsid w:val="007B6417"/>
    <w:rsid w:val="007C01B5"/>
    <w:rsid w:val="007C01B8"/>
    <w:rsid w:val="007C03E6"/>
    <w:rsid w:val="007C08A9"/>
    <w:rsid w:val="007C157E"/>
    <w:rsid w:val="007C1A61"/>
    <w:rsid w:val="007C1FE6"/>
    <w:rsid w:val="007C202F"/>
    <w:rsid w:val="007C2084"/>
    <w:rsid w:val="007C2857"/>
    <w:rsid w:val="007C2B91"/>
    <w:rsid w:val="007C5539"/>
    <w:rsid w:val="007C5580"/>
    <w:rsid w:val="007C5720"/>
    <w:rsid w:val="007C58BB"/>
    <w:rsid w:val="007C5C62"/>
    <w:rsid w:val="007C5EFD"/>
    <w:rsid w:val="007C5F3E"/>
    <w:rsid w:val="007C6164"/>
    <w:rsid w:val="007C632F"/>
    <w:rsid w:val="007C6B9E"/>
    <w:rsid w:val="007C6C4E"/>
    <w:rsid w:val="007C74C3"/>
    <w:rsid w:val="007C766A"/>
    <w:rsid w:val="007C7AA7"/>
    <w:rsid w:val="007D0095"/>
    <w:rsid w:val="007D352F"/>
    <w:rsid w:val="007D3ACE"/>
    <w:rsid w:val="007D48DD"/>
    <w:rsid w:val="007D569A"/>
    <w:rsid w:val="007D65F0"/>
    <w:rsid w:val="007D6A50"/>
    <w:rsid w:val="007D6C0D"/>
    <w:rsid w:val="007D759B"/>
    <w:rsid w:val="007D774F"/>
    <w:rsid w:val="007D7ED2"/>
    <w:rsid w:val="007E14D8"/>
    <w:rsid w:val="007E14E1"/>
    <w:rsid w:val="007E155C"/>
    <w:rsid w:val="007E1AD9"/>
    <w:rsid w:val="007E1AE0"/>
    <w:rsid w:val="007E1D76"/>
    <w:rsid w:val="007E1DA8"/>
    <w:rsid w:val="007E2684"/>
    <w:rsid w:val="007E3FCA"/>
    <w:rsid w:val="007E4023"/>
    <w:rsid w:val="007E6270"/>
    <w:rsid w:val="007E6614"/>
    <w:rsid w:val="007E78F1"/>
    <w:rsid w:val="007F023B"/>
    <w:rsid w:val="007F3340"/>
    <w:rsid w:val="007F3A6A"/>
    <w:rsid w:val="007F3C09"/>
    <w:rsid w:val="007F41CB"/>
    <w:rsid w:val="007F4F32"/>
    <w:rsid w:val="007F5928"/>
    <w:rsid w:val="007F6121"/>
    <w:rsid w:val="007F6536"/>
    <w:rsid w:val="007F6E7C"/>
    <w:rsid w:val="007F7203"/>
    <w:rsid w:val="007F744A"/>
    <w:rsid w:val="007F7B7C"/>
    <w:rsid w:val="007F7E7A"/>
    <w:rsid w:val="0080008F"/>
    <w:rsid w:val="008003DA"/>
    <w:rsid w:val="00800942"/>
    <w:rsid w:val="00800D6D"/>
    <w:rsid w:val="00802145"/>
    <w:rsid w:val="00804151"/>
    <w:rsid w:val="00804993"/>
    <w:rsid w:val="00805309"/>
    <w:rsid w:val="00806484"/>
    <w:rsid w:val="008101DE"/>
    <w:rsid w:val="00810B97"/>
    <w:rsid w:val="00810D6A"/>
    <w:rsid w:val="00813B34"/>
    <w:rsid w:val="008147E8"/>
    <w:rsid w:val="00814B75"/>
    <w:rsid w:val="00814D46"/>
    <w:rsid w:val="0081561B"/>
    <w:rsid w:val="008157AD"/>
    <w:rsid w:val="00815BB0"/>
    <w:rsid w:val="00815EFC"/>
    <w:rsid w:val="00817B94"/>
    <w:rsid w:val="00820930"/>
    <w:rsid w:val="00820A79"/>
    <w:rsid w:val="00822166"/>
    <w:rsid w:val="00823106"/>
    <w:rsid w:val="00823636"/>
    <w:rsid w:val="00824A19"/>
    <w:rsid w:val="00824B2A"/>
    <w:rsid w:val="008267B1"/>
    <w:rsid w:val="00827530"/>
    <w:rsid w:val="00830883"/>
    <w:rsid w:val="00832AF6"/>
    <w:rsid w:val="00833E63"/>
    <w:rsid w:val="00834273"/>
    <w:rsid w:val="0083537B"/>
    <w:rsid w:val="00835FF9"/>
    <w:rsid w:val="0083661C"/>
    <w:rsid w:val="0083686F"/>
    <w:rsid w:val="00836CED"/>
    <w:rsid w:val="00836D75"/>
    <w:rsid w:val="0084014F"/>
    <w:rsid w:val="0084063D"/>
    <w:rsid w:val="00840B32"/>
    <w:rsid w:val="00840EBB"/>
    <w:rsid w:val="00841092"/>
    <w:rsid w:val="008418F6"/>
    <w:rsid w:val="00842D16"/>
    <w:rsid w:val="00843A55"/>
    <w:rsid w:val="0084447F"/>
    <w:rsid w:val="008465D2"/>
    <w:rsid w:val="00846905"/>
    <w:rsid w:val="008474FD"/>
    <w:rsid w:val="00847516"/>
    <w:rsid w:val="008478A3"/>
    <w:rsid w:val="00847BE1"/>
    <w:rsid w:val="00850598"/>
    <w:rsid w:val="00850ECE"/>
    <w:rsid w:val="00850F9B"/>
    <w:rsid w:val="008512B8"/>
    <w:rsid w:val="008518AF"/>
    <w:rsid w:val="0085261E"/>
    <w:rsid w:val="00852A58"/>
    <w:rsid w:val="00855D0A"/>
    <w:rsid w:val="008574EC"/>
    <w:rsid w:val="00857BAE"/>
    <w:rsid w:val="008608A5"/>
    <w:rsid w:val="00861750"/>
    <w:rsid w:val="008642C8"/>
    <w:rsid w:val="00865885"/>
    <w:rsid w:val="00871ACC"/>
    <w:rsid w:val="008726A4"/>
    <w:rsid w:val="008745A1"/>
    <w:rsid w:val="00874FB5"/>
    <w:rsid w:val="008750A8"/>
    <w:rsid w:val="00875B45"/>
    <w:rsid w:val="008772D8"/>
    <w:rsid w:val="008803CB"/>
    <w:rsid w:val="00880AB1"/>
    <w:rsid w:val="00880C25"/>
    <w:rsid w:val="0088202F"/>
    <w:rsid w:val="0088278D"/>
    <w:rsid w:val="008845A8"/>
    <w:rsid w:val="0088516C"/>
    <w:rsid w:val="008857F1"/>
    <w:rsid w:val="008859F6"/>
    <w:rsid w:val="00885E63"/>
    <w:rsid w:val="00885F0D"/>
    <w:rsid w:val="0088692D"/>
    <w:rsid w:val="00886C41"/>
    <w:rsid w:val="008878C0"/>
    <w:rsid w:val="0089048F"/>
    <w:rsid w:val="00890BDA"/>
    <w:rsid w:val="0089141D"/>
    <w:rsid w:val="00891424"/>
    <w:rsid w:val="008917C1"/>
    <w:rsid w:val="0089185B"/>
    <w:rsid w:val="00891B48"/>
    <w:rsid w:val="00893B35"/>
    <w:rsid w:val="00893EE3"/>
    <w:rsid w:val="00894680"/>
    <w:rsid w:val="00895245"/>
    <w:rsid w:val="0089604F"/>
    <w:rsid w:val="0089629E"/>
    <w:rsid w:val="0089645C"/>
    <w:rsid w:val="00896EB3"/>
    <w:rsid w:val="008977C3"/>
    <w:rsid w:val="008A1851"/>
    <w:rsid w:val="008A234D"/>
    <w:rsid w:val="008A3C1B"/>
    <w:rsid w:val="008A42F2"/>
    <w:rsid w:val="008A4888"/>
    <w:rsid w:val="008A4E72"/>
    <w:rsid w:val="008A59F0"/>
    <w:rsid w:val="008A5AF0"/>
    <w:rsid w:val="008A664E"/>
    <w:rsid w:val="008A6E27"/>
    <w:rsid w:val="008A72B5"/>
    <w:rsid w:val="008B041F"/>
    <w:rsid w:val="008B0652"/>
    <w:rsid w:val="008B0B00"/>
    <w:rsid w:val="008B290B"/>
    <w:rsid w:val="008B35F0"/>
    <w:rsid w:val="008B4526"/>
    <w:rsid w:val="008B4E29"/>
    <w:rsid w:val="008B60F2"/>
    <w:rsid w:val="008C02E3"/>
    <w:rsid w:val="008C06BF"/>
    <w:rsid w:val="008C06EF"/>
    <w:rsid w:val="008C0B32"/>
    <w:rsid w:val="008C15CA"/>
    <w:rsid w:val="008C30E1"/>
    <w:rsid w:val="008C3574"/>
    <w:rsid w:val="008C4BB2"/>
    <w:rsid w:val="008C530D"/>
    <w:rsid w:val="008C56DA"/>
    <w:rsid w:val="008C5F43"/>
    <w:rsid w:val="008C7312"/>
    <w:rsid w:val="008C76C9"/>
    <w:rsid w:val="008C7928"/>
    <w:rsid w:val="008D00D6"/>
    <w:rsid w:val="008D0173"/>
    <w:rsid w:val="008D18B9"/>
    <w:rsid w:val="008D246C"/>
    <w:rsid w:val="008D3CDB"/>
    <w:rsid w:val="008D56DF"/>
    <w:rsid w:val="008D5F7E"/>
    <w:rsid w:val="008D6777"/>
    <w:rsid w:val="008D6EC0"/>
    <w:rsid w:val="008D7802"/>
    <w:rsid w:val="008D7B54"/>
    <w:rsid w:val="008D7D07"/>
    <w:rsid w:val="008E1ECB"/>
    <w:rsid w:val="008E35C3"/>
    <w:rsid w:val="008E367C"/>
    <w:rsid w:val="008E3ECB"/>
    <w:rsid w:val="008E47EC"/>
    <w:rsid w:val="008E5C4B"/>
    <w:rsid w:val="008E6E38"/>
    <w:rsid w:val="008F0031"/>
    <w:rsid w:val="008F2780"/>
    <w:rsid w:val="008F38CC"/>
    <w:rsid w:val="008F3CFE"/>
    <w:rsid w:val="008F5DE6"/>
    <w:rsid w:val="008F5FA6"/>
    <w:rsid w:val="008F701D"/>
    <w:rsid w:val="008F74BC"/>
    <w:rsid w:val="008F7F79"/>
    <w:rsid w:val="009002BC"/>
    <w:rsid w:val="0090257C"/>
    <w:rsid w:val="00903E4E"/>
    <w:rsid w:val="009047E7"/>
    <w:rsid w:val="00904B94"/>
    <w:rsid w:val="009053D6"/>
    <w:rsid w:val="0090653F"/>
    <w:rsid w:val="00906AA6"/>
    <w:rsid w:val="00907684"/>
    <w:rsid w:val="00907EF1"/>
    <w:rsid w:val="00910A26"/>
    <w:rsid w:val="009119D2"/>
    <w:rsid w:val="00913F3E"/>
    <w:rsid w:val="0091485D"/>
    <w:rsid w:val="00914955"/>
    <w:rsid w:val="00914BB5"/>
    <w:rsid w:val="009172D0"/>
    <w:rsid w:val="009200D4"/>
    <w:rsid w:val="00921965"/>
    <w:rsid w:val="00922971"/>
    <w:rsid w:val="00922D35"/>
    <w:rsid w:val="00923194"/>
    <w:rsid w:val="0092367E"/>
    <w:rsid w:val="00924200"/>
    <w:rsid w:val="00924D88"/>
    <w:rsid w:val="009268C0"/>
    <w:rsid w:val="00926AD8"/>
    <w:rsid w:val="0092723E"/>
    <w:rsid w:val="00930367"/>
    <w:rsid w:val="00930B26"/>
    <w:rsid w:val="00930D57"/>
    <w:rsid w:val="00931179"/>
    <w:rsid w:val="00931F26"/>
    <w:rsid w:val="009329CF"/>
    <w:rsid w:val="00933A82"/>
    <w:rsid w:val="0093421D"/>
    <w:rsid w:val="00934D85"/>
    <w:rsid w:val="00936303"/>
    <w:rsid w:val="009367EE"/>
    <w:rsid w:val="00936F7B"/>
    <w:rsid w:val="00937D09"/>
    <w:rsid w:val="0094120A"/>
    <w:rsid w:val="0094293A"/>
    <w:rsid w:val="00944096"/>
    <w:rsid w:val="00944720"/>
    <w:rsid w:val="00952223"/>
    <w:rsid w:val="00955D84"/>
    <w:rsid w:val="00956160"/>
    <w:rsid w:val="00957088"/>
    <w:rsid w:val="00957822"/>
    <w:rsid w:val="009578DD"/>
    <w:rsid w:val="0095791E"/>
    <w:rsid w:val="00957EEA"/>
    <w:rsid w:val="009606A3"/>
    <w:rsid w:val="00960803"/>
    <w:rsid w:val="00961019"/>
    <w:rsid w:val="0096103A"/>
    <w:rsid w:val="009612B9"/>
    <w:rsid w:val="00961334"/>
    <w:rsid w:val="0096133B"/>
    <w:rsid w:val="0096208B"/>
    <w:rsid w:val="009625F3"/>
    <w:rsid w:val="00962D4D"/>
    <w:rsid w:val="009633BA"/>
    <w:rsid w:val="009634A9"/>
    <w:rsid w:val="00963CEA"/>
    <w:rsid w:val="0096412C"/>
    <w:rsid w:val="009649BA"/>
    <w:rsid w:val="00964E9A"/>
    <w:rsid w:val="00965868"/>
    <w:rsid w:val="00965B69"/>
    <w:rsid w:val="00965E1C"/>
    <w:rsid w:val="00966D51"/>
    <w:rsid w:val="009670CA"/>
    <w:rsid w:val="00967118"/>
    <w:rsid w:val="00967350"/>
    <w:rsid w:val="00967496"/>
    <w:rsid w:val="00967687"/>
    <w:rsid w:val="00967F19"/>
    <w:rsid w:val="00970F28"/>
    <w:rsid w:val="009717BB"/>
    <w:rsid w:val="00971FCB"/>
    <w:rsid w:val="009720B3"/>
    <w:rsid w:val="009723B4"/>
    <w:rsid w:val="00972557"/>
    <w:rsid w:val="00972B04"/>
    <w:rsid w:val="009734CA"/>
    <w:rsid w:val="009734E1"/>
    <w:rsid w:val="00973C2E"/>
    <w:rsid w:val="00975BF8"/>
    <w:rsid w:val="00977236"/>
    <w:rsid w:val="00980E34"/>
    <w:rsid w:val="00980EE4"/>
    <w:rsid w:val="009816F7"/>
    <w:rsid w:val="00982D39"/>
    <w:rsid w:val="0098479F"/>
    <w:rsid w:val="00985823"/>
    <w:rsid w:val="00986972"/>
    <w:rsid w:val="00986A33"/>
    <w:rsid w:val="00987570"/>
    <w:rsid w:val="00987FF0"/>
    <w:rsid w:val="00990EBB"/>
    <w:rsid w:val="0099173F"/>
    <w:rsid w:val="009937E4"/>
    <w:rsid w:val="00993D28"/>
    <w:rsid w:val="009941D2"/>
    <w:rsid w:val="009957C1"/>
    <w:rsid w:val="009961F4"/>
    <w:rsid w:val="00997F0C"/>
    <w:rsid w:val="009A014F"/>
    <w:rsid w:val="009A15C6"/>
    <w:rsid w:val="009A1ABA"/>
    <w:rsid w:val="009A24A2"/>
    <w:rsid w:val="009A26E7"/>
    <w:rsid w:val="009A3097"/>
    <w:rsid w:val="009A338D"/>
    <w:rsid w:val="009A375C"/>
    <w:rsid w:val="009A3914"/>
    <w:rsid w:val="009A3B36"/>
    <w:rsid w:val="009A3F43"/>
    <w:rsid w:val="009A4912"/>
    <w:rsid w:val="009A571E"/>
    <w:rsid w:val="009A6F72"/>
    <w:rsid w:val="009B0A7B"/>
    <w:rsid w:val="009B13C1"/>
    <w:rsid w:val="009B1C1A"/>
    <w:rsid w:val="009B1F22"/>
    <w:rsid w:val="009B268E"/>
    <w:rsid w:val="009B312A"/>
    <w:rsid w:val="009B330A"/>
    <w:rsid w:val="009B3FB3"/>
    <w:rsid w:val="009B48C9"/>
    <w:rsid w:val="009B576C"/>
    <w:rsid w:val="009B608A"/>
    <w:rsid w:val="009B644A"/>
    <w:rsid w:val="009B64E7"/>
    <w:rsid w:val="009B6719"/>
    <w:rsid w:val="009B707E"/>
    <w:rsid w:val="009B7BC8"/>
    <w:rsid w:val="009C0AD7"/>
    <w:rsid w:val="009C0AEA"/>
    <w:rsid w:val="009C24BB"/>
    <w:rsid w:val="009C2F7D"/>
    <w:rsid w:val="009C4227"/>
    <w:rsid w:val="009C44FA"/>
    <w:rsid w:val="009C48B6"/>
    <w:rsid w:val="009C4EA5"/>
    <w:rsid w:val="009C54E5"/>
    <w:rsid w:val="009C5EBD"/>
    <w:rsid w:val="009C74D3"/>
    <w:rsid w:val="009D04D9"/>
    <w:rsid w:val="009D097A"/>
    <w:rsid w:val="009D0BD1"/>
    <w:rsid w:val="009D1236"/>
    <w:rsid w:val="009D1A59"/>
    <w:rsid w:val="009D2FF0"/>
    <w:rsid w:val="009D3A24"/>
    <w:rsid w:val="009D4055"/>
    <w:rsid w:val="009D474E"/>
    <w:rsid w:val="009D5D37"/>
    <w:rsid w:val="009D5DF3"/>
    <w:rsid w:val="009D6D47"/>
    <w:rsid w:val="009D77F2"/>
    <w:rsid w:val="009E1EA2"/>
    <w:rsid w:val="009E21E9"/>
    <w:rsid w:val="009E2D3C"/>
    <w:rsid w:val="009E3E4D"/>
    <w:rsid w:val="009E4D49"/>
    <w:rsid w:val="009E5068"/>
    <w:rsid w:val="009E5791"/>
    <w:rsid w:val="009E64D0"/>
    <w:rsid w:val="009E669E"/>
    <w:rsid w:val="009E6F03"/>
    <w:rsid w:val="009E73C7"/>
    <w:rsid w:val="009F03C9"/>
    <w:rsid w:val="009F14C7"/>
    <w:rsid w:val="009F207B"/>
    <w:rsid w:val="009F262E"/>
    <w:rsid w:val="009F35BE"/>
    <w:rsid w:val="009F38D8"/>
    <w:rsid w:val="009F4507"/>
    <w:rsid w:val="009F491A"/>
    <w:rsid w:val="009F4FE4"/>
    <w:rsid w:val="009F5072"/>
    <w:rsid w:val="009F6F3C"/>
    <w:rsid w:val="009F75D5"/>
    <w:rsid w:val="009F7CD0"/>
    <w:rsid w:val="00A00720"/>
    <w:rsid w:val="00A00A75"/>
    <w:rsid w:val="00A0105D"/>
    <w:rsid w:val="00A01690"/>
    <w:rsid w:val="00A01930"/>
    <w:rsid w:val="00A01958"/>
    <w:rsid w:val="00A02325"/>
    <w:rsid w:val="00A027FE"/>
    <w:rsid w:val="00A03C1A"/>
    <w:rsid w:val="00A03CA4"/>
    <w:rsid w:val="00A0401F"/>
    <w:rsid w:val="00A053AE"/>
    <w:rsid w:val="00A06746"/>
    <w:rsid w:val="00A06A3D"/>
    <w:rsid w:val="00A0708C"/>
    <w:rsid w:val="00A101E5"/>
    <w:rsid w:val="00A1026A"/>
    <w:rsid w:val="00A10547"/>
    <w:rsid w:val="00A12260"/>
    <w:rsid w:val="00A12753"/>
    <w:rsid w:val="00A140ED"/>
    <w:rsid w:val="00A1424E"/>
    <w:rsid w:val="00A143CA"/>
    <w:rsid w:val="00A153A7"/>
    <w:rsid w:val="00A157E5"/>
    <w:rsid w:val="00A15DD4"/>
    <w:rsid w:val="00A15F3E"/>
    <w:rsid w:val="00A15FCE"/>
    <w:rsid w:val="00A17E79"/>
    <w:rsid w:val="00A2226E"/>
    <w:rsid w:val="00A227AF"/>
    <w:rsid w:val="00A230A4"/>
    <w:rsid w:val="00A23612"/>
    <w:rsid w:val="00A23B83"/>
    <w:rsid w:val="00A23FF7"/>
    <w:rsid w:val="00A24B88"/>
    <w:rsid w:val="00A24B9A"/>
    <w:rsid w:val="00A24ECD"/>
    <w:rsid w:val="00A254BC"/>
    <w:rsid w:val="00A2619B"/>
    <w:rsid w:val="00A27EE7"/>
    <w:rsid w:val="00A303B1"/>
    <w:rsid w:val="00A3051E"/>
    <w:rsid w:val="00A31D43"/>
    <w:rsid w:val="00A324C0"/>
    <w:rsid w:val="00A32977"/>
    <w:rsid w:val="00A3323B"/>
    <w:rsid w:val="00A33890"/>
    <w:rsid w:val="00A34C4F"/>
    <w:rsid w:val="00A35519"/>
    <w:rsid w:val="00A4182D"/>
    <w:rsid w:val="00A41D66"/>
    <w:rsid w:val="00A42D7B"/>
    <w:rsid w:val="00A43163"/>
    <w:rsid w:val="00A43E17"/>
    <w:rsid w:val="00A442DC"/>
    <w:rsid w:val="00A44759"/>
    <w:rsid w:val="00A4554B"/>
    <w:rsid w:val="00A45E5C"/>
    <w:rsid w:val="00A45E74"/>
    <w:rsid w:val="00A46CC6"/>
    <w:rsid w:val="00A46E22"/>
    <w:rsid w:val="00A4734F"/>
    <w:rsid w:val="00A50298"/>
    <w:rsid w:val="00A5064C"/>
    <w:rsid w:val="00A51237"/>
    <w:rsid w:val="00A5153B"/>
    <w:rsid w:val="00A51661"/>
    <w:rsid w:val="00A52E73"/>
    <w:rsid w:val="00A5340E"/>
    <w:rsid w:val="00A55151"/>
    <w:rsid w:val="00A55DAD"/>
    <w:rsid w:val="00A600F0"/>
    <w:rsid w:val="00A601EF"/>
    <w:rsid w:val="00A60D7E"/>
    <w:rsid w:val="00A6194B"/>
    <w:rsid w:val="00A619A3"/>
    <w:rsid w:val="00A61D6F"/>
    <w:rsid w:val="00A61F91"/>
    <w:rsid w:val="00A621AE"/>
    <w:rsid w:val="00A62807"/>
    <w:rsid w:val="00A63590"/>
    <w:rsid w:val="00A64F66"/>
    <w:rsid w:val="00A650D0"/>
    <w:rsid w:val="00A6586C"/>
    <w:rsid w:val="00A67768"/>
    <w:rsid w:val="00A6782A"/>
    <w:rsid w:val="00A679B9"/>
    <w:rsid w:val="00A70741"/>
    <w:rsid w:val="00A70E73"/>
    <w:rsid w:val="00A71A44"/>
    <w:rsid w:val="00A71E20"/>
    <w:rsid w:val="00A72385"/>
    <w:rsid w:val="00A73DFD"/>
    <w:rsid w:val="00A73E58"/>
    <w:rsid w:val="00A74147"/>
    <w:rsid w:val="00A74D2C"/>
    <w:rsid w:val="00A765AC"/>
    <w:rsid w:val="00A8095B"/>
    <w:rsid w:val="00A80CBF"/>
    <w:rsid w:val="00A82A34"/>
    <w:rsid w:val="00A8354E"/>
    <w:rsid w:val="00A844A5"/>
    <w:rsid w:val="00A84A86"/>
    <w:rsid w:val="00A85DE4"/>
    <w:rsid w:val="00A8662E"/>
    <w:rsid w:val="00A866C0"/>
    <w:rsid w:val="00A86982"/>
    <w:rsid w:val="00A87E23"/>
    <w:rsid w:val="00A90125"/>
    <w:rsid w:val="00A901B1"/>
    <w:rsid w:val="00A9038A"/>
    <w:rsid w:val="00A9059C"/>
    <w:rsid w:val="00A90A22"/>
    <w:rsid w:val="00A90B8E"/>
    <w:rsid w:val="00A90D41"/>
    <w:rsid w:val="00A91080"/>
    <w:rsid w:val="00A910A6"/>
    <w:rsid w:val="00A91935"/>
    <w:rsid w:val="00A91958"/>
    <w:rsid w:val="00A935A0"/>
    <w:rsid w:val="00A93716"/>
    <w:rsid w:val="00A93888"/>
    <w:rsid w:val="00A94E84"/>
    <w:rsid w:val="00A969BE"/>
    <w:rsid w:val="00AA0081"/>
    <w:rsid w:val="00AA0574"/>
    <w:rsid w:val="00AA1369"/>
    <w:rsid w:val="00AA13D5"/>
    <w:rsid w:val="00AA2D84"/>
    <w:rsid w:val="00AA327C"/>
    <w:rsid w:val="00AA3B6E"/>
    <w:rsid w:val="00AA3C02"/>
    <w:rsid w:val="00AA543B"/>
    <w:rsid w:val="00AA6F9C"/>
    <w:rsid w:val="00AB094E"/>
    <w:rsid w:val="00AB0AF3"/>
    <w:rsid w:val="00AB1636"/>
    <w:rsid w:val="00AB295E"/>
    <w:rsid w:val="00AB2DCC"/>
    <w:rsid w:val="00AB3600"/>
    <w:rsid w:val="00AB3752"/>
    <w:rsid w:val="00AB4BA2"/>
    <w:rsid w:val="00AB55E9"/>
    <w:rsid w:val="00AB5C70"/>
    <w:rsid w:val="00AB636A"/>
    <w:rsid w:val="00AB6608"/>
    <w:rsid w:val="00AB6E3C"/>
    <w:rsid w:val="00AC007D"/>
    <w:rsid w:val="00AC0EAD"/>
    <w:rsid w:val="00AC1367"/>
    <w:rsid w:val="00AC1DB2"/>
    <w:rsid w:val="00AC2063"/>
    <w:rsid w:val="00AC2099"/>
    <w:rsid w:val="00AC2AA5"/>
    <w:rsid w:val="00AC2B89"/>
    <w:rsid w:val="00AC3145"/>
    <w:rsid w:val="00AC38C4"/>
    <w:rsid w:val="00AC68D8"/>
    <w:rsid w:val="00AC7205"/>
    <w:rsid w:val="00AC78B7"/>
    <w:rsid w:val="00AC7A37"/>
    <w:rsid w:val="00AC7E99"/>
    <w:rsid w:val="00AD0240"/>
    <w:rsid w:val="00AD1592"/>
    <w:rsid w:val="00AD1D57"/>
    <w:rsid w:val="00AD1E8C"/>
    <w:rsid w:val="00AD1F13"/>
    <w:rsid w:val="00AD25A0"/>
    <w:rsid w:val="00AD493A"/>
    <w:rsid w:val="00AD58E8"/>
    <w:rsid w:val="00AD75AF"/>
    <w:rsid w:val="00AD7BBA"/>
    <w:rsid w:val="00AD7D99"/>
    <w:rsid w:val="00AD7F4F"/>
    <w:rsid w:val="00AE2732"/>
    <w:rsid w:val="00AE2E44"/>
    <w:rsid w:val="00AE3974"/>
    <w:rsid w:val="00AE42AB"/>
    <w:rsid w:val="00AE4858"/>
    <w:rsid w:val="00AE518C"/>
    <w:rsid w:val="00AE60A0"/>
    <w:rsid w:val="00AE64CA"/>
    <w:rsid w:val="00AF0030"/>
    <w:rsid w:val="00AF2702"/>
    <w:rsid w:val="00AF46DC"/>
    <w:rsid w:val="00AF550A"/>
    <w:rsid w:val="00AF667A"/>
    <w:rsid w:val="00AF7229"/>
    <w:rsid w:val="00AF740D"/>
    <w:rsid w:val="00AF77A5"/>
    <w:rsid w:val="00AF7887"/>
    <w:rsid w:val="00B00B47"/>
    <w:rsid w:val="00B00B7B"/>
    <w:rsid w:val="00B039F2"/>
    <w:rsid w:val="00B03C7A"/>
    <w:rsid w:val="00B04088"/>
    <w:rsid w:val="00B044D3"/>
    <w:rsid w:val="00B04970"/>
    <w:rsid w:val="00B04AD2"/>
    <w:rsid w:val="00B05D81"/>
    <w:rsid w:val="00B06036"/>
    <w:rsid w:val="00B06316"/>
    <w:rsid w:val="00B07E08"/>
    <w:rsid w:val="00B07F34"/>
    <w:rsid w:val="00B107F8"/>
    <w:rsid w:val="00B10AD3"/>
    <w:rsid w:val="00B119F4"/>
    <w:rsid w:val="00B12AC2"/>
    <w:rsid w:val="00B13816"/>
    <w:rsid w:val="00B138B1"/>
    <w:rsid w:val="00B13FEF"/>
    <w:rsid w:val="00B1460E"/>
    <w:rsid w:val="00B14A71"/>
    <w:rsid w:val="00B14C4E"/>
    <w:rsid w:val="00B14FE0"/>
    <w:rsid w:val="00B15CDA"/>
    <w:rsid w:val="00B16949"/>
    <w:rsid w:val="00B20064"/>
    <w:rsid w:val="00B20DF0"/>
    <w:rsid w:val="00B21463"/>
    <w:rsid w:val="00B21AF5"/>
    <w:rsid w:val="00B21BF5"/>
    <w:rsid w:val="00B22161"/>
    <w:rsid w:val="00B22202"/>
    <w:rsid w:val="00B24549"/>
    <w:rsid w:val="00B24648"/>
    <w:rsid w:val="00B2471E"/>
    <w:rsid w:val="00B247DF"/>
    <w:rsid w:val="00B247E9"/>
    <w:rsid w:val="00B24CBB"/>
    <w:rsid w:val="00B2540E"/>
    <w:rsid w:val="00B25672"/>
    <w:rsid w:val="00B27F89"/>
    <w:rsid w:val="00B30FCB"/>
    <w:rsid w:val="00B32018"/>
    <w:rsid w:val="00B32778"/>
    <w:rsid w:val="00B32F86"/>
    <w:rsid w:val="00B33664"/>
    <w:rsid w:val="00B340DF"/>
    <w:rsid w:val="00B355E2"/>
    <w:rsid w:val="00B36881"/>
    <w:rsid w:val="00B369B9"/>
    <w:rsid w:val="00B36E52"/>
    <w:rsid w:val="00B3761E"/>
    <w:rsid w:val="00B40819"/>
    <w:rsid w:val="00B40B64"/>
    <w:rsid w:val="00B41B7B"/>
    <w:rsid w:val="00B4264B"/>
    <w:rsid w:val="00B43F2C"/>
    <w:rsid w:val="00B44354"/>
    <w:rsid w:val="00B45B4B"/>
    <w:rsid w:val="00B4629C"/>
    <w:rsid w:val="00B46AC9"/>
    <w:rsid w:val="00B501D4"/>
    <w:rsid w:val="00B50230"/>
    <w:rsid w:val="00B53719"/>
    <w:rsid w:val="00B53A1E"/>
    <w:rsid w:val="00B544D0"/>
    <w:rsid w:val="00B5530E"/>
    <w:rsid w:val="00B56062"/>
    <w:rsid w:val="00B576BB"/>
    <w:rsid w:val="00B6087D"/>
    <w:rsid w:val="00B6101F"/>
    <w:rsid w:val="00B61D6B"/>
    <w:rsid w:val="00B62AF6"/>
    <w:rsid w:val="00B62FD3"/>
    <w:rsid w:val="00B63664"/>
    <w:rsid w:val="00B63C63"/>
    <w:rsid w:val="00B6427B"/>
    <w:rsid w:val="00B6702D"/>
    <w:rsid w:val="00B679BF"/>
    <w:rsid w:val="00B67DBD"/>
    <w:rsid w:val="00B7039F"/>
    <w:rsid w:val="00B707FB"/>
    <w:rsid w:val="00B708DF"/>
    <w:rsid w:val="00B716E0"/>
    <w:rsid w:val="00B719CD"/>
    <w:rsid w:val="00B71B69"/>
    <w:rsid w:val="00B73C64"/>
    <w:rsid w:val="00B74882"/>
    <w:rsid w:val="00B74A93"/>
    <w:rsid w:val="00B74AE1"/>
    <w:rsid w:val="00B74D2D"/>
    <w:rsid w:val="00B753B4"/>
    <w:rsid w:val="00B75424"/>
    <w:rsid w:val="00B75D4F"/>
    <w:rsid w:val="00B75E1D"/>
    <w:rsid w:val="00B764C6"/>
    <w:rsid w:val="00B76B8D"/>
    <w:rsid w:val="00B77086"/>
    <w:rsid w:val="00B80592"/>
    <w:rsid w:val="00B807D1"/>
    <w:rsid w:val="00B811FE"/>
    <w:rsid w:val="00B81B7F"/>
    <w:rsid w:val="00B81D7A"/>
    <w:rsid w:val="00B8303D"/>
    <w:rsid w:val="00B832E8"/>
    <w:rsid w:val="00B83A8A"/>
    <w:rsid w:val="00B83C2A"/>
    <w:rsid w:val="00B84320"/>
    <w:rsid w:val="00B849CE"/>
    <w:rsid w:val="00B84BA3"/>
    <w:rsid w:val="00B852E6"/>
    <w:rsid w:val="00B86501"/>
    <w:rsid w:val="00B86E55"/>
    <w:rsid w:val="00B87BF6"/>
    <w:rsid w:val="00B9010E"/>
    <w:rsid w:val="00B91370"/>
    <w:rsid w:val="00B91D8D"/>
    <w:rsid w:val="00B9288F"/>
    <w:rsid w:val="00B9357E"/>
    <w:rsid w:val="00B936B7"/>
    <w:rsid w:val="00B939D0"/>
    <w:rsid w:val="00B93BD9"/>
    <w:rsid w:val="00B96D85"/>
    <w:rsid w:val="00B97659"/>
    <w:rsid w:val="00B97FDD"/>
    <w:rsid w:val="00BA02C5"/>
    <w:rsid w:val="00BA040E"/>
    <w:rsid w:val="00BA1235"/>
    <w:rsid w:val="00BA1355"/>
    <w:rsid w:val="00BA1771"/>
    <w:rsid w:val="00BA178E"/>
    <w:rsid w:val="00BA1ED2"/>
    <w:rsid w:val="00BA3FAC"/>
    <w:rsid w:val="00BA40FF"/>
    <w:rsid w:val="00BA4180"/>
    <w:rsid w:val="00BA4C2C"/>
    <w:rsid w:val="00BA5E5C"/>
    <w:rsid w:val="00BA6AD2"/>
    <w:rsid w:val="00BA6D15"/>
    <w:rsid w:val="00BA6FEB"/>
    <w:rsid w:val="00BB0494"/>
    <w:rsid w:val="00BB0920"/>
    <w:rsid w:val="00BB0931"/>
    <w:rsid w:val="00BB0995"/>
    <w:rsid w:val="00BB2665"/>
    <w:rsid w:val="00BB32E5"/>
    <w:rsid w:val="00BB3A6D"/>
    <w:rsid w:val="00BB501E"/>
    <w:rsid w:val="00BB58C0"/>
    <w:rsid w:val="00BB62A7"/>
    <w:rsid w:val="00BB7E30"/>
    <w:rsid w:val="00BC068D"/>
    <w:rsid w:val="00BC092D"/>
    <w:rsid w:val="00BC0AA3"/>
    <w:rsid w:val="00BC0C8B"/>
    <w:rsid w:val="00BC224B"/>
    <w:rsid w:val="00BC3067"/>
    <w:rsid w:val="00BC3647"/>
    <w:rsid w:val="00BC40C9"/>
    <w:rsid w:val="00BC5A3F"/>
    <w:rsid w:val="00BC6819"/>
    <w:rsid w:val="00BC7046"/>
    <w:rsid w:val="00BC7FE7"/>
    <w:rsid w:val="00BD0746"/>
    <w:rsid w:val="00BD084F"/>
    <w:rsid w:val="00BD0BE3"/>
    <w:rsid w:val="00BD1F5C"/>
    <w:rsid w:val="00BD32FF"/>
    <w:rsid w:val="00BD3916"/>
    <w:rsid w:val="00BD5282"/>
    <w:rsid w:val="00BD57A7"/>
    <w:rsid w:val="00BD57D6"/>
    <w:rsid w:val="00BD6069"/>
    <w:rsid w:val="00BD7254"/>
    <w:rsid w:val="00BD76E6"/>
    <w:rsid w:val="00BD7813"/>
    <w:rsid w:val="00BD7A15"/>
    <w:rsid w:val="00BE0C19"/>
    <w:rsid w:val="00BE10E4"/>
    <w:rsid w:val="00BE174C"/>
    <w:rsid w:val="00BE2F19"/>
    <w:rsid w:val="00BE31CA"/>
    <w:rsid w:val="00BE348D"/>
    <w:rsid w:val="00BE3762"/>
    <w:rsid w:val="00BE45CD"/>
    <w:rsid w:val="00BE6847"/>
    <w:rsid w:val="00BE6DF9"/>
    <w:rsid w:val="00BE7F2C"/>
    <w:rsid w:val="00BF248E"/>
    <w:rsid w:val="00BF27AC"/>
    <w:rsid w:val="00BF2960"/>
    <w:rsid w:val="00BF385A"/>
    <w:rsid w:val="00BF38B1"/>
    <w:rsid w:val="00BF4566"/>
    <w:rsid w:val="00BF583B"/>
    <w:rsid w:val="00BF5A2D"/>
    <w:rsid w:val="00BF61F7"/>
    <w:rsid w:val="00BF6402"/>
    <w:rsid w:val="00BF6463"/>
    <w:rsid w:val="00BF65CA"/>
    <w:rsid w:val="00BF74AC"/>
    <w:rsid w:val="00BF74AF"/>
    <w:rsid w:val="00C0019E"/>
    <w:rsid w:val="00C0037C"/>
    <w:rsid w:val="00C0313D"/>
    <w:rsid w:val="00C0386B"/>
    <w:rsid w:val="00C03F51"/>
    <w:rsid w:val="00C040D5"/>
    <w:rsid w:val="00C0534A"/>
    <w:rsid w:val="00C0593A"/>
    <w:rsid w:val="00C05F8D"/>
    <w:rsid w:val="00C06481"/>
    <w:rsid w:val="00C068EC"/>
    <w:rsid w:val="00C07BDB"/>
    <w:rsid w:val="00C07C4E"/>
    <w:rsid w:val="00C10497"/>
    <w:rsid w:val="00C10C17"/>
    <w:rsid w:val="00C10E62"/>
    <w:rsid w:val="00C11301"/>
    <w:rsid w:val="00C12770"/>
    <w:rsid w:val="00C12D25"/>
    <w:rsid w:val="00C12EAC"/>
    <w:rsid w:val="00C13399"/>
    <w:rsid w:val="00C13875"/>
    <w:rsid w:val="00C138FA"/>
    <w:rsid w:val="00C150AE"/>
    <w:rsid w:val="00C150BB"/>
    <w:rsid w:val="00C151FE"/>
    <w:rsid w:val="00C154CB"/>
    <w:rsid w:val="00C15ED5"/>
    <w:rsid w:val="00C15F8F"/>
    <w:rsid w:val="00C17DA7"/>
    <w:rsid w:val="00C214C6"/>
    <w:rsid w:val="00C21D66"/>
    <w:rsid w:val="00C22694"/>
    <w:rsid w:val="00C22CC1"/>
    <w:rsid w:val="00C2361C"/>
    <w:rsid w:val="00C2363B"/>
    <w:rsid w:val="00C24363"/>
    <w:rsid w:val="00C27317"/>
    <w:rsid w:val="00C27395"/>
    <w:rsid w:val="00C278DF"/>
    <w:rsid w:val="00C27F71"/>
    <w:rsid w:val="00C300A6"/>
    <w:rsid w:val="00C312FC"/>
    <w:rsid w:val="00C31380"/>
    <w:rsid w:val="00C317A9"/>
    <w:rsid w:val="00C31D01"/>
    <w:rsid w:val="00C32201"/>
    <w:rsid w:val="00C3291A"/>
    <w:rsid w:val="00C32A0F"/>
    <w:rsid w:val="00C32D58"/>
    <w:rsid w:val="00C33979"/>
    <w:rsid w:val="00C33AEF"/>
    <w:rsid w:val="00C33D87"/>
    <w:rsid w:val="00C33F54"/>
    <w:rsid w:val="00C33FA5"/>
    <w:rsid w:val="00C34617"/>
    <w:rsid w:val="00C34653"/>
    <w:rsid w:val="00C354CE"/>
    <w:rsid w:val="00C36244"/>
    <w:rsid w:val="00C37F1B"/>
    <w:rsid w:val="00C407AA"/>
    <w:rsid w:val="00C411DB"/>
    <w:rsid w:val="00C42F90"/>
    <w:rsid w:val="00C433B0"/>
    <w:rsid w:val="00C43EDB"/>
    <w:rsid w:val="00C43FF0"/>
    <w:rsid w:val="00C440F5"/>
    <w:rsid w:val="00C4461C"/>
    <w:rsid w:val="00C44E5E"/>
    <w:rsid w:val="00C4537A"/>
    <w:rsid w:val="00C453AE"/>
    <w:rsid w:val="00C45C91"/>
    <w:rsid w:val="00C45CC2"/>
    <w:rsid w:val="00C46863"/>
    <w:rsid w:val="00C46A96"/>
    <w:rsid w:val="00C50029"/>
    <w:rsid w:val="00C50481"/>
    <w:rsid w:val="00C508B8"/>
    <w:rsid w:val="00C5191C"/>
    <w:rsid w:val="00C51F2D"/>
    <w:rsid w:val="00C53FC3"/>
    <w:rsid w:val="00C5430F"/>
    <w:rsid w:val="00C5477D"/>
    <w:rsid w:val="00C549C2"/>
    <w:rsid w:val="00C54B98"/>
    <w:rsid w:val="00C56013"/>
    <w:rsid w:val="00C56069"/>
    <w:rsid w:val="00C56072"/>
    <w:rsid w:val="00C605F0"/>
    <w:rsid w:val="00C61154"/>
    <w:rsid w:val="00C6121A"/>
    <w:rsid w:val="00C61720"/>
    <w:rsid w:val="00C620C3"/>
    <w:rsid w:val="00C62461"/>
    <w:rsid w:val="00C6271E"/>
    <w:rsid w:val="00C62A73"/>
    <w:rsid w:val="00C630BC"/>
    <w:rsid w:val="00C631BF"/>
    <w:rsid w:val="00C63AD8"/>
    <w:rsid w:val="00C648B1"/>
    <w:rsid w:val="00C65D4E"/>
    <w:rsid w:val="00C660CB"/>
    <w:rsid w:val="00C66660"/>
    <w:rsid w:val="00C66EAD"/>
    <w:rsid w:val="00C6703C"/>
    <w:rsid w:val="00C705D6"/>
    <w:rsid w:val="00C70B9C"/>
    <w:rsid w:val="00C70C7D"/>
    <w:rsid w:val="00C70D4D"/>
    <w:rsid w:val="00C723A0"/>
    <w:rsid w:val="00C72976"/>
    <w:rsid w:val="00C73156"/>
    <w:rsid w:val="00C73417"/>
    <w:rsid w:val="00C74C16"/>
    <w:rsid w:val="00C74DA2"/>
    <w:rsid w:val="00C7529A"/>
    <w:rsid w:val="00C75405"/>
    <w:rsid w:val="00C77639"/>
    <w:rsid w:val="00C77E7F"/>
    <w:rsid w:val="00C80747"/>
    <w:rsid w:val="00C8165F"/>
    <w:rsid w:val="00C81C22"/>
    <w:rsid w:val="00C822AD"/>
    <w:rsid w:val="00C84C6D"/>
    <w:rsid w:val="00C85376"/>
    <w:rsid w:val="00C86585"/>
    <w:rsid w:val="00C86855"/>
    <w:rsid w:val="00C86B0B"/>
    <w:rsid w:val="00C90055"/>
    <w:rsid w:val="00C909E9"/>
    <w:rsid w:val="00C91445"/>
    <w:rsid w:val="00C93824"/>
    <w:rsid w:val="00C94749"/>
    <w:rsid w:val="00C94E87"/>
    <w:rsid w:val="00C954A3"/>
    <w:rsid w:val="00C95927"/>
    <w:rsid w:val="00C9661B"/>
    <w:rsid w:val="00C969DB"/>
    <w:rsid w:val="00C969DD"/>
    <w:rsid w:val="00C97435"/>
    <w:rsid w:val="00CA02F5"/>
    <w:rsid w:val="00CA0C7F"/>
    <w:rsid w:val="00CA0EDD"/>
    <w:rsid w:val="00CA0FA0"/>
    <w:rsid w:val="00CA11EE"/>
    <w:rsid w:val="00CA1F92"/>
    <w:rsid w:val="00CA37F0"/>
    <w:rsid w:val="00CA47C4"/>
    <w:rsid w:val="00CA4D2A"/>
    <w:rsid w:val="00CA60F9"/>
    <w:rsid w:val="00CA6F12"/>
    <w:rsid w:val="00CA7734"/>
    <w:rsid w:val="00CB0CD5"/>
    <w:rsid w:val="00CB2AA6"/>
    <w:rsid w:val="00CB353D"/>
    <w:rsid w:val="00CB3CDB"/>
    <w:rsid w:val="00CB4089"/>
    <w:rsid w:val="00CB475B"/>
    <w:rsid w:val="00CB49C9"/>
    <w:rsid w:val="00CB4B05"/>
    <w:rsid w:val="00CB4B23"/>
    <w:rsid w:val="00CB512D"/>
    <w:rsid w:val="00CB521E"/>
    <w:rsid w:val="00CB689D"/>
    <w:rsid w:val="00CB6930"/>
    <w:rsid w:val="00CB7E8A"/>
    <w:rsid w:val="00CC0303"/>
    <w:rsid w:val="00CC0AFE"/>
    <w:rsid w:val="00CC1743"/>
    <w:rsid w:val="00CC3D7F"/>
    <w:rsid w:val="00CC484A"/>
    <w:rsid w:val="00CC6B34"/>
    <w:rsid w:val="00CD09C6"/>
    <w:rsid w:val="00CD0FB6"/>
    <w:rsid w:val="00CD113B"/>
    <w:rsid w:val="00CD1872"/>
    <w:rsid w:val="00CD1B7E"/>
    <w:rsid w:val="00CD1C0D"/>
    <w:rsid w:val="00CD2B12"/>
    <w:rsid w:val="00CD61C2"/>
    <w:rsid w:val="00CD6208"/>
    <w:rsid w:val="00CD6EC8"/>
    <w:rsid w:val="00CD6EF4"/>
    <w:rsid w:val="00CE08FE"/>
    <w:rsid w:val="00CE0CBF"/>
    <w:rsid w:val="00CE1314"/>
    <w:rsid w:val="00CE1596"/>
    <w:rsid w:val="00CE18AF"/>
    <w:rsid w:val="00CE21BA"/>
    <w:rsid w:val="00CE2653"/>
    <w:rsid w:val="00CE348D"/>
    <w:rsid w:val="00CE4310"/>
    <w:rsid w:val="00CE58E3"/>
    <w:rsid w:val="00CE6217"/>
    <w:rsid w:val="00CE73B3"/>
    <w:rsid w:val="00CE7767"/>
    <w:rsid w:val="00CF0000"/>
    <w:rsid w:val="00CF0077"/>
    <w:rsid w:val="00CF08AF"/>
    <w:rsid w:val="00CF09A2"/>
    <w:rsid w:val="00CF0C67"/>
    <w:rsid w:val="00CF1907"/>
    <w:rsid w:val="00CF1FC8"/>
    <w:rsid w:val="00CF2858"/>
    <w:rsid w:val="00CF3638"/>
    <w:rsid w:val="00CF4210"/>
    <w:rsid w:val="00CF47D4"/>
    <w:rsid w:val="00CF4A82"/>
    <w:rsid w:val="00CF5331"/>
    <w:rsid w:val="00CF5412"/>
    <w:rsid w:val="00CF5A05"/>
    <w:rsid w:val="00CF5A30"/>
    <w:rsid w:val="00CF5BB1"/>
    <w:rsid w:val="00CF622D"/>
    <w:rsid w:val="00CF766E"/>
    <w:rsid w:val="00D00D5E"/>
    <w:rsid w:val="00D01835"/>
    <w:rsid w:val="00D03205"/>
    <w:rsid w:val="00D04C4E"/>
    <w:rsid w:val="00D05F47"/>
    <w:rsid w:val="00D076F6"/>
    <w:rsid w:val="00D07924"/>
    <w:rsid w:val="00D07CEC"/>
    <w:rsid w:val="00D1006E"/>
    <w:rsid w:val="00D10284"/>
    <w:rsid w:val="00D10707"/>
    <w:rsid w:val="00D1096B"/>
    <w:rsid w:val="00D11BFB"/>
    <w:rsid w:val="00D11C82"/>
    <w:rsid w:val="00D1214A"/>
    <w:rsid w:val="00D1226C"/>
    <w:rsid w:val="00D12B6A"/>
    <w:rsid w:val="00D13A57"/>
    <w:rsid w:val="00D13FDF"/>
    <w:rsid w:val="00D15024"/>
    <w:rsid w:val="00D15252"/>
    <w:rsid w:val="00D15A11"/>
    <w:rsid w:val="00D16FF2"/>
    <w:rsid w:val="00D17E4B"/>
    <w:rsid w:val="00D207C4"/>
    <w:rsid w:val="00D20AF4"/>
    <w:rsid w:val="00D20C0D"/>
    <w:rsid w:val="00D20CC7"/>
    <w:rsid w:val="00D21BA3"/>
    <w:rsid w:val="00D22451"/>
    <w:rsid w:val="00D23294"/>
    <w:rsid w:val="00D23C12"/>
    <w:rsid w:val="00D24B14"/>
    <w:rsid w:val="00D24CF7"/>
    <w:rsid w:val="00D24DFE"/>
    <w:rsid w:val="00D250C3"/>
    <w:rsid w:val="00D25122"/>
    <w:rsid w:val="00D27161"/>
    <w:rsid w:val="00D30849"/>
    <w:rsid w:val="00D312D1"/>
    <w:rsid w:val="00D313AE"/>
    <w:rsid w:val="00D3172B"/>
    <w:rsid w:val="00D32032"/>
    <w:rsid w:val="00D33CF0"/>
    <w:rsid w:val="00D34005"/>
    <w:rsid w:val="00D3474B"/>
    <w:rsid w:val="00D34FCE"/>
    <w:rsid w:val="00D35044"/>
    <w:rsid w:val="00D35195"/>
    <w:rsid w:val="00D36564"/>
    <w:rsid w:val="00D366A8"/>
    <w:rsid w:val="00D401CE"/>
    <w:rsid w:val="00D414A9"/>
    <w:rsid w:val="00D417EB"/>
    <w:rsid w:val="00D42207"/>
    <w:rsid w:val="00D43B14"/>
    <w:rsid w:val="00D44000"/>
    <w:rsid w:val="00D443DD"/>
    <w:rsid w:val="00D44C04"/>
    <w:rsid w:val="00D45134"/>
    <w:rsid w:val="00D46B03"/>
    <w:rsid w:val="00D5039C"/>
    <w:rsid w:val="00D5072F"/>
    <w:rsid w:val="00D51E4A"/>
    <w:rsid w:val="00D5235A"/>
    <w:rsid w:val="00D529D9"/>
    <w:rsid w:val="00D542F4"/>
    <w:rsid w:val="00D557EC"/>
    <w:rsid w:val="00D563C5"/>
    <w:rsid w:val="00D56DBC"/>
    <w:rsid w:val="00D60253"/>
    <w:rsid w:val="00D60403"/>
    <w:rsid w:val="00D62009"/>
    <w:rsid w:val="00D62110"/>
    <w:rsid w:val="00D636A0"/>
    <w:rsid w:val="00D63F9E"/>
    <w:rsid w:val="00D649C2"/>
    <w:rsid w:val="00D6516D"/>
    <w:rsid w:val="00D652C6"/>
    <w:rsid w:val="00D6578A"/>
    <w:rsid w:val="00D65DCF"/>
    <w:rsid w:val="00D662F6"/>
    <w:rsid w:val="00D66944"/>
    <w:rsid w:val="00D66B71"/>
    <w:rsid w:val="00D670C0"/>
    <w:rsid w:val="00D67A96"/>
    <w:rsid w:val="00D711E0"/>
    <w:rsid w:val="00D7213B"/>
    <w:rsid w:val="00D72C82"/>
    <w:rsid w:val="00D72DBF"/>
    <w:rsid w:val="00D72F53"/>
    <w:rsid w:val="00D731D7"/>
    <w:rsid w:val="00D73948"/>
    <w:rsid w:val="00D74867"/>
    <w:rsid w:val="00D7486A"/>
    <w:rsid w:val="00D74DBD"/>
    <w:rsid w:val="00D75BDE"/>
    <w:rsid w:val="00D80B84"/>
    <w:rsid w:val="00D80C34"/>
    <w:rsid w:val="00D81BF1"/>
    <w:rsid w:val="00D82567"/>
    <w:rsid w:val="00D826B0"/>
    <w:rsid w:val="00D83227"/>
    <w:rsid w:val="00D8322C"/>
    <w:rsid w:val="00D83611"/>
    <w:rsid w:val="00D83887"/>
    <w:rsid w:val="00D851AC"/>
    <w:rsid w:val="00D85CAC"/>
    <w:rsid w:val="00D86751"/>
    <w:rsid w:val="00D87098"/>
    <w:rsid w:val="00D90289"/>
    <w:rsid w:val="00D91BCF"/>
    <w:rsid w:val="00D93A52"/>
    <w:rsid w:val="00D93D3A"/>
    <w:rsid w:val="00D94310"/>
    <w:rsid w:val="00D94BFC"/>
    <w:rsid w:val="00D964C6"/>
    <w:rsid w:val="00D96557"/>
    <w:rsid w:val="00D96DA3"/>
    <w:rsid w:val="00D96DC5"/>
    <w:rsid w:val="00D97009"/>
    <w:rsid w:val="00DA005F"/>
    <w:rsid w:val="00DA08DA"/>
    <w:rsid w:val="00DA0919"/>
    <w:rsid w:val="00DA20EB"/>
    <w:rsid w:val="00DA234F"/>
    <w:rsid w:val="00DA2462"/>
    <w:rsid w:val="00DA31C6"/>
    <w:rsid w:val="00DA376A"/>
    <w:rsid w:val="00DA456C"/>
    <w:rsid w:val="00DA5271"/>
    <w:rsid w:val="00DA5C53"/>
    <w:rsid w:val="00DA634B"/>
    <w:rsid w:val="00DA7592"/>
    <w:rsid w:val="00DA7C24"/>
    <w:rsid w:val="00DB022A"/>
    <w:rsid w:val="00DB28BB"/>
    <w:rsid w:val="00DB3503"/>
    <w:rsid w:val="00DB3F19"/>
    <w:rsid w:val="00DB3F34"/>
    <w:rsid w:val="00DB47A6"/>
    <w:rsid w:val="00DB484E"/>
    <w:rsid w:val="00DB48A5"/>
    <w:rsid w:val="00DB5054"/>
    <w:rsid w:val="00DB546F"/>
    <w:rsid w:val="00DB70F8"/>
    <w:rsid w:val="00DB7B81"/>
    <w:rsid w:val="00DC17F8"/>
    <w:rsid w:val="00DC257C"/>
    <w:rsid w:val="00DC27C7"/>
    <w:rsid w:val="00DC2EA1"/>
    <w:rsid w:val="00DC2ED4"/>
    <w:rsid w:val="00DC3867"/>
    <w:rsid w:val="00DC3AB1"/>
    <w:rsid w:val="00DC4D27"/>
    <w:rsid w:val="00DC62D8"/>
    <w:rsid w:val="00DC740F"/>
    <w:rsid w:val="00DC758E"/>
    <w:rsid w:val="00DC78FF"/>
    <w:rsid w:val="00DD132F"/>
    <w:rsid w:val="00DD202E"/>
    <w:rsid w:val="00DD344E"/>
    <w:rsid w:val="00DD357D"/>
    <w:rsid w:val="00DD37CE"/>
    <w:rsid w:val="00DD3C39"/>
    <w:rsid w:val="00DD40B5"/>
    <w:rsid w:val="00DD419B"/>
    <w:rsid w:val="00DD4F48"/>
    <w:rsid w:val="00DD511C"/>
    <w:rsid w:val="00DD7271"/>
    <w:rsid w:val="00DD7C10"/>
    <w:rsid w:val="00DE05B3"/>
    <w:rsid w:val="00DE0896"/>
    <w:rsid w:val="00DE0CCE"/>
    <w:rsid w:val="00DE0FD5"/>
    <w:rsid w:val="00DE295E"/>
    <w:rsid w:val="00DE2980"/>
    <w:rsid w:val="00DE37D6"/>
    <w:rsid w:val="00DE3F99"/>
    <w:rsid w:val="00DE49A6"/>
    <w:rsid w:val="00DE5EE8"/>
    <w:rsid w:val="00DE662C"/>
    <w:rsid w:val="00DE74EB"/>
    <w:rsid w:val="00DF01BA"/>
    <w:rsid w:val="00DF0446"/>
    <w:rsid w:val="00DF081D"/>
    <w:rsid w:val="00DF1C2F"/>
    <w:rsid w:val="00DF216C"/>
    <w:rsid w:val="00DF2338"/>
    <w:rsid w:val="00DF30E8"/>
    <w:rsid w:val="00DF33B1"/>
    <w:rsid w:val="00DF39AB"/>
    <w:rsid w:val="00DF3FF3"/>
    <w:rsid w:val="00DF4EC9"/>
    <w:rsid w:val="00DF55B1"/>
    <w:rsid w:val="00DF5748"/>
    <w:rsid w:val="00DF6FD9"/>
    <w:rsid w:val="00DF700F"/>
    <w:rsid w:val="00E00F2C"/>
    <w:rsid w:val="00E010AA"/>
    <w:rsid w:val="00E020F9"/>
    <w:rsid w:val="00E029D7"/>
    <w:rsid w:val="00E031C3"/>
    <w:rsid w:val="00E03580"/>
    <w:rsid w:val="00E03AB1"/>
    <w:rsid w:val="00E03C07"/>
    <w:rsid w:val="00E04E1E"/>
    <w:rsid w:val="00E05652"/>
    <w:rsid w:val="00E067B0"/>
    <w:rsid w:val="00E06923"/>
    <w:rsid w:val="00E075C3"/>
    <w:rsid w:val="00E07AC6"/>
    <w:rsid w:val="00E11E94"/>
    <w:rsid w:val="00E120F3"/>
    <w:rsid w:val="00E13396"/>
    <w:rsid w:val="00E137F7"/>
    <w:rsid w:val="00E13BB8"/>
    <w:rsid w:val="00E14533"/>
    <w:rsid w:val="00E14B41"/>
    <w:rsid w:val="00E15AAF"/>
    <w:rsid w:val="00E16E97"/>
    <w:rsid w:val="00E16EEF"/>
    <w:rsid w:val="00E17480"/>
    <w:rsid w:val="00E178EA"/>
    <w:rsid w:val="00E203C5"/>
    <w:rsid w:val="00E2072F"/>
    <w:rsid w:val="00E21788"/>
    <w:rsid w:val="00E21CC6"/>
    <w:rsid w:val="00E22C46"/>
    <w:rsid w:val="00E23BE1"/>
    <w:rsid w:val="00E23CFD"/>
    <w:rsid w:val="00E23EA8"/>
    <w:rsid w:val="00E24288"/>
    <w:rsid w:val="00E24928"/>
    <w:rsid w:val="00E27451"/>
    <w:rsid w:val="00E307A9"/>
    <w:rsid w:val="00E308E2"/>
    <w:rsid w:val="00E308FD"/>
    <w:rsid w:val="00E31F62"/>
    <w:rsid w:val="00E33C9A"/>
    <w:rsid w:val="00E33E5B"/>
    <w:rsid w:val="00E34537"/>
    <w:rsid w:val="00E42E70"/>
    <w:rsid w:val="00E44737"/>
    <w:rsid w:val="00E450E0"/>
    <w:rsid w:val="00E45395"/>
    <w:rsid w:val="00E457CF"/>
    <w:rsid w:val="00E45BDF"/>
    <w:rsid w:val="00E45CEE"/>
    <w:rsid w:val="00E46375"/>
    <w:rsid w:val="00E4642E"/>
    <w:rsid w:val="00E47467"/>
    <w:rsid w:val="00E47989"/>
    <w:rsid w:val="00E509F8"/>
    <w:rsid w:val="00E50E50"/>
    <w:rsid w:val="00E51A46"/>
    <w:rsid w:val="00E52B6D"/>
    <w:rsid w:val="00E535E9"/>
    <w:rsid w:val="00E538F0"/>
    <w:rsid w:val="00E5475B"/>
    <w:rsid w:val="00E5488F"/>
    <w:rsid w:val="00E549BF"/>
    <w:rsid w:val="00E54AE1"/>
    <w:rsid w:val="00E556AC"/>
    <w:rsid w:val="00E55C4C"/>
    <w:rsid w:val="00E55EB2"/>
    <w:rsid w:val="00E56466"/>
    <w:rsid w:val="00E600F6"/>
    <w:rsid w:val="00E60129"/>
    <w:rsid w:val="00E60269"/>
    <w:rsid w:val="00E61B62"/>
    <w:rsid w:val="00E6222B"/>
    <w:rsid w:val="00E62807"/>
    <w:rsid w:val="00E6328B"/>
    <w:rsid w:val="00E640CD"/>
    <w:rsid w:val="00E6438C"/>
    <w:rsid w:val="00E6588D"/>
    <w:rsid w:val="00E662E1"/>
    <w:rsid w:val="00E663A9"/>
    <w:rsid w:val="00E67D05"/>
    <w:rsid w:val="00E7065C"/>
    <w:rsid w:val="00E7080B"/>
    <w:rsid w:val="00E7092B"/>
    <w:rsid w:val="00E7095F"/>
    <w:rsid w:val="00E70E80"/>
    <w:rsid w:val="00E718BB"/>
    <w:rsid w:val="00E71E75"/>
    <w:rsid w:val="00E72271"/>
    <w:rsid w:val="00E7345D"/>
    <w:rsid w:val="00E74E5A"/>
    <w:rsid w:val="00E7542E"/>
    <w:rsid w:val="00E757C4"/>
    <w:rsid w:val="00E75C97"/>
    <w:rsid w:val="00E7639F"/>
    <w:rsid w:val="00E77AC1"/>
    <w:rsid w:val="00E77F37"/>
    <w:rsid w:val="00E80184"/>
    <w:rsid w:val="00E80285"/>
    <w:rsid w:val="00E8075B"/>
    <w:rsid w:val="00E814C0"/>
    <w:rsid w:val="00E81863"/>
    <w:rsid w:val="00E81F6D"/>
    <w:rsid w:val="00E828A5"/>
    <w:rsid w:val="00E83291"/>
    <w:rsid w:val="00E83C1D"/>
    <w:rsid w:val="00E83F0F"/>
    <w:rsid w:val="00E85F78"/>
    <w:rsid w:val="00E85FDA"/>
    <w:rsid w:val="00E86961"/>
    <w:rsid w:val="00E8747D"/>
    <w:rsid w:val="00E907CA"/>
    <w:rsid w:val="00E90F3F"/>
    <w:rsid w:val="00E91258"/>
    <w:rsid w:val="00E91964"/>
    <w:rsid w:val="00E919EE"/>
    <w:rsid w:val="00E91D8E"/>
    <w:rsid w:val="00E91F9F"/>
    <w:rsid w:val="00E932E3"/>
    <w:rsid w:val="00E9355A"/>
    <w:rsid w:val="00E93652"/>
    <w:rsid w:val="00E94FFE"/>
    <w:rsid w:val="00E96E0F"/>
    <w:rsid w:val="00E97782"/>
    <w:rsid w:val="00EA1314"/>
    <w:rsid w:val="00EA18F6"/>
    <w:rsid w:val="00EA39D7"/>
    <w:rsid w:val="00EA3AB5"/>
    <w:rsid w:val="00EA3F48"/>
    <w:rsid w:val="00EA4F0B"/>
    <w:rsid w:val="00EA5E57"/>
    <w:rsid w:val="00EA646D"/>
    <w:rsid w:val="00EA7C5C"/>
    <w:rsid w:val="00EB0712"/>
    <w:rsid w:val="00EB0CCE"/>
    <w:rsid w:val="00EB0D18"/>
    <w:rsid w:val="00EB12DA"/>
    <w:rsid w:val="00EB1E51"/>
    <w:rsid w:val="00EB29E0"/>
    <w:rsid w:val="00EB2A84"/>
    <w:rsid w:val="00EB2DDF"/>
    <w:rsid w:val="00EB3BE8"/>
    <w:rsid w:val="00EB4A35"/>
    <w:rsid w:val="00EB52C7"/>
    <w:rsid w:val="00EB5E6A"/>
    <w:rsid w:val="00EB77FB"/>
    <w:rsid w:val="00EB7AC7"/>
    <w:rsid w:val="00EC0411"/>
    <w:rsid w:val="00EC3016"/>
    <w:rsid w:val="00EC3189"/>
    <w:rsid w:val="00EC44E2"/>
    <w:rsid w:val="00EC5614"/>
    <w:rsid w:val="00EC7359"/>
    <w:rsid w:val="00ED0B79"/>
    <w:rsid w:val="00ED0EB2"/>
    <w:rsid w:val="00ED1831"/>
    <w:rsid w:val="00ED1867"/>
    <w:rsid w:val="00ED2994"/>
    <w:rsid w:val="00ED2D90"/>
    <w:rsid w:val="00ED2F9D"/>
    <w:rsid w:val="00ED4773"/>
    <w:rsid w:val="00ED6047"/>
    <w:rsid w:val="00ED72F4"/>
    <w:rsid w:val="00EE06C7"/>
    <w:rsid w:val="00EE0EC4"/>
    <w:rsid w:val="00EE1DE9"/>
    <w:rsid w:val="00EE1E2C"/>
    <w:rsid w:val="00EE1EE7"/>
    <w:rsid w:val="00EE411D"/>
    <w:rsid w:val="00EE4748"/>
    <w:rsid w:val="00EE4FEA"/>
    <w:rsid w:val="00EE5CA9"/>
    <w:rsid w:val="00EE6A3F"/>
    <w:rsid w:val="00EE7BDA"/>
    <w:rsid w:val="00EF07DD"/>
    <w:rsid w:val="00EF0F40"/>
    <w:rsid w:val="00EF1C0B"/>
    <w:rsid w:val="00EF220C"/>
    <w:rsid w:val="00EF29B1"/>
    <w:rsid w:val="00EF2A95"/>
    <w:rsid w:val="00EF33DD"/>
    <w:rsid w:val="00EF3575"/>
    <w:rsid w:val="00EF3F0A"/>
    <w:rsid w:val="00EF41EF"/>
    <w:rsid w:val="00EF52CF"/>
    <w:rsid w:val="00EF669E"/>
    <w:rsid w:val="00EF75F9"/>
    <w:rsid w:val="00EF7D57"/>
    <w:rsid w:val="00EF7E82"/>
    <w:rsid w:val="00EF7E86"/>
    <w:rsid w:val="00F01698"/>
    <w:rsid w:val="00F02291"/>
    <w:rsid w:val="00F026B3"/>
    <w:rsid w:val="00F0270E"/>
    <w:rsid w:val="00F030EE"/>
    <w:rsid w:val="00F036EE"/>
    <w:rsid w:val="00F059B1"/>
    <w:rsid w:val="00F0609D"/>
    <w:rsid w:val="00F100EE"/>
    <w:rsid w:val="00F1095C"/>
    <w:rsid w:val="00F10CC0"/>
    <w:rsid w:val="00F11F4F"/>
    <w:rsid w:val="00F1214A"/>
    <w:rsid w:val="00F12789"/>
    <w:rsid w:val="00F12ABA"/>
    <w:rsid w:val="00F12CEE"/>
    <w:rsid w:val="00F12F1A"/>
    <w:rsid w:val="00F13791"/>
    <w:rsid w:val="00F14B7A"/>
    <w:rsid w:val="00F15003"/>
    <w:rsid w:val="00F1700E"/>
    <w:rsid w:val="00F172D6"/>
    <w:rsid w:val="00F17934"/>
    <w:rsid w:val="00F17B92"/>
    <w:rsid w:val="00F17C2D"/>
    <w:rsid w:val="00F17EF7"/>
    <w:rsid w:val="00F201DA"/>
    <w:rsid w:val="00F2079C"/>
    <w:rsid w:val="00F20ABC"/>
    <w:rsid w:val="00F20E0E"/>
    <w:rsid w:val="00F21455"/>
    <w:rsid w:val="00F2243D"/>
    <w:rsid w:val="00F23ADF"/>
    <w:rsid w:val="00F23FAE"/>
    <w:rsid w:val="00F246D2"/>
    <w:rsid w:val="00F24827"/>
    <w:rsid w:val="00F255F5"/>
    <w:rsid w:val="00F25627"/>
    <w:rsid w:val="00F25638"/>
    <w:rsid w:val="00F25869"/>
    <w:rsid w:val="00F25E9D"/>
    <w:rsid w:val="00F27AF3"/>
    <w:rsid w:val="00F27E58"/>
    <w:rsid w:val="00F3076E"/>
    <w:rsid w:val="00F31CFA"/>
    <w:rsid w:val="00F32A1D"/>
    <w:rsid w:val="00F33447"/>
    <w:rsid w:val="00F362BE"/>
    <w:rsid w:val="00F37CE0"/>
    <w:rsid w:val="00F37EFB"/>
    <w:rsid w:val="00F41DBC"/>
    <w:rsid w:val="00F443D3"/>
    <w:rsid w:val="00F44444"/>
    <w:rsid w:val="00F44531"/>
    <w:rsid w:val="00F4472F"/>
    <w:rsid w:val="00F46482"/>
    <w:rsid w:val="00F467A5"/>
    <w:rsid w:val="00F47A01"/>
    <w:rsid w:val="00F5053B"/>
    <w:rsid w:val="00F50808"/>
    <w:rsid w:val="00F50836"/>
    <w:rsid w:val="00F50BEF"/>
    <w:rsid w:val="00F52D12"/>
    <w:rsid w:val="00F54047"/>
    <w:rsid w:val="00F545E1"/>
    <w:rsid w:val="00F553E2"/>
    <w:rsid w:val="00F555A1"/>
    <w:rsid w:val="00F5723D"/>
    <w:rsid w:val="00F601C3"/>
    <w:rsid w:val="00F609F9"/>
    <w:rsid w:val="00F61430"/>
    <w:rsid w:val="00F61D7D"/>
    <w:rsid w:val="00F63EEE"/>
    <w:rsid w:val="00F656E3"/>
    <w:rsid w:val="00F701DA"/>
    <w:rsid w:val="00F7070E"/>
    <w:rsid w:val="00F71609"/>
    <w:rsid w:val="00F72957"/>
    <w:rsid w:val="00F7318C"/>
    <w:rsid w:val="00F74AAF"/>
    <w:rsid w:val="00F75256"/>
    <w:rsid w:val="00F75B3D"/>
    <w:rsid w:val="00F75D2B"/>
    <w:rsid w:val="00F777B9"/>
    <w:rsid w:val="00F81C08"/>
    <w:rsid w:val="00F83023"/>
    <w:rsid w:val="00F83786"/>
    <w:rsid w:val="00F83941"/>
    <w:rsid w:val="00F83A3C"/>
    <w:rsid w:val="00F84AB2"/>
    <w:rsid w:val="00F84F64"/>
    <w:rsid w:val="00F84FE9"/>
    <w:rsid w:val="00F852E7"/>
    <w:rsid w:val="00F87184"/>
    <w:rsid w:val="00F875AF"/>
    <w:rsid w:val="00F87AD4"/>
    <w:rsid w:val="00F9077A"/>
    <w:rsid w:val="00F94772"/>
    <w:rsid w:val="00F95180"/>
    <w:rsid w:val="00F957FE"/>
    <w:rsid w:val="00F95A7B"/>
    <w:rsid w:val="00F95D1C"/>
    <w:rsid w:val="00F96DCD"/>
    <w:rsid w:val="00F97141"/>
    <w:rsid w:val="00F971D2"/>
    <w:rsid w:val="00F9785B"/>
    <w:rsid w:val="00F978F2"/>
    <w:rsid w:val="00F97A82"/>
    <w:rsid w:val="00F97CE5"/>
    <w:rsid w:val="00FA01D3"/>
    <w:rsid w:val="00FA02A3"/>
    <w:rsid w:val="00FA0595"/>
    <w:rsid w:val="00FA0C9A"/>
    <w:rsid w:val="00FA1020"/>
    <w:rsid w:val="00FA1EE5"/>
    <w:rsid w:val="00FA20EC"/>
    <w:rsid w:val="00FA2455"/>
    <w:rsid w:val="00FA30B3"/>
    <w:rsid w:val="00FA327B"/>
    <w:rsid w:val="00FA35C6"/>
    <w:rsid w:val="00FA3C56"/>
    <w:rsid w:val="00FA4DB2"/>
    <w:rsid w:val="00FA5706"/>
    <w:rsid w:val="00FA798F"/>
    <w:rsid w:val="00FA7AF6"/>
    <w:rsid w:val="00FA7D13"/>
    <w:rsid w:val="00FB0118"/>
    <w:rsid w:val="00FB0444"/>
    <w:rsid w:val="00FB1517"/>
    <w:rsid w:val="00FB1D75"/>
    <w:rsid w:val="00FB2101"/>
    <w:rsid w:val="00FB2A41"/>
    <w:rsid w:val="00FB2AD2"/>
    <w:rsid w:val="00FB2D20"/>
    <w:rsid w:val="00FB3627"/>
    <w:rsid w:val="00FB3AA7"/>
    <w:rsid w:val="00FB3C31"/>
    <w:rsid w:val="00FB3E99"/>
    <w:rsid w:val="00FB49B3"/>
    <w:rsid w:val="00FB69EB"/>
    <w:rsid w:val="00FB6E34"/>
    <w:rsid w:val="00FB7A32"/>
    <w:rsid w:val="00FC03EE"/>
    <w:rsid w:val="00FC0F8D"/>
    <w:rsid w:val="00FC1885"/>
    <w:rsid w:val="00FC1D44"/>
    <w:rsid w:val="00FC1EF5"/>
    <w:rsid w:val="00FC2746"/>
    <w:rsid w:val="00FC3CA9"/>
    <w:rsid w:val="00FC3FA9"/>
    <w:rsid w:val="00FC42B5"/>
    <w:rsid w:val="00FC5329"/>
    <w:rsid w:val="00FC6646"/>
    <w:rsid w:val="00FC6D40"/>
    <w:rsid w:val="00FD1708"/>
    <w:rsid w:val="00FD2E77"/>
    <w:rsid w:val="00FD34B0"/>
    <w:rsid w:val="00FD4011"/>
    <w:rsid w:val="00FD5839"/>
    <w:rsid w:val="00FD5CD4"/>
    <w:rsid w:val="00FD6162"/>
    <w:rsid w:val="00FD61B7"/>
    <w:rsid w:val="00FD6520"/>
    <w:rsid w:val="00FE144D"/>
    <w:rsid w:val="00FE54A1"/>
    <w:rsid w:val="00FE5653"/>
    <w:rsid w:val="00FE5D9E"/>
    <w:rsid w:val="00FE7AC7"/>
    <w:rsid w:val="00FF1484"/>
    <w:rsid w:val="00FF1B20"/>
    <w:rsid w:val="00FF1BD0"/>
    <w:rsid w:val="00FF1D86"/>
    <w:rsid w:val="00FF26B0"/>
    <w:rsid w:val="00FF419B"/>
    <w:rsid w:val="00FF4826"/>
    <w:rsid w:val="00FF4B74"/>
    <w:rsid w:val="00FF62DF"/>
    <w:rsid w:val="02A311FB"/>
    <w:rsid w:val="23DC479E"/>
    <w:rsid w:val="24567E38"/>
    <w:rsid w:val="3AC705C5"/>
    <w:rsid w:val="666C3B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fillcolor="white">
      <v:fill color="white"/>
    </o:shapedefaults>
    <o:shapelayout v:ext="edit">
      <o:idmap v:ext="edit" data="1,3,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Body Text Indent 2" w:qFormat="1"/>
    <w:lsdException w:name="Body Text Indent 3" w:qFormat="1"/>
    <w:lsdException w:name="Hyperlink" w:uiPriority="99" w:unhideWhenUsed="1" w:qFormat="1"/>
    <w:lsdException w:name="Document Map" w:semiHidden="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150BB"/>
    <w:pPr>
      <w:widowControl w:val="0"/>
      <w:ind w:firstLineChars="200" w:firstLine="200"/>
      <w:jc w:val="both"/>
    </w:pPr>
    <w:rPr>
      <w:kern w:val="2"/>
      <w:sz w:val="18"/>
      <w:szCs w:val="24"/>
    </w:rPr>
  </w:style>
  <w:style w:type="paragraph" w:styleId="1">
    <w:name w:val="heading 1"/>
    <w:basedOn w:val="a"/>
    <w:next w:val="a"/>
    <w:qFormat/>
    <w:rsid w:val="00C150BB"/>
    <w:pPr>
      <w:keepNext/>
      <w:spacing w:beforeLines="50" w:afterLines="50" w:line="240" w:lineRule="exact"/>
      <w:ind w:firstLineChars="0" w:firstLine="0"/>
      <w:jc w:val="left"/>
      <w:outlineLvl w:val="0"/>
    </w:pPr>
    <w:rPr>
      <w:b/>
      <w:bCs/>
      <w:sz w:val="21"/>
      <w:szCs w:val="20"/>
    </w:rPr>
  </w:style>
  <w:style w:type="paragraph" w:styleId="2">
    <w:name w:val="heading 2"/>
    <w:basedOn w:val="a"/>
    <w:next w:val="a"/>
    <w:qFormat/>
    <w:rsid w:val="00C150BB"/>
    <w:pPr>
      <w:keepNext/>
      <w:spacing w:beforeLines="50"/>
      <w:ind w:firstLineChars="0" w:firstLine="0"/>
      <w:jc w:val="left"/>
      <w:outlineLvl w:val="1"/>
    </w:pPr>
    <w:rPr>
      <w:b/>
      <w:bCs/>
      <w:szCs w:val="20"/>
    </w:rPr>
  </w:style>
  <w:style w:type="paragraph" w:styleId="3">
    <w:name w:val="heading 3"/>
    <w:basedOn w:val="a"/>
    <w:next w:val="a"/>
    <w:qFormat/>
    <w:rsid w:val="00C150BB"/>
    <w:pPr>
      <w:keepNext/>
      <w:outlineLvl w:val="2"/>
    </w:pPr>
    <w:rPr>
      <w:i/>
      <w:i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C150BB"/>
    <w:pPr>
      <w:shd w:val="clear" w:color="auto" w:fill="000080"/>
    </w:pPr>
  </w:style>
  <w:style w:type="paragraph" w:styleId="a4">
    <w:name w:val="Body Text Indent"/>
    <w:basedOn w:val="a"/>
    <w:qFormat/>
    <w:rsid w:val="00C150BB"/>
    <w:pPr>
      <w:ind w:left="1050"/>
    </w:pPr>
    <w:rPr>
      <w:rFonts w:ascii="黑体" w:eastAsia="黑体"/>
      <w:szCs w:val="20"/>
    </w:rPr>
  </w:style>
  <w:style w:type="paragraph" w:styleId="30">
    <w:name w:val="toc 3"/>
    <w:basedOn w:val="a"/>
    <w:next w:val="a"/>
    <w:qFormat/>
    <w:rsid w:val="00C150BB"/>
    <w:pPr>
      <w:spacing w:line="240" w:lineRule="exact"/>
      <w:ind w:firstLineChars="400" w:firstLine="400"/>
    </w:pPr>
  </w:style>
  <w:style w:type="paragraph" w:styleId="20">
    <w:name w:val="Body Text Indent 2"/>
    <w:basedOn w:val="a"/>
    <w:qFormat/>
    <w:rsid w:val="00C150BB"/>
    <w:pPr>
      <w:spacing w:after="120" w:line="480" w:lineRule="auto"/>
      <w:ind w:leftChars="200" w:left="420"/>
    </w:pPr>
  </w:style>
  <w:style w:type="paragraph" w:styleId="a5">
    <w:name w:val="Balloon Text"/>
    <w:basedOn w:val="a"/>
    <w:link w:val="Char"/>
    <w:qFormat/>
    <w:rsid w:val="00C150BB"/>
    <w:rPr>
      <w:szCs w:val="18"/>
    </w:rPr>
  </w:style>
  <w:style w:type="paragraph" w:styleId="a6">
    <w:name w:val="footer"/>
    <w:basedOn w:val="a"/>
    <w:link w:val="Char0"/>
    <w:uiPriority w:val="99"/>
    <w:qFormat/>
    <w:rsid w:val="00C150BB"/>
    <w:pPr>
      <w:tabs>
        <w:tab w:val="center" w:pos="4153"/>
        <w:tab w:val="right" w:pos="8306"/>
      </w:tabs>
      <w:snapToGrid w:val="0"/>
      <w:jc w:val="left"/>
    </w:pPr>
    <w:rPr>
      <w:szCs w:val="18"/>
    </w:rPr>
  </w:style>
  <w:style w:type="paragraph" w:styleId="a7">
    <w:name w:val="header"/>
    <w:basedOn w:val="a"/>
    <w:link w:val="Char1"/>
    <w:qFormat/>
    <w:rsid w:val="00C150BB"/>
    <w:pPr>
      <w:pBdr>
        <w:bottom w:val="single" w:sz="6" w:space="1" w:color="auto"/>
      </w:pBdr>
      <w:tabs>
        <w:tab w:val="center" w:pos="4153"/>
        <w:tab w:val="right" w:pos="8306"/>
      </w:tabs>
      <w:snapToGrid w:val="0"/>
      <w:jc w:val="center"/>
    </w:pPr>
    <w:rPr>
      <w:szCs w:val="18"/>
    </w:rPr>
  </w:style>
  <w:style w:type="paragraph" w:styleId="10">
    <w:name w:val="toc 1"/>
    <w:basedOn w:val="a"/>
    <w:next w:val="a"/>
    <w:uiPriority w:val="39"/>
    <w:qFormat/>
    <w:rsid w:val="00C150BB"/>
    <w:pPr>
      <w:tabs>
        <w:tab w:val="right" w:leader="dot" w:pos="6237"/>
      </w:tabs>
      <w:spacing w:line="500" w:lineRule="exact"/>
      <w:ind w:firstLineChars="1" w:firstLine="2"/>
      <w:jc w:val="left"/>
    </w:pPr>
  </w:style>
  <w:style w:type="paragraph" w:styleId="31">
    <w:name w:val="Body Text Indent 3"/>
    <w:basedOn w:val="a"/>
    <w:qFormat/>
    <w:rsid w:val="00C150BB"/>
    <w:pPr>
      <w:ind w:left="1080"/>
    </w:pPr>
    <w:rPr>
      <w:rFonts w:ascii="黑体" w:eastAsia="黑体"/>
      <w:szCs w:val="20"/>
    </w:rPr>
  </w:style>
  <w:style w:type="paragraph" w:styleId="21">
    <w:name w:val="toc 2"/>
    <w:basedOn w:val="a"/>
    <w:next w:val="a"/>
    <w:uiPriority w:val="39"/>
    <w:qFormat/>
    <w:rsid w:val="00C150BB"/>
    <w:pPr>
      <w:tabs>
        <w:tab w:val="right" w:leader="dot" w:pos="6237"/>
      </w:tabs>
      <w:spacing w:line="500" w:lineRule="exact"/>
      <w:ind w:firstLine="360"/>
    </w:pPr>
  </w:style>
  <w:style w:type="paragraph" w:styleId="a8">
    <w:name w:val="Title"/>
    <w:basedOn w:val="a"/>
    <w:next w:val="a"/>
    <w:link w:val="Char2"/>
    <w:qFormat/>
    <w:rsid w:val="00C150BB"/>
    <w:pPr>
      <w:ind w:firstLineChars="0" w:firstLine="0"/>
      <w:jc w:val="left"/>
      <w:outlineLvl w:val="0"/>
    </w:pPr>
    <w:rPr>
      <w:rFonts w:ascii="Cambria" w:hAnsi="Cambria"/>
      <w:b/>
      <w:bCs/>
      <w:sz w:val="21"/>
      <w:szCs w:val="32"/>
    </w:rPr>
  </w:style>
  <w:style w:type="table" w:styleId="a9">
    <w:name w:val="Table Grid"/>
    <w:basedOn w:val="a1"/>
    <w:qFormat/>
    <w:rsid w:val="00C150B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qFormat/>
    <w:rsid w:val="00C150BB"/>
  </w:style>
  <w:style w:type="character" w:styleId="ab">
    <w:name w:val="Hyperlink"/>
    <w:basedOn w:val="a0"/>
    <w:uiPriority w:val="99"/>
    <w:unhideWhenUsed/>
    <w:qFormat/>
    <w:rsid w:val="00C150BB"/>
    <w:rPr>
      <w:color w:val="0000FF"/>
      <w:u w:val="single"/>
    </w:rPr>
  </w:style>
  <w:style w:type="character" w:customStyle="1" w:styleId="Char0">
    <w:name w:val="页脚 Char"/>
    <w:basedOn w:val="a0"/>
    <w:link w:val="a6"/>
    <w:uiPriority w:val="99"/>
    <w:qFormat/>
    <w:rsid w:val="00C150BB"/>
    <w:rPr>
      <w:kern w:val="2"/>
      <w:sz w:val="18"/>
      <w:szCs w:val="18"/>
    </w:rPr>
  </w:style>
  <w:style w:type="character" w:customStyle="1" w:styleId="Char2">
    <w:name w:val="标题 Char"/>
    <w:basedOn w:val="a0"/>
    <w:link w:val="a8"/>
    <w:qFormat/>
    <w:rsid w:val="00C150BB"/>
    <w:rPr>
      <w:rFonts w:ascii="Cambria" w:hAnsi="Cambria"/>
      <w:b/>
      <w:bCs/>
      <w:kern w:val="2"/>
      <w:sz w:val="21"/>
      <w:szCs w:val="32"/>
    </w:rPr>
  </w:style>
  <w:style w:type="paragraph" w:customStyle="1" w:styleId="11">
    <w:name w:val="列出段落1"/>
    <w:basedOn w:val="a"/>
    <w:uiPriority w:val="34"/>
    <w:qFormat/>
    <w:rsid w:val="00C150BB"/>
    <w:pPr>
      <w:ind w:firstLine="420"/>
    </w:pPr>
  </w:style>
  <w:style w:type="character" w:customStyle="1" w:styleId="Char">
    <w:name w:val="批注框文本 Char"/>
    <w:basedOn w:val="a0"/>
    <w:link w:val="a5"/>
    <w:qFormat/>
    <w:rsid w:val="00C150BB"/>
    <w:rPr>
      <w:kern w:val="2"/>
      <w:sz w:val="18"/>
      <w:szCs w:val="18"/>
    </w:rPr>
  </w:style>
  <w:style w:type="paragraph" w:customStyle="1" w:styleId="CharCharCharCharCharCharChar">
    <w:name w:val="Char Char Char Char Char Char Char"/>
    <w:basedOn w:val="a"/>
    <w:qFormat/>
    <w:rsid w:val="00C150BB"/>
    <w:pPr>
      <w:ind w:firstLineChars="0" w:firstLine="0"/>
    </w:pPr>
    <w:rPr>
      <w:sz w:val="21"/>
      <w:szCs w:val="20"/>
    </w:rPr>
  </w:style>
  <w:style w:type="paragraph" w:styleId="ac">
    <w:name w:val="List Paragraph"/>
    <w:basedOn w:val="a"/>
    <w:uiPriority w:val="99"/>
    <w:unhideWhenUsed/>
    <w:qFormat/>
    <w:rsid w:val="00C150BB"/>
    <w:pPr>
      <w:ind w:firstLine="420"/>
    </w:pPr>
  </w:style>
  <w:style w:type="paragraph" w:customStyle="1" w:styleId="reader-word-layer">
    <w:name w:val="reader-word-layer"/>
    <w:basedOn w:val="a"/>
    <w:qFormat/>
    <w:rsid w:val="00C150BB"/>
    <w:pPr>
      <w:widowControl/>
      <w:spacing w:before="100" w:beforeAutospacing="1" w:after="100" w:afterAutospacing="1"/>
      <w:ind w:firstLineChars="0" w:firstLine="0"/>
      <w:jc w:val="left"/>
    </w:pPr>
    <w:rPr>
      <w:rFonts w:ascii="宋体" w:hAnsi="宋体" w:cs="宋体"/>
      <w:kern w:val="0"/>
      <w:sz w:val="24"/>
    </w:rPr>
  </w:style>
  <w:style w:type="character" w:customStyle="1" w:styleId="Char1">
    <w:name w:val="页眉 Char"/>
    <w:basedOn w:val="a0"/>
    <w:link w:val="a7"/>
    <w:uiPriority w:val="99"/>
    <w:rsid w:val="0013451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oleObject" Target="embeddings/oleObject2.bin"/><Relationship Id="rId26" Type="http://schemas.openxmlformats.org/officeDocument/2006/relationships/image" Target="media/image7.wmf"/><Relationship Id="rId3" Type="http://schemas.openxmlformats.org/officeDocument/2006/relationships/numbering" Target="numbering.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image" Target="media/image6.wmf"/><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oleObject" Target="embeddings/oleObject4.bin"/><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7.bin"/><Relationship Id="rId32" Type="http://schemas.openxmlformats.org/officeDocument/2006/relationships/oleObject" Target="embeddings/oleObject11.bin"/><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oleObject" Target="embeddings/oleObject6.bin"/><Relationship Id="rId28" Type="http://schemas.openxmlformats.org/officeDocument/2006/relationships/image" Target="media/image8.png"/><Relationship Id="rId10" Type="http://schemas.openxmlformats.org/officeDocument/2006/relationships/header" Target="header2.xml"/><Relationship Id="rId19" Type="http://schemas.openxmlformats.org/officeDocument/2006/relationships/oleObject" Target="embeddings/oleObject3.bin"/><Relationship Id="rId31" Type="http://schemas.openxmlformats.org/officeDocument/2006/relationships/oleObject" Target="embeddings/oleObject10.bin"/><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wmf"/><Relationship Id="rId27" Type="http://schemas.openxmlformats.org/officeDocument/2006/relationships/oleObject" Target="embeddings/oleObject8.bin"/><Relationship Id="rId30" Type="http://schemas.openxmlformats.org/officeDocument/2006/relationships/image" Target="media/image9.wmf"/><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979"/>
    <customShpInfo spid="_x0000_s4898"/>
    <customShpInfo spid="_x0000_s4897"/>
    <customShpInfo spid="_x0000_s4913"/>
    <customShpInfo spid="_x0000_s4916"/>
    <customShpInfo spid="_x0000_s4917"/>
    <customShpInfo spid="_x0000_s4912"/>
    <customShpInfo spid="_x0000_s4920"/>
    <customShpInfo spid="_x0000_s4921"/>
    <customShpInfo spid="_x0000_s4976"/>
    <customShpInfo spid="_x0000_s4923"/>
    <customShpInfo spid="_x0000_s4977"/>
    <customShpInfo spid="_x0000_s4924"/>
    <customShpInfo spid="_x0000_s4932"/>
    <customShpInfo spid="_x0000_s49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F9B4CA-1469-44CB-86AB-423E6D92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938</Words>
  <Characters>5353</Characters>
  <Application>Microsoft Office Word</Application>
  <DocSecurity>0</DocSecurity>
  <Lines>44</Lines>
  <Paragraphs>12</Paragraphs>
  <ScaleCrop>false</ScaleCrop>
  <Company>Microsoft</Company>
  <LinksUpToDate>false</LinksUpToDate>
  <CharactersWithSpaces>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Administrator</dc:creator>
  <cp:lastModifiedBy>Administrator</cp:lastModifiedBy>
  <cp:revision>217</cp:revision>
  <cp:lastPrinted>2017-07-12T04:45:00Z</cp:lastPrinted>
  <dcterms:created xsi:type="dcterms:W3CDTF">2017-08-23T08:18:00Z</dcterms:created>
  <dcterms:modified xsi:type="dcterms:W3CDTF">2022-04-27T01:32:00Z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